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afterLines="100" w:line="360" w:lineRule="auto"/>
        <w:jc w:val="center"/>
        <w:rPr>
          <w:rFonts w:ascii="仿宋" w:hAnsi="仿宋" w:eastAsia="仿宋"/>
          <w:b/>
          <w:sz w:val="52"/>
          <w:szCs w:val="32"/>
        </w:rPr>
      </w:pPr>
      <w:r>
        <w:rPr>
          <w:rFonts w:ascii="仿宋" w:hAnsi="仿宋" w:eastAsia="仿宋"/>
          <w:b/>
          <w:sz w:val="52"/>
          <w:szCs w:val="32"/>
        </w:rPr>
        <w:t>福建省政府采购</w:t>
      </w:r>
    </w:p>
    <w:p>
      <w:pPr>
        <w:spacing w:beforeLines="100" w:afterLines="100" w:line="360" w:lineRule="auto"/>
        <w:jc w:val="center"/>
        <w:rPr>
          <w:rFonts w:ascii="仿宋" w:hAnsi="仿宋" w:eastAsia="仿宋"/>
          <w:b/>
          <w:sz w:val="52"/>
          <w:szCs w:val="32"/>
        </w:rPr>
      </w:pPr>
      <w:r>
        <w:rPr>
          <w:rFonts w:ascii="仿宋" w:hAnsi="仿宋" w:eastAsia="仿宋"/>
          <w:b/>
          <w:sz w:val="52"/>
          <w:szCs w:val="32"/>
        </w:rPr>
        <w:t>货物和服务项目</w:t>
      </w:r>
    </w:p>
    <w:p>
      <w:pPr>
        <w:spacing w:beforeLines="100" w:afterLines="100" w:line="360" w:lineRule="auto"/>
        <w:jc w:val="center"/>
        <w:rPr>
          <w:rFonts w:ascii="仿宋" w:hAnsi="仿宋" w:eastAsia="仿宋"/>
          <w:b/>
          <w:sz w:val="52"/>
          <w:szCs w:val="32"/>
        </w:rPr>
      </w:pPr>
      <w:r>
        <w:rPr>
          <w:rFonts w:ascii="仿宋" w:hAnsi="仿宋" w:eastAsia="仿宋"/>
          <w:b/>
          <w:sz w:val="52"/>
          <w:szCs w:val="32"/>
        </w:rPr>
        <w:t>公开招标文件</w:t>
      </w:r>
    </w:p>
    <w:p>
      <w:pPr>
        <w:spacing w:beforeLines="100" w:afterLines="100" w:line="360" w:lineRule="auto"/>
        <w:jc w:val="center"/>
        <w:rPr>
          <w:rFonts w:ascii="仿宋" w:hAnsi="仿宋" w:eastAsia="仿宋"/>
          <w:b/>
          <w:sz w:val="28"/>
          <w:szCs w:val="28"/>
        </w:rPr>
      </w:pPr>
      <w:r>
        <w:rPr>
          <w:rFonts w:ascii="仿宋" w:hAnsi="仿宋" w:eastAsia="仿宋"/>
          <w:b/>
          <w:sz w:val="28"/>
          <w:szCs w:val="28"/>
        </w:rPr>
        <w:t> </w:t>
      </w:r>
    </w:p>
    <w:p>
      <w:pPr>
        <w:spacing w:beforeLines="100" w:afterLines="100" w:line="360" w:lineRule="auto"/>
        <w:jc w:val="center"/>
        <w:rPr>
          <w:rFonts w:ascii="仿宋" w:hAnsi="仿宋" w:eastAsia="仿宋"/>
          <w:b/>
          <w:sz w:val="28"/>
          <w:szCs w:val="28"/>
        </w:rPr>
      </w:pPr>
      <w:r>
        <w:rPr>
          <w:rFonts w:ascii="仿宋" w:hAnsi="仿宋" w:eastAsia="仿宋"/>
          <w:b/>
          <w:sz w:val="28"/>
          <w:szCs w:val="28"/>
        </w:rPr>
        <w:t> </w:t>
      </w:r>
    </w:p>
    <w:p>
      <w:pPr>
        <w:spacing w:beforeLines="100" w:afterLines="100" w:line="360" w:lineRule="auto"/>
        <w:jc w:val="center"/>
        <w:rPr>
          <w:rFonts w:ascii="仿宋" w:hAnsi="仿宋" w:eastAsia="仿宋"/>
          <w:b/>
          <w:sz w:val="28"/>
          <w:szCs w:val="28"/>
        </w:rPr>
      </w:pPr>
      <w:r>
        <w:rPr>
          <w:rFonts w:ascii="仿宋" w:hAnsi="仿宋" w:eastAsia="仿宋"/>
          <w:b/>
          <w:sz w:val="28"/>
          <w:szCs w:val="28"/>
        </w:rPr>
        <w:t>项目名称：</w:t>
      </w:r>
      <w:r>
        <w:rPr>
          <w:rFonts w:hint="eastAsia" w:ascii="仿宋" w:hAnsi="仿宋" w:eastAsia="仿宋"/>
          <w:b/>
          <w:sz w:val="28"/>
          <w:szCs w:val="28"/>
        </w:rPr>
        <w:t xml:space="preserve">三相谐波闪烁、电压跌落测试系统 </w:t>
      </w:r>
    </w:p>
    <w:p>
      <w:pPr>
        <w:spacing w:beforeLines="100" w:afterLines="100" w:line="360" w:lineRule="auto"/>
        <w:jc w:val="center"/>
        <w:rPr>
          <w:rFonts w:ascii="仿宋" w:hAnsi="仿宋" w:eastAsia="仿宋"/>
          <w:b/>
          <w:sz w:val="28"/>
          <w:szCs w:val="28"/>
        </w:rPr>
      </w:pPr>
      <w:r>
        <w:rPr>
          <w:rFonts w:ascii="仿宋" w:hAnsi="仿宋" w:eastAsia="仿宋"/>
          <w:b/>
          <w:sz w:val="28"/>
          <w:szCs w:val="28"/>
        </w:rPr>
        <w:t>备案编号：</w:t>
      </w:r>
      <w:r>
        <w:rPr>
          <w:rFonts w:hint="eastAsia" w:ascii="仿宋" w:hAnsi="仿宋" w:eastAsia="仿宋"/>
          <w:b/>
          <w:sz w:val="28"/>
          <w:szCs w:val="28"/>
        </w:rPr>
        <w:t>[CGXM-2023-350201-00146[2023]00531]</w:t>
      </w:r>
    </w:p>
    <w:p>
      <w:pPr>
        <w:spacing w:beforeLines="100" w:afterLines="100" w:line="360" w:lineRule="auto"/>
        <w:jc w:val="center"/>
        <w:rPr>
          <w:rFonts w:ascii="仿宋" w:hAnsi="仿宋" w:eastAsia="仿宋"/>
          <w:b/>
          <w:sz w:val="28"/>
          <w:szCs w:val="28"/>
        </w:rPr>
      </w:pPr>
      <w:r>
        <w:rPr>
          <w:rFonts w:ascii="仿宋" w:hAnsi="仿宋" w:eastAsia="仿宋"/>
          <w:b/>
          <w:sz w:val="28"/>
          <w:szCs w:val="28"/>
        </w:rPr>
        <w:t>项目编号：</w:t>
      </w:r>
      <w:r>
        <w:rPr>
          <w:rFonts w:hint="eastAsia" w:ascii="仿宋" w:hAnsi="仿宋" w:eastAsia="仿宋"/>
          <w:b/>
          <w:sz w:val="28"/>
          <w:szCs w:val="28"/>
        </w:rPr>
        <w:t>[350201]D1-JF[GK]2023015</w:t>
      </w:r>
    </w:p>
    <w:p>
      <w:pPr>
        <w:spacing w:beforeLines="100" w:afterLines="100" w:line="360" w:lineRule="auto"/>
        <w:jc w:val="center"/>
        <w:rPr>
          <w:rFonts w:ascii="仿宋" w:hAnsi="仿宋" w:eastAsia="仿宋"/>
          <w:b/>
          <w:sz w:val="28"/>
          <w:szCs w:val="28"/>
        </w:rPr>
      </w:pPr>
    </w:p>
    <w:p>
      <w:pPr>
        <w:spacing w:beforeLines="100" w:afterLines="100" w:line="360" w:lineRule="auto"/>
        <w:jc w:val="center"/>
        <w:rPr>
          <w:rFonts w:ascii="仿宋" w:hAnsi="仿宋" w:eastAsia="仿宋"/>
          <w:b/>
          <w:sz w:val="28"/>
          <w:szCs w:val="28"/>
        </w:rPr>
      </w:pPr>
      <w:r>
        <w:rPr>
          <w:rFonts w:ascii="仿宋" w:hAnsi="仿宋" w:eastAsia="仿宋"/>
          <w:b/>
          <w:sz w:val="28"/>
          <w:szCs w:val="28"/>
        </w:rPr>
        <w:t>采购人：</w:t>
      </w:r>
      <w:r>
        <w:rPr>
          <w:rFonts w:hint="eastAsia" w:ascii="仿宋" w:hAnsi="仿宋" w:eastAsia="仿宋"/>
          <w:b/>
          <w:sz w:val="28"/>
          <w:szCs w:val="28"/>
        </w:rPr>
        <w:t>厦门市产品质量监督检验院</w:t>
      </w:r>
    </w:p>
    <w:p>
      <w:pPr>
        <w:spacing w:beforeLines="100" w:afterLines="100" w:line="360" w:lineRule="auto"/>
        <w:jc w:val="center"/>
        <w:rPr>
          <w:rFonts w:ascii="仿宋" w:hAnsi="仿宋" w:eastAsia="仿宋"/>
          <w:b/>
          <w:sz w:val="28"/>
          <w:szCs w:val="28"/>
        </w:rPr>
      </w:pPr>
      <w:r>
        <w:rPr>
          <w:rFonts w:ascii="仿宋" w:hAnsi="仿宋" w:eastAsia="仿宋"/>
          <w:b/>
          <w:sz w:val="28"/>
          <w:szCs w:val="28"/>
        </w:rPr>
        <w:t>代理机构：福建经发招标代理有限公司</w:t>
      </w:r>
    </w:p>
    <w:p>
      <w:pPr>
        <w:spacing w:beforeLines="100" w:afterLines="100" w:line="360" w:lineRule="auto"/>
        <w:jc w:val="center"/>
        <w:rPr>
          <w:rFonts w:ascii="仿宋" w:hAnsi="仿宋" w:eastAsia="仿宋"/>
          <w:b/>
          <w:sz w:val="28"/>
          <w:szCs w:val="28"/>
        </w:rPr>
      </w:pPr>
      <w:r>
        <w:rPr>
          <w:rFonts w:ascii="仿宋" w:hAnsi="仿宋" w:eastAsia="仿宋"/>
          <w:b/>
          <w:sz w:val="28"/>
          <w:szCs w:val="28"/>
        </w:rPr>
        <w:t>202</w:t>
      </w:r>
      <w:r>
        <w:rPr>
          <w:rFonts w:hint="eastAsia" w:ascii="仿宋" w:hAnsi="仿宋" w:eastAsia="仿宋"/>
          <w:b/>
          <w:sz w:val="28"/>
          <w:szCs w:val="28"/>
        </w:rPr>
        <w:t>3</w:t>
      </w:r>
      <w:r>
        <w:rPr>
          <w:rFonts w:ascii="仿宋" w:hAnsi="仿宋" w:eastAsia="仿宋"/>
          <w:b/>
          <w:sz w:val="28"/>
          <w:szCs w:val="28"/>
        </w:rPr>
        <w:t>年</w:t>
      </w:r>
      <w:r>
        <w:rPr>
          <w:rFonts w:hint="eastAsia" w:ascii="仿宋" w:hAnsi="仿宋" w:eastAsia="仿宋"/>
          <w:b/>
          <w:sz w:val="28"/>
          <w:szCs w:val="28"/>
        </w:rPr>
        <w:t>06</w:t>
      </w:r>
      <w:r>
        <w:rPr>
          <w:rFonts w:ascii="仿宋" w:hAnsi="仿宋" w:eastAsia="仿宋"/>
          <w:b/>
          <w:sz w:val="28"/>
          <w:szCs w:val="28"/>
        </w:rPr>
        <w:t>月</w:t>
      </w:r>
    </w:p>
    <w:p>
      <w:pPr>
        <w:spacing w:line="360" w:lineRule="auto"/>
        <w:sectPr>
          <w:headerReference r:id="rId5" w:type="default"/>
          <w:footerReference r:id="rId6" w:type="default"/>
          <w:pgSz w:w="11906" w:h="16838"/>
          <w:pgMar w:top="1440" w:right="1077" w:bottom="1440" w:left="1077" w:header="851" w:footer="992" w:gutter="0"/>
          <w:cols w:space="425" w:num="1"/>
          <w:docGrid w:type="lines" w:linePitch="312" w:charSpace="0"/>
        </w:sectPr>
      </w:pPr>
    </w:p>
    <w:sdt>
      <w:sdtPr>
        <w:rPr>
          <w:rFonts w:asciiTheme="minorHAnsi" w:hAnsiTheme="minorHAnsi" w:eastAsiaTheme="minorEastAsia" w:cstheme="minorBidi"/>
          <w:b w:val="0"/>
          <w:bCs w:val="0"/>
          <w:color w:val="auto"/>
          <w:kern w:val="2"/>
          <w:sz w:val="21"/>
          <w:szCs w:val="22"/>
          <w:lang w:val="zh-CN"/>
        </w:rPr>
        <w:id w:val="4848852"/>
        <w:docPartObj>
          <w:docPartGallery w:val="Table of Contents"/>
          <w:docPartUnique/>
        </w:docPartObj>
      </w:sdtPr>
      <w:sdtEndPr>
        <w:rPr>
          <w:rFonts w:ascii="仿宋" w:hAnsi="仿宋" w:eastAsia="仿宋" w:cstheme="minorBidi"/>
          <w:b w:val="0"/>
          <w:bCs w:val="0"/>
          <w:color w:val="auto"/>
          <w:kern w:val="2"/>
          <w:sz w:val="24"/>
          <w:szCs w:val="24"/>
          <w:lang w:val="en-US"/>
        </w:rPr>
      </w:sdtEndPr>
      <w:sdtContent>
        <w:p>
          <w:pPr>
            <w:pStyle w:val="21"/>
            <w:widowControl w:val="0"/>
            <w:spacing w:before="312" w:after="312" w:line="360" w:lineRule="auto"/>
            <w:jc w:val="center"/>
            <w:rPr>
              <w:rFonts w:ascii="仿宋" w:hAnsi="仿宋" w:eastAsia="仿宋"/>
              <w:color w:val="auto"/>
              <w:sz w:val="32"/>
              <w:szCs w:val="32"/>
            </w:rPr>
          </w:pPr>
          <w:r>
            <w:rPr>
              <w:rFonts w:ascii="仿宋" w:hAnsi="仿宋" w:eastAsia="仿宋"/>
              <w:color w:val="auto"/>
              <w:sz w:val="32"/>
              <w:szCs w:val="32"/>
              <w:lang w:val="zh-CN"/>
            </w:rPr>
            <w:t>目</w:t>
          </w:r>
          <w:r>
            <w:rPr>
              <w:rFonts w:hint="eastAsia" w:ascii="仿宋" w:hAnsi="仿宋" w:eastAsia="仿宋"/>
              <w:color w:val="auto"/>
              <w:sz w:val="32"/>
              <w:szCs w:val="32"/>
              <w:lang w:val="zh-CN"/>
            </w:rPr>
            <w:t xml:space="preserve">  </w:t>
          </w:r>
          <w:r>
            <w:rPr>
              <w:rFonts w:ascii="仿宋" w:hAnsi="仿宋" w:eastAsia="仿宋"/>
              <w:color w:val="auto"/>
              <w:sz w:val="32"/>
              <w:szCs w:val="32"/>
              <w:lang w:val="zh-CN"/>
            </w:rPr>
            <w:t>录</w:t>
          </w:r>
        </w:p>
        <w:p>
          <w:pPr>
            <w:pStyle w:val="12"/>
            <w:tabs>
              <w:tab w:val="right" w:leader="dot" w:pos="9742"/>
            </w:tabs>
            <w:spacing w:line="360" w:lineRule="auto"/>
            <w:rPr>
              <w:rFonts w:ascii="仿宋" w:hAnsi="仿宋" w:eastAsia="仿宋"/>
              <w:sz w:val="24"/>
              <w:szCs w:val="24"/>
            </w:rPr>
          </w:pPr>
          <w:r>
            <w:rPr>
              <w:rFonts w:ascii="仿宋" w:hAnsi="仿宋" w:eastAsia="仿宋"/>
              <w:sz w:val="24"/>
              <w:szCs w:val="24"/>
            </w:rPr>
            <w:fldChar w:fldCharType="begin"/>
          </w:r>
          <w:r>
            <w:rPr>
              <w:rFonts w:ascii="仿宋" w:hAnsi="仿宋" w:eastAsia="仿宋"/>
              <w:sz w:val="24"/>
              <w:szCs w:val="24"/>
            </w:rPr>
            <w:instrText xml:space="preserve"> TOC \o "1-3" \h \z \u </w:instrText>
          </w:r>
          <w:r>
            <w:rPr>
              <w:rFonts w:ascii="仿宋" w:hAnsi="仿宋" w:eastAsia="仿宋"/>
              <w:sz w:val="24"/>
              <w:szCs w:val="24"/>
            </w:rPr>
            <w:fldChar w:fldCharType="separate"/>
          </w:r>
          <w:r>
            <w:fldChar w:fldCharType="begin"/>
          </w:r>
          <w:r>
            <w:instrText xml:space="preserve"> HYPERLINK \l "_Toc113994508" </w:instrText>
          </w:r>
          <w:r>
            <w:fldChar w:fldCharType="separate"/>
          </w:r>
          <w:r>
            <w:rPr>
              <w:rStyle w:val="19"/>
              <w:rFonts w:hint="eastAsia" w:ascii="仿宋" w:hAnsi="仿宋" w:eastAsia="仿宋"/>
              <w:sz w:val="24"/>
              <w:szCs w:val="24"/>
            </w:rPr>
            <w:t>第一章</w:t>
          </w:r>
          <w:r>
            <w:rPr>
              <w:rStyle w:val="19"/>
              <w:rFonts w:ascii="仿宋" w:hAnsi="仿宋" w:eastAsia="仿宋"/>
              <w:sz w:val="24"/>
              <w:szCs w:val="24"/>
            </w:rPr>
            <w:t xml:space="preserve">  </w:t>
          </w:r>
          <w:r>
            <w:rPr>
              <w:rStyle w:val="19"/>
              <w:rFonts w:hint="eastAsia" w:ascii="仿宋" w:hAnsi="仿宋" w:eastAsia="仿宋"/>
              <w:sz w:val="24"/>
              <w:szCs w:val="24"/>
            </w:rPr>
            <w:t>投标邀请</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_Toc113994508 \h </w:instrText>
          </w:r>
          <w:r>
            <w:rPr>
              <w:rFonts w:ascii="仿宋" w:hAnsi="仿宋" w:eastAsia="仿宋"/>
              <w:sz w:val="24"/>
              <w:szCs w:val="24"/>
            </w:rPr>
            <w:fldChar w:fldCharType="separate"/>
          </w:r>
          <w:r>
            <w:rPr>
              <w:rFonts w:ascii="仿宋" w:hAnsi="仿宋" w:eastAsia="仿宋"/>
              <w:sz w:val="24"/>
              <w:szCs w:val="24"/>
            </w:rPr>
            <w:t>3</w:t>
          </w:r>
          <w:r>
            <w:rPr>
              <w:rFonts w:ascii="仿宋" w:hAnsi="仿宋" w:eastAsia="仿宋"/>
              <w:sz w:val="24"/>
              <w:szCs w:val="24"/>
            </w:rPr>
            <w:fldChar w:fldCharType="end"/>
          </w:r>
          <w:r>
            <w:rPr>
              <w:rFonts w:ascii="仿宋" w:hAnsi="仿宋" w:eastAsia="仿宋"/>
              <w:sz w:val="24"/>
              <w:szCs w:val="24"/>
            </w:rPr>
            <w:fldChar w:fldCharType="end"/>
          </w:r>
        </w:p>
        <w:p>
          <w:pPr>
            <w:pStyle w:val="12"/>
            <w:tabs>
              <w:tab w:val="right" w:leader="dot" w:pos="9742"/>
            </w:tabs>
            <w:spacing w:line="360" w:lineRule="auto"/>
            <w:rPr>
              <w:rFonts w:ascii="仿宋" w:hAnsi="仿宋" w:eastAsia="仿宋"/>
              <w:sz w:val="24"/>
              <w:szCs w:val="24"/>
            </w:rPr>
          </w:pPr>
          <w:r>
            <w:fldChar w:fldCharType="begin"/>
          </w:r>
          <w:r>
            <w:instrText xml:space="preserve"> HYPERLINK \l "_Toc113994509" </w:instrText>
          </w:r>
          <w:r>
            <w:fldChar w:fldCharType="separate"/>
          </w:r>
          <w:r>
            <w:rPr>
              <w:rStyle w:val="19"/>
              <w:rFonts w:hint="eastAsia" w:ascii="仿宋" w:hAnsi="仿宋" w:eastAsia="仿宋"/>
              <w:sz w:val="24"/>
              <w:szCs w:val="24"/>
            </w:rPr>
            <w:t>第二章</w:t>
          </w:r>
          <w:r>
            <w:rPr>
              <w:rStyle w:val="19"/>
              <w:rFonts w:ascii="仿宋" w:hAnsi="仿宋" w:eastAsia="仿宋"/>
              <w:sz w:val="24"/>
              <w:szCs w:val="24"/>
            </w:rPr>
            <w:t xml:space="preserve">  </w:t>
          </w:r>
          <w:r>
            <w:rPr>
              <w:rStyle w:val="19"/>
              <w:rFonts w:hint="eastAsia" w:ascii="仿宋" w:hAnsi="仿宋" w:eastAsia="仿宋"/>
              <w:sz w:val="24"/>
              <w:szCs w:val="24"/>
            </w:rPr>
            <w:t>投标人须知前附表（表</w:t>
          </w:r>
          <w:r>
            <w:rPr>
              <w:rStyle w:val="19"/>
              <w:rFonts w:ascii="仿宋" w:hAnsi="仿宋" w:eastAsia="仿宋"/>
              <w:sz w:val="24"/>
              <w:szCs w:val="24"/>
            </w:rPr>
            <w:t>1</w:t>
          </w:r>
          <w:r>
            <w:rPr>
              <w:rStyle w:val="19"/>
              <w:rFonts w:hint="eastAsia" w:ascii="仿宋" w:hAnsi="仿宋" w:eastAsia="仿宋"/>
              <w:sz w:val="24"/>
              <w:szCs w:val="24"/>
            </w:rPr>
            <w:t>、</w:t>
          </w:r>
          <w:r>
            <w:rPr>
              <w:rStyle w:val="19"/>
              <w:rFonts w:ascii="仿宋" w:hAnsi="仿宋" w:eastAsia="仿宋"/>
              <w:sz w:val="24"/>
              <w:szCs w:val="24"/>
            </w:rPr>
            <w:t>2</w:t>
          </w:r>
          <w:r>
            <w:rPr>
              <w:rStyle w:val="19"/>
              <w:rFonts w:hint="eastAsia" w:ascii="仿宋" w:hAnsi="仿宋" w:eastAsia="仿宋"/>
              <w:sz w:val="24"/>
              <w:szCs w:val="24"/>
            </w:rPr>
            <w:t>）</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_Toc113994509 \h </w:instrText>
          </w:r>
          <w:r>
            <w:rPr>
              <w:rFonts w:ascii="仿宋" w:hAnsi="仿宋" w:eastAsia="仿宋"/>
              <w:sz w:val="24"/>
              <w:szCs w:val="24"/>
            </w:rPr>
            <w:fldChar w:fldCharType="separate"/>
          </w:r>
          <w:r>
            <w:rPr>
              <w:rFonts w:ascii="仿宋" w:hAnsi="仿宋" w:eastAsia="仿宋"/>
              <w:sz w:val="24"/>
              <w:szCs w:val="24"/>
            </w:rPr>
            <w:t>7</w:t>
          </w:r>
          <w:r>
            <w:rPr>
              <w:rFonts w:ascii="仿宋" w:hAnsi="仿宋" w:eastAsia="仿宋"/>
              <w:sz w:val="24"/>
              <w:szCs w:val="24"/>
            </w:rPr>
            <w:fldChar w:fldCharType="end"/>
          </w:r>
          <w:r>
            <w:rPr>
              <w:rFonts w:ascii="仿宋" w:hAnsi="仿宋" w:eastAsia="仿宋"/>
              <w:sz w:val="24"/>
              <w:szCs w:val="24"/>
            </w:rPr>
            <w:fldChar w:fldCharType="end"/>
          </w:r>
        </w:p>
        <w:p>
          <w:pPr>
            <w:pStyle w:val="13"/>
            <w:tabs>
              <w:tab w:val="right" w:leader="dot" w:pos="9742"/>
            </w:tabs>
            <w:spacing w:line="360" w:lineRule="auto"/>
            <w:rPr>
              <w:rFonts w:ascii="仿宋" w:hAnsi="仿宋" w:eastAsia="仿宋"/>
              <w:sz w:val="24"/>
              <w:szCs w:val="24"/>
            </w:rPr>
          </w:pPr>
          <w:r>
            <w:fldChar w:fldCharType="begin"/>
          </w:r>
          <w:r>
            <w:instrText xml:space="preserve"> HYPERLINK \l "_Toc113994510" </w:instrText>
          </w:r>
          <w:r>
            <w:fldChar w:fldCharType="separate"/>
          </w:r>
          <w:r>
            <w:rPr>
              <w:rStyle w:val="19"/>
              <w:rFonts w:hint="eastAsia" w:ascii="仿宋" w:hAnsi="仿宋" w:eastAsia="仿宋"/>
              <w:kern w:val="0"/>
              <w:sz w:val="24"/>
              <w:szCs w:val="24"/>
            </w:rPr>
            <w:t>一、投标人须知前附表</w:t>
          </w:r>
          <w:r>
            <w:rPr>
              <w:rStyle w:val="19"/>
              <w:rFonts w:ascii="仿宋" w:hAnsi="仿宋" w:eastAsia="仿宋"/>
              <w:kern w:val="0"/>
              <w:sz w:val="24"/>
              <w:szCs w:val="24"/>
            </w:rPr>
            <w:t>1</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_Toc113994510 \h </w:instrText>
          </w:r>
          <w:r>
            <w:rPr>
              <w:rFonts w:ascii="仿宋" w:hAnsi="仿宋" w:eastAsia="仿宋"/>
              <w:sz w:val="24"/>
              <w:szCs w:val="24"/>
            </w:rPr>
            <w:fldChar w:fldCharType="separate"/>
          </w:r>
          <w:r>
            <w:rPr>
              <w:rFonts w:ascii="仿宋" w:hAnsi="仿宋" w:eastAsia="仿宋"/>
              <w:sz w:val="24"/>
              <w:szCs w:val="24"/>
            </w:rPr>
            <w:t>7</w:t>
          </w:r>
          <w:r>
            <w:rPr>
              <w:rFonts w:ascii="仿宋" w:hAnsi="仿宋" w:eastAsia="仿宋"/>
              <w:sz w:val="24"/>
              <w:szCs w:val="24"/>
            </w:rPr>
            <w:fldChar w:fldCharType="end"/>
          </w:r>
          <w:r>
            <w:rPr>
              <w:rFonts w:ascii="仿宋" w:hAnsi="仿宋" w:eastAsia="仿宋"/>
              <w:sz w:val="24"/>
              <w:szCs w:val="24"/>
            </w:rPr>
            <w:fldChar w:fldCharType="end"/>
          </w:r>
        </w:p>
        <w:p>
          <w:pPr>
            <w:pStyle w:val="13"/>
            <w:tabs>
              <w:tab w:val="right" w:leader="dot" w:pos="9742"/>
            </w:tabs>
            <w:spacing w:line="360" w:lineRule="auto"/>
            <w:rPr>
              <w:rFonts w:ascii="仿宋" w:hAnsi="仿宋" w:eastAsia="仿宋"/>
              <w:sz w:val="24"/>
              <w:szCs w:val="24"/>
            </w:rPr>
          </w:pPr>
          <w:r>
            <w:fldChar w:fldCharType="begin"/>
          </w:r>
          <w:r>
            <w:instrText xml:space="preserve"> HYPERLINK \l "_Toc113994511" </w:instrText>
          </w:r>
          <w:r>
            <w:fldChar w:fldCharType="separate"/>
          </w:r>
          <w:r>
            <w:rPr>
              <w:rStyle w:val="19"/>
              <w:rFonts w:hint="eastAsia" w:ascii="仿宋" w:hAnsi="仿宋" w:eastAsia="仿宋"/>
              <w:kern w:val="0"/>
              <w:sz w:val="24"/>
              <w:szCs w:val="24"/>
            </w:rPr>
            <w:t>二、投标人须知前附表</w:t>
          </w:r>
          <w:r>
            <w:rPr>
              <w:rStyle w:val="19"/>
              <w:rFonts w:ascii="仿宋" w:hAnsi="仿宋" w:eastAsia="仿宋"/>
              <w:kern w:val="0"/>
              <w:sz w:val="24"/>
              <w:szCs w:val="24"/>
            </w:rPr>
            <w:t>2</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_Toc113994511 \h </w:instrText>
          </w:r>
          <w:r>
            <w:rPr>
              <w:rFonts w:ascii="仿宋" w:hAnsi="仿宋" w:eastAsia="仿宋"/>
              <w:sz w:val="24"/>
              <w:szCs w:val="24"/>
            </w:rPr>
            <w:fldChar w:fldCharType="separate"/>
          </w:r>
          <w:r>
            <w:rPr>
              <w:rFonts w:ascii="仿宋" w:hAnsi="仿宋" w:eastAsia="仿宋"/>
              <w:sz w:val="24"/>
              <w:szCs w:val="24"/>
            </w:rPr>
            <w:t>10</w:t>
          </w:r>
          <w:r>
            <w:rPr>
              <w:rFonts w:ascii="仿宋" w:hAnsi="仿宋" w:eastAsia="仿宋"/>
              <w:sz w:val="24"/>
              <w:szCs w:val="24"/>
            </w:rPr>
            <w:fldChar w:fldCharType="end"/>
          </w:r>
          <w:r>
            <w:rPr>
              <w:rFonts w:ascii="仿宋" w:hAnsi="仿宋" w:eastAsia="仿宋"/>
              <w:sz w:val="24"/>
              <w:szCs w:val="24"/>
            </w:rPr>
            <w:fldChar w:fldCharType="end"/>
          </w:r>
        </w:p>
        <w:p>
          <w:pPr>
            <w:pStyle w:val="12"/>
            <w:tabs>
              <w:tab w:val="right" w:leader="dot" w:pos="9742"/>
            </w:tabs>
            <w:spacing w:line="360" w:lineRule="auto"/>
            <w:rPr>
              <w:rFonts w:ascii="仿宋" w:hAnsi="仿宋" w:eastAsia="仿宋"/>
              <w:sz w:val="24"/>
              <w:szCs w:val="24"/>
            </w:rPr>
          </w:pPr>
          <w:r>
            <w:fldChar w:fldCharType="begin"/>
          </w:r>
          <w:r>
            <w:instrText xml:space="preserve"> HYPERLINK \l "_Toc113994512" </w:instrText>
          </w:r>
          <w:r>
            <w:fldChar w:fldCharType="separate"/>
          </w:r>
          <w:r>
            <w:rPr>
              <w:rStyle w:val="19"/>
              <w:rFonts w:hint="eastAsia" w:ascii="仿宋" w:hAnsi="仿宋" w:eastAsia="仿宋"/>
              <w:sz w:val="24"/>
              <w:szCs w:val="24"/>
            </w:rPr>
            <w:t>第三章</w:t>
          </w:r>
          <w:r>
            <w:rPr>
              <w:rStyle w:val="19"/>
              <w:rFonts w:ascii="仿宋" w:hAnsi="仿宋" w:eastAsia="仿宋"/>
              <w:sz w:val="24"/>
              <w:szCs w:val="24"/>
            </w:rPr>
            <w:t xml:space="preserve">  </w:t>
          </w:r>
          <w:r>
            <w:rPr>
              <w:rStyle w:val="19"/>
              <w:rFonts w:hint="eastAsia" w:ascii="仿宋" w:hAnsi="仿宋" w:eastAsia="仿宋"/>
              <w:sz w:val="24"/>
              <w:szCs w:val="24"/>
            </w:rPr>
            <w:t>投标人须知</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_Toc113994512 \h </w:instrText>
          </w:r>
          <w:r>
            <w:rPr>
              <w:rFonts w:ascii="仿宋" w:hAnsi="仿宋" w:eastAsia="仿宋"/>
              <w:sz w:val="24"/>
              <w:szCs w:val="24"/>
            </w:rPr>
            <w:fldChar w:fldCharType="separate"/>
          </w:r>
          <w:r>
            <w:rPr>
              <w:rFonts w:ascii="仿宋" w:hAnsi="仿宋" w:eastAsia="仿宋"/>
              <w:sz w:val="24"/>
              <w:szCs w:val="24"/>
            </w:rPr>
            <w:t>12</w:t>
          </w:r>
          <w:r>
            <w:rPr>
              <w:rFonts w:ascii="仿宋" w:hAnsi="仿宋" w:eastAsia="仿宋"/>
              <w:sz w:val="24"/>
              <w:szCs w:val="24"/>
            </w:rPr>
            <w:fldChar w:fldCharType="end"/>
          </w:r>
          <w:r>
            <w:rPr>
              <w:rFonts w:ascii="仿宋" w:hAnsi="仿宋" w:eastAsia="仿宋"/>
              <w:sz w:val="24"/>
              <w:szCs w:val="24"/>
            </w:rPr>
            <w:fldChar w:fldCharType="end"/>
          </w:r>
        </w:p>
        <w:p>
          <w:pPr>
            <w:pStyle w:val="13"/>
            <w:tabs>
              <w:tab w:val="right" w:leader="dot" w:pos="9742"/>
            </w:tabs>
            <w:spacing w:line="360" w:lineRule="auto"/>
            <w:rPr>
              <w:rFonts w:ascii="仿宋" w:hAnsi="仿宋" w:eastAsia="仿宋"/>
              <w:sz w:val="24"/>
              <w:szCs w:val="24"/>
            </w:rPr>
          </w:pPr>
          <w:r>
            <w:fldChar w:fldCharType="begin"/>
          </w:r>
          <w:r>
            <w:instrText xml:space="preserve"> HYPERLINK \l "_Toc113994513" </w:instrText>
          </w:r>
          <w:r>
            <w:fldChar w:fldCharType="separate"/>
          </w:r>
          <w:r>
            <w:rPr>
              <w:rStyle w:val="19"/>
              <w:rFonts w:hint="eastAsia" w:ascii="仿宋" w:hAnsi="仿宋" w:eastAsia="仿宋"/>
              <w:kern w:val="0"/>
              <w:sz w:val="24"/>
              <w:szCs w:val="24"/>
            </w:rPr>
            <w:t>一、总则</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_Toc113994513 \h </w:instrText>
          </w:r>
          <w:r>
            <w:rPr>
              <w:rFonts w:ascii="仿宋" w:hAnsi="仿宋" w:eastAsia="仿宋"/>
              <w:sz w:val="24"/>
              <w:szCs w:val="24"/>
            </w:rPr>
            <w:fldChar w:fldCharType="separate"/>
          </w:r>
          <w:r>
            <w:rPr>
              <w:rFonts w:ascii="仿宋" w:hAnsi="仿宋" w:eastAsia="仿宋"/>
              <w:sz w:val="24"/>
              <w:szCs w:val="24"/>
            </w:rPr>
            <w:t>12</w:t>
          </w:r>
          <w:r>
            <w:rPr>
              <w:rFonts w:ascii="仿宋" w:hAnsi="仿宋" w:eastAsia="仿宋"/>
              <w:sz w:val="24"/>
              <w:szCs w:val="24"/>
            </w:rPr>
            <w:fldChar w:fldCharType="end"/>
          </w:r>
          <w:r>
            <w:rPr>
              <w:rFonts w:ascii="仿宋" w:hAnsi="仿宋" w:eastAsia="仿宋"/>
              <w:sz w:val="24"/>
              <w:szCs w:val="24"/>
            </w:rPr>
            <w:fldChar w:fldCharType="end"/>
          </w:r>
        </w:p>
        <w:p>
          <w:pPr>
            <w:pStyle w:val="13"/>
            <w:tabs>
              <w:tab w:val="right" w:leader="dot" w:pos="9742"/>
            </w:tabs>
            <w:spacing w:line="360" w:lineRule="auto"/>
            <w:rPr>
              <w:rFonts w:ascii="仿宋" w:hAnsi="仿宋" w:eastAsia="仿宋"/>
              <w:sz w:val="24"/>
              <w:szCs w:val="24"/>
            </w:rPr>
          </w:pPr>
          <w:r>
            <w:fldChar w:fldCharType="begin"/>
          </w:r>
          <w:r>
            <w:instrText xml:space="preserve"> HYPERLINK \l "_Toc113994514" </w:instrText>
          </w:r>
          <w:r>
            <w:fldChar w:fldCharType="separate"/>
          </w:r>
          <w:r>
            <w:rPr>
              <w:rStyle w:val="19"/>
              <w:rFonts w:hint="eastAsia" w:ascii="仿宋" w:hAnsi="仿宋" w:eastAsia="仿宋"/>
              <w:kern w:val="0"/>
              <w:sz w:val="24"/>
              <w:szCs w:val="24"/>
            </w:rPr>
            <w:t>二、投标人</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_Toc113994514 \h </w:instrText>
          </w:r>
          <w:r>
            <w:rPr>
              <w:rFonts w:ascii="仿宋" w:hAnsi="仿宋" w:eastAsia="仿宋"/>
              <w:sz w:val="24"/>
              <w:szCs w:val="24"/>
            </w:rPr>
            <w:fldChar w:fldCharType="separate"/>
          </w:r>
          <w:r>
            <w:rPr>
              <w:rFonts w:ascii="仿宋" w:hAnsi="仿宋" w:eastAsia="仿宋"/>
              <w:sz w:val="24"/>
              <w:szCs w:val="24"/>
            </w:rPr>
            <w:t>12</w:t>
          </w:r>
          <w:r>
            <w:rPr>
              <w:rFonts w:ascii="仿宋" w:hAnsi="仿宋" w:eastAsia="仿宋"/>
              <w:sz w:val="24"/>
              <w:szCs w:val="24"/>
            </w:rPr>
            <w:fldChar w:fldCharType="end"/>
          </w:r>
          <w:r>
            <w:rPr>
              <w:rFonts w:ascii="仿宋" w:hAnsi="仿宋" w:eastAsia="仿宋"/>
              <w:sz w:val="24"/>
              <w:szCs w:val="24"/>
            </w:rPr>
            <w:fldChar w:fldCharType="end"/>
          </w:r>
        </w:p>
        <w:p>
          <w:pPr>
            <w:pStyle w:val="13"/>
            <w:tabs>
              <w:tab w:val="right" w:leader="dot" w:pos="9742"/>
            </w:tabs>
            <w:spacing w:line="360" w:lineRule="auto"/>
            <w:rPr>
              <w:rFonts w:ascii="仿宋" w:hAnsi="仿宋" w:eastAsia="仿宋"/>
              <w:sz w:val="24"/>
              <w:szCs w:val="24"/>
            </w:rPr>
          </w:pPr>
          <w:r>
            <w:fldChar w:fldCharType="begin"/>
          </w:r>
          <w:r>
            <w:instrText xml:space="preserve"> HYPERLINK \l "_Toc113994515" </w:instrText>
          </w:r>
          <w:r>
            <w:fldChar w:fldCharType="separate"/>
          </w:r>
          <w:r>
            <w:rPr>
              <w:rStyle w:val="19"/>
              <w:rFonts w:hint="eastAsia" w:ascii="仿宋" w:hAnsi="仿宋" w:eastAsia="仿宋"/>
              <w:kern w:val="0"/>
              <w:sz w:val="24"/>
              <w:szCs w:val="24"/>
            </w:rPr>
            <w:t>三、招标</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_Toc113994515 \h </w:instrText>
          </w:r>
          <w:r>
            <w:rPr>
              <w:rFonts w:ascii="仿宋" w:hAnsi="仿宋" w:eastAsia="仿宋"/>
              <w:sz w:val="24"/>
              <w:szCs w:val="24"/>
            </w:rPr>
            <w:fldChar w:fldCharType="separate"/>
          </w:r>
          <w:r>
            <w:rPr>
              <w:rFonts w:ascii="仿宋" w:hAnsi="仿宋" w:eastAsia="仿宋"/>
              <w:sz w:val="24"/>
              <w:szCs w:val="24"/>
            </w:rPr>
            <w:t>13</w:t>
          </w:r>
          <w:r>
            <w:rPr>
              <w:rFonts w:ascii="仿宋" w:hAnsi="仿宋" w:eastAsia="仿宋"/>
              <w:sz w:val="24"/>
              <w:szCs w:val="24"/>
            </w:rPr>
            <w:fldChar w:fldCharType="end"/>
          </w:r>
          <w:r>
            <w:rPr>
              <w:rFonts w:ascii="仿宋" w:hAnsi="仿宋" w:eastAsia="仿宋"/>
              <w:sz w:val="24"/>
              <w:szCs w:val="24"/>
            </w:rPr>
            <w:fldChar w:fldCharType="end"/>
          </w:r>
        </w:p>
        <w:p>
          <w:pPr>
            <w:pStyle w:val="13"/>
            <w:tabs>
              <w:tab w:val="right" w:leader="dot" w:pos="9742"/>
            </w:tabs>
            <w:spacing w:line="360" w:lineRule="auto"/>
            <w:rPr>
              <w:rFonts w:ascii="仿宋" w:hAnsi="仿宋" w:eastAsia="仿宋"/>
              <w:sz w:val="24"/>
              <w:szCs w:val="24"/>
            </w:rPr>
          </w:pPr>
          <w:r>
            <w:fldChar w:fldCharType="begin"/>
          </w:r>
          <w:r>
            <w:instrText xml:space="preserve"> HYPERLINK \l "_Toc113994516" </w:instrText>
          </w:r>
          <w:r>
            <w:fldChar w:fldCharType="separate"/>
          </w:r>
          <w:r>
            <w:rPr>
              <w:rStyle w:val="19"/>
              <w:rFonts w:hint="eastAsia" w:ascii="仿宋" w:hAnsi="仿宋" w:eastAsia="仿宋"/>
              <w:kern w:val="0"/>
              <w:sz w:val="24"/>
              <w:szCs w:val="24"/>
            </w:rPr>
            <w:t>四、投标</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_Toc113994516 \h </w:instrText>
          </w:r>
          <w:r>
            <w:rPr>
              <w:rFonts w:ascii="仿宋" w:hAnsi="仿宋" w:eastAsia="仿宋"/>
              <w:sz w:val="24"/>
              <w:szCs w:val="24"/>
            </w:rPr>
            <w:fldChar w:fldCharType="separate"/>
          </w:r>
          <w:r>
            <w:rPr>
              <w:rFonts w:ascii="仿宋" w:hAnsi="仿宋" w:eastAsia="仿宋"/>
              <w:sz w:val="24"/>
              <w:szCs w:val="24"/>
            </w:rPr>
            <w:t>14</w:t>
          </w:r>
          <w:r>
            <w:rPr>
              <w:rFonts w:ascii="仿宋" w:hAnsi="仿宋" w:eastAsia="仿宋"/>
              <w:sz w:val="24"/>
              <w:szCs w:val="24"/>
            </w:rPr>
            <w:fldChar w:fldCharType="end"/>
          </w:r>
          <w:r>
            <w:rPr>
              <w:rFonts w:ascii="仿宋" w:hAnsi="仿宋" w:eastAsia="仿宋"/>
              <w:sz w:val="24"/>
              <w:szCs w:val="24"/>
            </w:rPr>
            <w:fldChar w:fldCharType="end"/>
          </w:r>
        </w:p>
        <w:p>
          <w:pPr>
            <w:pStyle w:val="13"/>
            <w:tabs>
              <w:tab w:val="right" w:leader="dot" w:pos="9742"/>
            </w:tabs>
            <w:spacing w:line="360" w:lineRule="auto"/>
            <w:rPr>
              <w:rFonts w:ascii="仿宋" w:hAnsi="仿宋" w:eastAsia="仿宋"/>
              <w:sz w:val="24"/>
              <w:szCs w:val="24"/>
            </w:rPr>
          </w:pPr>
          <w:r>
            <w:fldChar w:fldCharType="begin"/>
          </w:r>
          <w:r>
            <w:instrText xml:space="preserve"> HYPERLINK \l "_Toc113994517" </w:instrText>
          </w:r>
          <w:r>
            <w:fldChar w:fldCharType="separate"/>
          </w:r>
          <w:r>
            <w:rPr>
              <w:rStyle w:val="19"/>
              <w:rFonts w:hint="eastAsia" w:ascii="仿宋" w:hAnsi="仿宋" w:eastAsia="仿宋"/>
              <w:kern w:val="0"/>
              <w:sz w:val="24"/>
              <w:szCs w:val="24"/>
            </w:rPr>
            <w:t>五、开标</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_Toc113994517 \h </w:instrText>
          </w:r>
          <w:r>
            <w:rPr>
              <w:rFonts w:ascii="仿宋" w:hAnsi="仿宋" w:eastAsia="仿宋"/>
              <w:sz w:val="24"/>
              <w:szCs w:val="24"/>
            </w:rPr>
            <w:fldChar w:fldCharType="separate"/>
          </w:r>
          <w:r>
            <w:rPr>
              <w:rFonts w:ascii="仿宋" w:hAnsi="仿宋" w:eastAsia="仿宋"/>
              <w:sz w:val="24"/>
              <w:szCs w:val="24"/>
            </w:rPr>
            <w:t>19</w:t>
          </w:r>
          <w:r>
            <w:rPr>
              <w:rFonts w:ascii="仿宋" w:hAnsi="仿宋" w:eastAsia="仿宋"/>
              <w:sz w:val="24"/>
              <w:szCs w:val="24"/>
            </w:rPr>
            <w:fldChar w:fldCharType="end"/>
          </w:r>
          <w:r>
            <w:rPr>
              <w:rFonts w:ascii="仿宋" w:hAnsi="仿宋" w:eastAsia="仿宋"/>
              <w:sz w:val="24"/>
              <w:szCs w:val="24"/>
            </w:rPr>
            <w:fldChar w:fldCharType="end"/>
          </w:r>
        </w:p>
        <w:p>
          <w:pPr>
            <w:pStyle w:val="13"/>
            <w:tabs>
              <w:tab w:val="right" w:leader="dot" w:pos="9742"/>
            </w:tabs>
            <w:spacing w:line="360" w:lineRule="auto"/>
            <w:rPr>
              <w:rFonts w:ascii="仿宋" w:hAnsi="仿宋" w:eastAsia="仿宋"/>
              <w:sz w:val="24"/>
              <w:szCs w:val="24"/>
            </w:rPr>
          </w:pPr>
          <w:r>
            <w:fldChar w:fldCharType="begin"/>
          </w:r>
          <w:r>
            <w:instrText xml:space="preserve"> HYPERLINK \l "_Toc113994518" </w:instrText>
          </w:r>
          <w:r>
            <w:fldChar w:fldCharType="separate"/>
          </w:r>
          <w:r>
            <w:rPr>
              <w:rStyle w:val="19"/>
              <w:rFonts w:hint="eastAsia" w:ascii="仿宋" w:hAnsi="仿宋" w:eastAsia="仿宋"/>
              <w:kern w:val="0"/>
              <w:sz w:val="24"/>
              <w:szCs w:val="24"/>
            </w:rPr>
            <w:t>六、中标与政府采购合同</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_Toc113994518 \h </w:instrText>
          </w:r>
          <w:r>
            <w:rPr>
              <w:rFonts w:ascii="仿宋" w:hAnsi="仿宋" w:eastAsia="仿宋"/>
              <w:sz w:val="24"/>
              <w:szCs w:val="24"/>
            </w:rPr>
            <w:fldChar w:fldCharType="separate"/>
          </w:r>
          <w:r>
            <w:rPr>
              <w:rFonts w:ascii="仿宋" w:hAnsi="仿宋" w:eastAsia="仿宋"/>
              <w:sz w:val="24"/>
              <w:szCs w:val="24"/>
            </w:rPr>
            <w:t>20</w:t>
          </w:r>
          <w:r>
            <w:rPr>
              <w:rFonts w:ascii="仿宋" w:hAnsi="仿宋" w:eastAsia="仿宋"/>
              <w:sz w:val="24"/>
              <w:szCs w:val="24"/>
            </w:rPr>
            <w:fldChar w:fldCharType="end"/>
          </w:r>
          <w:r>
            <w:rPr>
              <w:rFonts w:ascii="仿宋" w:hAnsi="仿宋" w:eastAsia="仿宋"/>
              <w:sz w:val="24"/>
              <w:szCs w:val="24"/>
            </w:rPr>
            <w:fldChar w:fldCharType="end"/>
          </w:r>
        </w:p>
        <w:p>
          <w:pPr>
            <w:pStyle w:val="13"/>
            <w:tabs>
              <w:tab w:val="right" w:leader="dot" w:pos="9742"/>
            </w:tabs>
            <w:spacing w:line="360" w:lineRule="auto"/>
            <w:rPr>
              <w:rFonts w:ascii="仿宋" w:hAnsi="仿宋" w:eastAsia="仿宋"/>
              <w:sz w:val="24"/>
              <w:szCs w:val="24"/>
            </w:rPr>
          </w:pPr>
          <w:r>
            <w:fldChar w:fldCharType="begin"/>
          </w:r>
          <w:r>
            <w:instrText xml:space="preserve"> HYPERLINK \l "_Toc113994519" </w:instrText>
          </w:r>
          <w:r>
            <w:fldChar w:fldCharType="separate"/>
          </w:r>
          <w:r>
            <w:rPr>
              <w:rStyle w:val="19"/>
              <w:rFonts w:hint="eastAsia" w:ascii="仿宋" w:hAnsi="仿宋" w:eastAsia="仿宋"/>
              <w:kern w:val="0"/>
              <w:sz w:val="24"/>
              <w:szCs w:val="24"/>
            </w:rPr>
            <w:t>七、询问、质疑与投诉</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_Toc113994519 \h </w:instrText>
          </w:r>
          <w:r>
            <w:rPr>
              <w:rFonts w:ascii="仿宋" w:hAnsi="仿宋" w:eastAsia="仿宋"/>
              <w:sz w:val="24"/>
              <w:szCs w:val="24"/>
            </w:rPr>
            <w:fldChar w:fldCharType="separate"/>
          </w:r>
          <w:r>
            <w:rPr>
              <w:rFonts w:ascii="仿宋" w:hAnsi="仿宋" w:eastAsia="仿宋"/>
              <w:sz w:val="24"/>
              <w:szCs w:val="24"/>
            </w:rPr>
            <w:t>21</w:t>
          </w:r>
          <w:r>
            <w:rPr>
              <w:rFonts w:ascii="仿宋" w:hAnsi="仿宋" w:eastAsia="仿宋"/>
              <w:sz w:val="24"/>
              <w:szCs w:val="24"/>
            </w:rPr>
            <w:fldChar w:fldCharType="end"/>
          </w:r>
          <w:r>
            <w:rPr>
              <w:rFonts w:ascii="仿宋" w:hAnsi="仿宋" w:eastAsia="仿宋"/>
              <w:sz w:val="24"/>
              <w:szCs w:val="24"/>
            </w:rPr>
            <w:fldChar w:fldCharType="end"/>
          </w:r>
        </w:p>
        <w:p>
          <w:pPr>
            <w:pStyle w:val="13"/>
            <w:tabs>
              <w:tab w:val="right" w:leader="dot" w:pos="9742"/>
            </w:tabs>
            <w:spacing w:line="360" w:lineRule="auto"/>
            <w:rPr>
              <w:rFonts w:ascii="仿宋" w:hAnsi="仿宋" w:eastAsia="仿宋"/>
              <w:sz w:val="24"/>
              <w:szCs w:val="24"/>
            </w:rPr>
          </w:pPr>
          <w:r>
            <w:fldChar w:fldCharType="begin"/>
          </w:r>
          <w:r>
            <w:instrText xml:space="preserve"> HYPERLINK \l "_Toc113994520" </w:instrText>
          </w:r>
          <w:r>
            <w:fldChar w:fldCharType="separate"/>
          </w:r>
          <w:r>
            <w:rPr>
              <w:rStyle w:val="19"/>
              <w:rFonts w:hint="eastAsia" w:ascii="仿宋" w:hAnsi="仿宋" w:eastAsia="仿宋"/>
              <w:kern w:val="0"/>
              <w:sz w:val="24"/>
              <w:szCs w:val="24"/>
            </w:rPr>
            <w:t>八、政府采购政策</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_Toc113994520 \h </w:instrText>
          </w:r>
          <w:r>
            <w:rPr>
              <w:rFonts w:ascii="仿宋" w:hAnsi="仿宋" w:eastAsia="仿宋"/>
              <w:sz w:val="24"/>
              <w:szCs w:val="24"/>
            </w:rPr>
            <w:fldChar w:fldCharType="separate"/>
          </w:r>
          <w:r>
            <w:rPr>
              <w:rFonts w:ascii="仿宋" w:hAnsi="仿宋" w:eastAsia="仿宋"/>
              <w:sz w:val="24"/>
              <w:szCs w:val="24"/>
            </w:rPr>
            <w:t>23</w:t>
          </w:r>
          <w:r>
            <w:rPr>
              <w:rFonts w:ascii="仿宋" w:hAnsi="仿宋" w:eastAsia="仿宋"/>
              <w:sz w:val="24"/>
              <w:szCs w:val="24"/>
            </w:rPr>
            <w:fldChar w:fldCharType="end"/>
          </w:r>
          <w:r>
            <w:rPr>
              <w:rFonts w:ascii="仿宋" w:hAnsi="仿宋" w:eastAsia="仿宋"/>
              <w:sz w:val="24"/>
              <w:szCs w:val="24"/>
            </w:rPr>
            <w:fldChar w:fldCharType="end"/>
          </w:r>
        </w:p>
        <w:p>
          <w:pPr>
            <w:pStyle w:val="13"/>
            <w:tabs>
              <w:tab w:val="right" w:leader="dot" w:pos="9742"/>
            </w:tabs>
            <w:spacing w:line="360" w:lineRule="auto"/>
            <w:rPr>
              <w:rFonts w:ascii="仿宋" w:hAnsi="仿宋" w:eastAsia="仿宋"/>
              <w:sz w:val="24"/>
              <w:szCs w:val="24"/>
            </w:rPr>
          </w:pPr>
          <w:r>
            <w:fldChar w:fldCharType="begin"/>
          </w:r>
          <w:r>
            <w:instrText xml:space="preserve"> HYPERLINK \l "_Toc113994521" </w:instrText>
          </w:r>
          <w:r>
            <w:fldChar w:fldCharType="separate"/>
          </w:r>
          <w:r>
            <w:rPr>
              <w:rStyle w:val="19"/>
              <w:rFonts w:hint="eastAsia" w:ascii="仿宋" w:hAnsi="仿宋" w:eastAsia="仿宋"/>
              <w:kern w:val="0"/>
              <w:sz w:val="24"/>
              <w:szCs w:val="24"/>
            </w:rPr>
            <w:t>九、本项目的有关信息</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_Toc113994521 \h </w:instrText>
          </w:r>
          <w:r>
            <w:rPr>
              <w:rFonts w:ascii="仿宋" w:hAnsi="仿宋" w:eastAsia="仿宋"/>
              <w:sz w:val="24"/>
              <w:szCs w:val="24"/>
            </w:rPr>
            <w:fldChar w:fldCharType="separate"/>
          </w:r>
          <w:r>
            <w:rPr>
              <w:rFonts w:ascii="仿宋" w:hAnsi="仿宋" w:eastAsia="仿宋"/>
              <w:sz w:val="24"/>
              <w:szCs w:val="24"/>
            </w:rPr>
            <w:t>26</w:t>
          </w:r>
          <w:r>
            <w:rPr>
              <w:rFonts w:ascii="仿宋" w:hAnsi="仿宋" w:eastAsia="仿宋"/>
              <w:sz w:val="24"/>
              <w:szCs w:val="24"/>
            </w:rPr>
            <w:fldChar w:fldCharType="end"/>
          </w:r>
          <w:r>
            <w:rPr>
              <w:rFonts w:ascii="仿宋" w:hAnsi="仿宋" w:eastAsia="仿宋"/>
              <w:sz w:val="24"/>
              <w:szCs w:val="24"/>
            </w:rPr>
            <w:fldChar w:fldCharType="end"/>
          </w:r>
        </w:p>
        <w:p>
          <w:pPr>
            <w:pStyle w:val="13"/>
            <w:tabs>
              <w:tab w:val="right" w:leader="dot" w:pos="9742"/>
            </w:tabs>
            <w:spacing w:line="360" w:lineRule="auto"/>
            <w:rPr>
              <w:rFonts w:ascii="仿宋" w:hAnsi="仿宋" w:eastAsia="仿宋"/>
              <w:sz w:val="24"/>
              <w:szCs w:val="24"/>
            </w:rPr>
          </w:pPr>
          <w:r>
            <w:fldChar w:fldCharType="begin"/>
          </w:r>
          <w:r>
            <w:instrText xml:space="preserve"> HYPERLINK \l "_Toc113994522" </w:instrText>
          </w:r>
          <w:r>
            <w:fldChar w:fldCharType="separate"/>
          </w:r>
          <w:r>
            <w:rPr>
              <w:rStyle w:val="19"/>
              <w:rFonts w:hint="eastAsia" w:ascii="仿宋" w:hAnsi="仿宋" w:eastAsia="仿宋"/>
              <w:kern w:val="0"/>
              <w:sz w:val="24"/>
              <w:szCs w:val="24"/>
            </w:rPr>
            <w:t>十、其他事项</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_Toc113994522 \h </w:instrText>
          </w:r>
          <w:r>
            <w:rPr>
              <w:rFonts w:ascii="仿宋" w:hAnsi="仿宋" w:eastAsia="仿宋"/>
              <w:sz w:val="24"/>
              <w:szCs w:val="24"/>
            </w:rPr>
            <w:fldChar w:fldCharType="separate"/>
          </w:r>
          <w:r>
            <w:rPr>
              <w:rFonts w:ascii="仿宋" w:hAnsi="仿宋" w:eastAsia="仿宋"/>
              <w:sz w:val="24"/>
              <w:szCs w:val="24"/>
            </w:rPr>
            <w:t>26</w:t>
          </w:r>
          <w:r>
            <w:rPr>
              <w:rFonts w:ascii="仿宋" w:hAnsi="仿宋" w:eastAsia="仿宋"/>
              <w:sz w:val="24"/>
              <w:szCs w:val="24"/>
            </w:rPr>
            <w:fldChar w:fldCharType="end"/>
          </w:r>
          <w:r>
            <w:rPr>
              <w:rFonts w:ascii="仿宋" w:hAnsi="仿宋" w:eastAsia="仿宋"/>
              <w:sz w:val="24"/>
              <w:szCs w:val="24"/>
            </w:rPr>
            <w:fldChar w:fldCharType="end"/>
          </w:r>
        </w:p>
        <w:p>
          <w:pPr>
            <w:pStyle w:val="12"/>
            <w:tabs>
              <w:tab w:val="right" w:leader="dot" w:pos="9742"/>
            </w:tabs>
            <w:spacing w:line="360" w:lineRule="auto"/>
            <w:rPr>
              <w:rFonts w:ascii="仿宋" w:hAnsi="仿宋" w:eastAsia="仿宋"/>
              <w:sz w:val="24"/>
              <w:szCs w:val="24"/>
            </w:rPr>
          </w:pPr>
          <w:r>
            <w:fldChar w:fldCharType="begin"/>
          </w:r>
          <w:r>
            <w:instrText xml:space="preserve"> HYPERLINK \l "_Toc113994523" </w:instrText>
          </w:r>
          <w:r>
            <w:fldChar w:fldCharType="separate"/>
          </w:r>
          <w:r>
            <w:rPr>
              <w:rStyle w:val="19"/>
              <w:rFonts w:hint="eastAsia" w:ascii="仿宋" w:hAnsi="仿宋" w:eastAsia="仿宋"/>
              <w:sz w:val="24"/>
              <w:szCs w:val="24"/>
            </w:rPr>
            <w:t>第四章</w:t>
          </w:r>
          <w:r>
            <w:rPr>
              <w:rStyle w:val="19"/>
              <w:rFonts w:ascii="仿宋" w:hAnsi="仿宋" w:eastAsia="仿宋"/>
              <w:sz w:val="24"/>
              <w:szCs w:val="24"/>
            </w:rPr>
            <w:t xml:space="preserve">  </w:t>
          </w:r>
          <w:r>
            <w:rPr>
              <w:rStyle w:val="19"/>
              <w:rFonts w:hint="eastAsia" w:ascii="仿宋" w:hAnsi="仿宋" w:eastAsia="仿宋"/>
              <w:sz w:val="24"/>
              <w:szCs w:val="24"/>
            </w:rPr>
            <w:t>资格审查与评标</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_Toc113994523 \h </w:instrText>
          </w:r>
          <w:r>
            <w:rPr>
              <w:rFonts w:ascii="仿宋" w:hAnsi="仿宋" w:eastAsia="仿宋"/>
              <w:sz w:val="24"/>
              <w:szCs w:val="24"/>
            </w:rPr>
            <w:fldChar w:fldCharType="separate"/>
          </w:r>
          <w:r>
            <w:rPr>
              <w:rFonts w:ascii="仿宋" w:hAnsi="仿宋" w:eastAsia="仿宋"/>
              <w:sz w:val="24"/>
              <w:szCs w:val="24"/>
            </w:rPr>
            <w:t>27</w:t>
          </w:r>
          <w:r>
            <w:rPr>
              <w:rFonts w:ascii="仿宋" w:hAnsi="仿宋" w:eastAsia="仿宋"/>
              <w:sz w:val="24"/>
              <w:szCs w:val="24"/>
            </w:rPr>
            <w:fldChar w:fldCharType="end"/>
          </w:r>
          <w:r>
            <w:rPr>
              <w:rFonts w:ascii="仿宋" w:hAnsi="仿宋" w:eastAsia="仿宋"/>
              <w:sz w:val="24"/>
              <w:szCs w:val="24"/>
            </w:rPr>
            <w:fldChar w:fldCharType="end"/>
          </w:r>
        </w:p>
        <w:p>
          <w:pPr>
            <w:pStyle w:val="13"/>
            <w:tabs>
              <w:tab w:val="right" w:leader="dot" w:pos="9742"/>
            </w:tabs>
            <w:spacing w:line="360" w:lineRule="auto"/>
            <w:rPr>
              <w:rFonts w:ascii="仿宋" w:hAnsi="仿宋" w:eastAsia="仿宋"/>
              <w:sz w:val="24"/>
              <w:szCs w:val="24"/>
            </w:rPr>
          </w:pPr>
          <w:r>
            <w:fldChar w:fldCharType="begin"/>
          </w:r>
          <w:r>
            <w:instrText xml:space="preserve"> HYPERLINK \l "_Toc113994524" </w:instrText>
          </w:r>
          <w:r>
            <w:fldChar w:fldCharType="separate"/>
          </w:r>
          <w:r>
            <w:rPr>
              <w:rStyle w:val="19"/>
              <w:rFonts w:hint="eastAsia" w:ascii="仿宋" w:hAnsi="仿宋" w:eastAsia="仿宋"/>
              <w:kern w:val="0"/>
              <w:sz w:val="24"/>
              <w:szCs w:val="24"/>
            </w:rPr>
            <w:t>一、资格审查</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_Toc113994524 \h </w:instrText>
          </w:r>
          <w:r>
            <w:rPr>
              <w:rFonts w:ascii="仿宋" w:hAnsi="仿宋" w:eastAsia="仿宋"/>
              <w:sz w:val="24"/>
              <w:szCs w:val="24"/>
            </w:rPr>
            <w:fldChar w:fldCharType="separate"/>
          </w:r>
          <w:r>
            <w:rPr>
              <w:rFonts w:ascii="仿宋" w:hAnsi="仿宋" w:eastAsia="仿宋"/>
              <w:sz w:val="24"/>
              <w:szCs w:val="24"/>
            </w:rPr>
            <w:t>27</w:t>
          </w:r>
          <w:r>
            <w:rPr>
              <w:rFonts w:ascii="仿宋" w:hAnsi="仿宋" w:eastAsia="仿宋"/>
              <w:sz w:val="24"/>
              <w:szCs w:val="24"/>
            </w:rPr>
            <w:fldChar w:fldCharType="end"/>
          </w:r>
          <w:r>
            <w:rPr>
              <w:rFonts w:ascii="仿宋" w:hAnsi="仿宋" w:eastAsia="仿宋"/>
              <w:sz w:val="24"/>
              <w:szCs w:val="24"/>
            </w:rPr>
            <w:fldChar w:fldCharType="end"/>
          </w:r>
        </w:p>
        <w:p>
          <w:pPr>
            <w:pStyle w:val="13"/>
            <w:tabs>
              <w:tab w:val="right" w:leader="dot" w:pos="9742"/>
            </w:tabs>
            <w:spacing w:line="360" w:lineRule="auto"/>
            <w:rPr>
              <w:rFonts w:ascii="仿宋" w:hAnsi="仿宋" w:eastAsia="仿宋"/>
              <w:sz w:val="24"/>
              <w:szCs w:val="24"/>
            </w:rPr>
          </w:pPr>
          <w:r>
            <w:fldChar w:fldCharType="begin"/>
          </w:r>
          <w:r>
            <w:instrText xml:space="preserve"> HYPERLINK \l "_Toc113994525" </w:instrText>
          </w:r>
          <w:r>
            <w:fldChar w:fldCharType="separate"/>
          </w:r>
          <w:r>
            <w:rPr>
              <w:rStyle w:val="19"/>
              <w:rFonts w:hint="eastAsia" w:ascii="仿宋" w:hAnsi="仿宋" w:eastAsia="仿宋"/>
              <w:kern w:val="0"/>
              <w:sz w:val="24"/>
              <w:szCs w:val="24"/>
            </w:rPr>
            <w:t>二、评标</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_Toc113994525 \h </w:instrText>
          </w:r>
          <w:r>
            <w:rPr>
              <w:rFonts w:ascii="仿宋" w:hAnsi="仿宋" w:eastAsia="仿宋"/>
              <w:sz w:val="24"/>
              <w:szCs w:val="24"/>
            </w:rPr>
            <w:fldChar w:fldCharType="separate"/>
          </w:r>
          <w:r>
            <w:rPr>
              <w:rFonts w:ascii="仿宋" w:hAnsi="仿宋" w:eastAsia="仿宋"/>
              <w:sz w:val="24"/>
              <w:szCs w:val="24"/>
            </w:rPr>
            <w:t>31</w:t>
          </w:r>
          <w:r>
            <w:rPr>
              <w:rFonts w:ascii="仿宋" w:hAnsi="仿宋" w:eastAsia="仿宋"/>
              <w:sz w:val="24"/>
              <w:szCs w:val="24"/>
            </w:rPr>
            <w:fldChar w:fldCharType="end"/>
          </w:r>
          <w:r>
            <w:rPr>
              <w:rFonts w:ascii="仿宋" w:hAnsi="仿宋" w:eastAsia="仿宋"/>
              <w:sz w:val="24"/>
              <w:szCs w:val="24"/>
            </w:rPr>
            <w:fldChar w:fldCharType="end"/>
          </w:r>
        </w:p>
        <w:p>
          <w:pPr>
            <w:pStyle w:val="12"/>
            <w:tabs>
              <w:tab w:val="right" w:leader="dot" w:pos="9742"/>
            </w:tabs>
            <w:spacing w:line="360" w:lineRule="auto"/>
            <w:rPr>
              <w:rFonts w:ascii="仿宋" w:hAnsi="仿宋" w:eastAsia="仿宋"/>
              <w:sz w:val="24"/>
              <w:szCs w:val="24"/>
            </w:rPr>
          </w:pPr>
          <w:r>
            <w:fldChar w:fldCharType="begin"/>
          </w:r>
          <w:r>
            <w:instrText xml:space="preserve"> HYPERLINK \l "_Toc113994526" </w:instrText>
          </w:r>
          <w:r>
            <w:fldChar w:fldCharType="separate"/>
          </w:r>
          <w:r>
            <w:rPr>
              <w:rStyle w:val="19"/>
              <w:rFonts w:hint="eastAsia" w:ascii="仿宋" w:hAnsi="仿宋" w:eastAsia="仿宋"/>
              <w:kern w:val="0"/>
              <w:sz w:val="24"/>
              <w:szCs w:val="24"/>
            </w:rPr>
            <w:t>第五章</w:t>
          </w:r>
          <w:r>
            <w:rPr>
              <w:rStyle w:val="19"/>
              <w:rFonts w:ascii="仿宋" w:hAnsi="仿宋" w:eastAsia="仿宋"/>
              <w:kern w:val="0"/>
              <w:sz w:val="24"/>
              <w:szCs w:val="24"/>
            </w:rPr>
            <w:t xml:space="preserve">  </w:t>
          </w:r>
          <w:r>
            <w:rPr>
              <w:rStyle w:val="19"/>
              <w:rFonts w:hint="eastAsia" w:ascii="仿宋" w:hAnsi="仿宋" w:eastAsia="仿宋"/>
              <w:kern w:val="0"/>
              <w:sz w:val="24"/>
              <w:szCs w:val="24"/>
            </w:rPr>
            <w:t>招标内容及要求</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_Toc113994526 \h </w:instrText>
          </w:r>
          <w:r>
            <w:rPr>
              <w:rFonts w:ascii="仿宋" w:hAnsi="仿宋" w:eastAsia="仿宋"/>
              <w:sz w:val="24"/>
              <w:szCs w:val="24"/>
            </w:rPr>
            <w:fldChar w:fldCharType="separate"/>
          </w:r>
          <w:r>
            <w:rPr>
              <w:rFonts w:ascii="仿宋" w:hAnsi="仿宋" w:eastAsia="仿宋"/>
              <w:sz w:val="24"/>
              <w:szCs w:val="24"/>
            </w:rPr>
            <w:t>45</w:t>
          </w:r>
          <w:r>
            <w:rPr>
              <w:rFonts w:ascii="仿宋" w:hAnsi="仿宋" w:eastAsia="仿宋"/>
              <w:sz w:val="24"/>
              <w:szCs w:val="24"/>
            </w:rPr>
            <w:fldChar w:fldCharType="end"/>
          </w:r>
          <w:r>
            <w:rPr>
              <w:rFonts w:ascii="仿宋" w:hAnsi="仿宋" w:eastAsia="仿宋"/>
              <w:sz w:val="24"/>
              <w:szCs w:val="24"/>
            </w:rPr>
            <w:fldChar w:fldCharType="end"/>
          </w:r>
        </w:p>
        <w:p>
          <w:pPr>
            <w:pStyle w:val="13"/>
            <w:tabs>
              <w:tab w:val="right" w:leader="dot" w:pos="9742"/>
            </w:tabs>
            <w:spacing w:line="360" w:lineRule="auto"/>
            <w:rPr>
              <w:rFonts w:ascii="仿宋" w:hAnsi="仿宋" w:eastAsia="仿宋"/>
              <w:sz w:val="24"/>
              <w:szCs w:val="24"/>
            </w:rPr>
          </w:pPr>
          <w:r>
            <w:fldChar w:fldCharType="begin"/>
          </w:r>
          <w:r>
            <w:instrText xml:space="preserve"> HYPERLINK \l "_Toc113994527" </w:instrText>
          </w:r>
          <w:r>
            <w:fldChar w:fldCharType="separate"/>
          </w:r>
          <w:r>
            <w:rPr>
              <w:rStyle w:val="19"/>
              <w:rFonts w:hint="eastAsia" w:ascii="仿宋" w:hAnsi="仿宋" w:eastAsia="仿宋"/>
              <w:kern w:val="0"/>
              <w:sz w:val="24"/>
              <w:szCs w:val="24"/>
            </w:rPr>
            <w:t>一、项目概况（采购标的）</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_Toc113994527 \h </w:instrText>
          </w:r>
          <w:r>
            <w:rPr>
              <w:rFonts w:ascii="仿宋" w:hAnsi="仿宋" w:eastAsia="仿宋"/>
              <w:sz w:val="24"/>
              <w:szCs w:val="24"/>
            </w:rPr>
            <w:fldChar w:fldCharType="separate"/>
          </w:r>
          <w:r>
            <w:rPr>
              <w:rFonts w:ascii="仿宋" w:hAnsi="仿宋" w:eastAsia="仿宋"/>
              <w:sz w:val="24"/>
              <w:szCs w:val="24"/>
            </w:rPr>
            <w:t>45</w:t>
          </w:r>
          <w:r>
            <w:rPr>
              <w:rFonts w:ascii="仿宋" w:hAnsi="仿宋" w:eastAsia="仿宋"/>
              <w:sz w:val="24"/>
              <w:szCs w:val="24"/>
            </w:rPr>
            <w:fldChar w:fldCharType="end"/>
          </w:r>
          <w:r>
            <w:rPr>
              <w:rFonts w:ascii="仿宋" w:hAnsi="仿宋" w:eastAsia="仿宋"/>
              <w:sz w:val="24"/>
              <w:szCs w:val="24"/>
            </w:rPr>
            <w:fldChar w:fldCharType="end"/>
          </w:r>
        </w:p>
        <w:p>
          <w:pPr>
            <w:pStyle w:val="13"/>
            <w:tabs>
              <w:tab w:val="right" w:leader="dot" w:pos="9742"/>
            </w:tabs>
            <w:spacing w:line="360" w:lineRule="auto"/>
            <w:rPr>
              <w:rFonts w:ascii="仿宋" w:hAnsi="仿宋" w:eastAsia="仿宋"/>
              <w:sz w:val="24"/>
              <w:szCs w:val="24"/>
            </w:rPr>
          </w:pPr>
          <w:r>
            <w:fldChar w:fldCharType="begin"/>
          </w:r>
          <w:r>
            <w:instrText xml:space="preserve"> HYPERLINK \l "_Toc113994528" </w:instrText>
          </w:r>
          <w:r>
            <w:fldChar w:fldCharType="separate"/>
          </w:r>
          <w:r>
            <w:rPr>
              <w:rStyle w:val="19"/>
              <w:rFonts w:hint="eastAsia" w:ascii="仿宋" w:hAnsi="仿宋" w:eastAsia="仿宋"/>
              <w:kern w:val="0"/>
              <w:sz w:val="24"/>
              <w:szCs w:val="24"/>
            </w:rPr>
            <w:t>二、技术和服务要求（以</w:t>
          </w:r>
          <w:r>
            <w:rPr>
              <w:rStyle w:val="19"/>
              <w:rFonts w:ascii="仿宋" w:hAnsi="仿宋" w:eastAsia="仿宋"/>
              <w:kern w:val="0"/>
              <w:sz w:val="24"/>
              <w:szCs w:val="24"/>
            </w:rPr>
            <w:t>“</w:t>
          </w:r>
          <w:r>
            <w:rPr>
              <w:rStyle w:val="19"/>
              <w:rFonts w:hint="eastAsia" w:ascii="仿宋" w:hAnsi="仿宋" w:eastAsia="仿宋"/>
              <w:kern w:val="0"/>
              <w:sz w:val="24"/>
              <w:szCs w:val="24"/>
            </w:rPr>
            <w:t>★</w:t>
          </w:r>
          <w:r>
            <w:rPr>
              <w:rStyle w:val="19"/>
              <w:rFonts w:ascii="仿宋" w:hAnsi="仿宋" w:eastAsia="仿宋"/>
              <w:kern w:val="0"/>
              <w:sz w:val="24"/>
              <w:szCs w:val="24"/>
            </w:rPr>
            <w:t>”</w:t>
          </w:r>
          <w:r>
            <w:rPr>
              <w:rStyle w:val="19"/>
              <w:rFonts w:hint="eastAsia" w:ascii="仿宋" w:hAnsi="仿宋" w:eastAsia="仿宋"/>
              <w:kern w:val="0"/>
              <w:sz w:val="24"/>
              <w:szCs w:val="24"/>
            </w:rPr>
            <w:t>标示的内容为不允许负偏离的实质性要求）</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_Toc113994528 \h </w:instrText>
          </w:r>
          <w:r>
            <w:rPr>
              <w:rFonts w:ascii="仿宋" w:hAnsi="仿宋" w:eastAsia="仿宋"/>
              <w:sz w:val="24"/>
              <w:szCs w:val="24"/>
            </w:rPr>
            <w:fldChar w:fldCharType="separate"/>
          </w:r>
          <w:r>
            <w:rPr>
              <w:rFonts w:ascii="仿宋" w:hAnsi="仿宋" w:eastAsia="仿宋"/>
              <w:sz w:val="24"/>
              <w:szCs w:val="24"/>
            </w:rPr>
            <w:t>46</w:t>
          </w:r>
          <w:r>
            <w:rPr>
              <w:rFonts w:ascii="仿宋" w:hAnsi="仿宋" w:eastAsia="仿宋"/>
              <w:sz w:val="24"/>
              <w:szCs w:val="24"/>
            </w:rPr>
            <w:fldChar w:fldCharType="end"/>
          </w:r>
          <w:r>
            <w:rPr>
              <w:rFonts w:ascii="仿宋" w:hAnsi="仿宋" w:eastAsia="仿宋"/>
              <w:sz w:val="24"/>
              <w:szCs w:val="24"/>
            </w:rPr>
            <w:fldChar w:fldCharType="end"/>
          </w:r>
        </w:p>
        <w:p>
          <w:pPr>
            <w:pStyle w:val="13"/>
            <w:tabs>
              <w:tab w:val="right" w:leader="dot" w:pos="9742"/>
            </w:tabs>
            <w:spacing w:line="360" w:lineRule="auto"/>
            <w:rPr>
              <w:rFonts w:ascii="仿宋" w:hAnsi="仿宋" w:eastAsia="仿宋"/>
              <w:sz w:val="24"/>
              <w:szCs w:val="24"/>
            </w:rPr>
          </w:pPr>
          <w:r>
            <w:fldChar w:fldCharType="begin"/>
          </w:r>
          <w:r>
            <w:instrText xml:space="preserve"> HYPERLINK \l "_Toc113994529" </w:instrText>
          </w:r>
          <w:r>
            <w:fldChar w:fldCharType="separate"/>
          </w:r>
          <w:r>
            <w:rPr>
              <w:rStyle w:val="19"/>
              <w:rFonts w:hint="eastAsia" w:ascii="仿宋" w:hAnsi="仿宋" w:eastAsia="仿宋"/>
              <w:kern w:val="0"/>
              <w:sz w:val="24"/>
              <w:szCs w:val="24"/>
            </w:rPr>
            <w:t>三、商务条件（以</w:t>
          </w:r>
          <w:r>
            <w:rPr>
              <w:rStyle w:val="19"/>
              <w:rFonts w:ascii="仿宋" w:hAnsi="仿宋" w:eastAsia="仿宋"/>
              <w:kern w:val="0"/>
              <w:sz w:val="24"/>
              <w:szCs w:val="24"/>
            </w:rPr>
            <w:t>“</w:t>
          </w:r>
          <w:r>
            <w:rPr>
              <w:rStyle w:val="19"/>
              <w:rFonts w:hint="eastAsia" w:ascii="仿宋" w:hAnsi="仿宋" w:eastAsia="仿宋"/>
              <w:kern w:val="0"/>
              <w:sz w:val="24"/>
              <w:szCs w:val="24"/>
            </w:rPr>
            <w:t>★</w:t>
          </w:r>
          <w:r>
            <w:rPr>
              <w:rStyle w:val="19"/>
              <w:rFonts w:ascii="仿宋" w:hAnsi="仿宋" w:eastAsia="仿宋"/>
              <w:kern w:val="0"/>
              <w:sz w:val="24"/>
              <w:szCs w:val="24"/>
            </w:rPr>
            <w:t>”</w:t>
          </w:r>
          <w:r>
            <w:rPr>
              <w:rStyle w:val="19"/>
              <w:rFonts w:hint="eastAsia" w:ascii="仿宋" w:hAnsi="仿宋" w:eastAsia="仿宋"/>
              <w:kern w:val="0"/>
              <w:sz w:val="24"/>
              <w:szCs w:val="24"/>
            </w:rPr>
            <w:t>标示的内容为不允许负偏离的实质性要求）</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_Toc113994529 \h </w:instrText>
          </w:r>
          <w:r>
            <w:rPr>
              <w:rFonts w:ascii="仿宋" w:hAnsi="仿宋" w:eastAsia="仿宋"/>
              <w:sz w:val="24"/>
              <w:szCs w:val="24"/>
            </w:rPr>
            <w:fldChar w:fldCharType="separate"/>
          </w:r>
          <w:r>
            <w:rPr>
              <w:rFonts w:ascii="仿宋" w:hAnsi="仿宋" w:eastAsia="仿宋"/>
              <w:sz w:val="24"/>
              <w:szCs w:val="24"/>
            </w:rPr>
            <w:t>46</w:t>
          </w:r>
          <w:r>
            <w:rPr>
              <w:rFonts w:ascii="仿宋" w:hAnsi="仿宋" w:eastAsia="仿宋"/>
              <w:sz w:val="24"/>
              <w:szCs w:val="24"/>
            </w:rPr>
            <w:fldChar w:fldCharType="end"/>
          </w:r>
          <w:r>
            <w:rPr>
              <w:rFonts w:ascii="仿宋" w:hAnsi="仿宋" w:eastAsia="仿宋"/>
              <w:sz w:val="24"/>
              <w:szCs w:val="24"/>
            </w:rPr>
            <w:fldChar w:fldCharType="end"/>
          </w:r>
        </w:p>
        <w:p>
          <w:pPr>
            <w:pStyle w:val="13"/>
            <w:tabs>
              <w:tab w:val="right" w:leader="dot" w:pos="9742"/>
            </w:tabs>
            <w:spacing w:line="360" w:lineRule="auto"/>
            <w:rPr>
              <w:rFonts w:ascii="仿宋" w:hAnsi="仿宋" w:eastAsia="仿宋"/>
              <w:sz w:val="24"/>
              <w:szCs w:val="24"/>
            </w:rPr>
          </w:pPr>
          <w:r>
            <w:fldChar w:fldCharType="begin"/>
          </w:r>
          <w:r>
            <w:instrText xml:space="preserve"> HYPERLINK \l "_Toc113994530" </w:instrText>
          </w:r>
          <w:r>
            <w:fldChar w:fldCharType="separate"/>
          </w:r>
          <w:r>
            <w:rPr>
              <w:rStyle w:val="19"/>
              <w:rFonts w:hint="eastAsia" w:ascii="仿宋" w:hAnsi="仿宋" w:eastAsia="仿宋"/>
              <w:kern w:val="0"/>
              <w:sz w:val="24"/>
              <w:szCs w:val="24"/>
            </w:rPr>
            <w:t>四、其他事项</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_Toc113994530 \h </w:instrText>
          </w:r>
          <w:r>
            <w:rPr>
              <w:rFonts w:ascii="仿宋" w:hAnsi="仿宋" w:eastAsia="仿宋"/>
              <w:sz w:val="24"/>
              <w:szCs w:val="24"/>
            </w:rPr>
            <w:fldChar w:fldCharType="separate"/>
          </w:r>
          <w:r>
            <w:rPr>
              <w:rFonts w:ascii="仿宋" w:hAnsi="仿宋" w:eastAsia="仿宋"/>
              <w:sz w:val="24"/>
              <w:szCs w:val="24"/>
            </w:rPr>
            <w:t>55</w:t>
          </w:r>
          <w:r>
            <w:rPr>
              <w:rFonts w:ascii="仿宋" w:hAnsi="仿宋" w:eastAsia="仿宋"/>
              <w:sz w:val="24"/>
              <w:szCs w:val="24"/>
            </w:rPr>
            <w:fldChar w:fldCharType="end"/>
          </w:r>
          <w:r>
            <w:rPr>
              <w:rFonts w:ascii="仿宋" w:hAnsi="仿宋" w:eastAsia="仿宋"/>
              <w:sz w:val="24"/>
              <w:szCs w:val="24"/>
            </w:rPr>
            <w:fldChar w:fldCharType="end"/>
          </w:r>
        </w:p>
        <w:p>
          <w:pPr>
            <w:pStyle w:val="12"/>
            <w:tabs>
              <w:tab w:val="right" w:leader="dot" w:pos="9742"/>
            </w:tabs>
            <w:spacing w:line="360" w:lineRule="auto"/>
            <w:rPr>
              <w:rFonts w:ascii="仿宋" w:hAnsi="仿宋" w:eastAsia="仿宋"/>
              <w:sz w:val="24"/>
              <w:szCs w:val="24"/>
            </w:rPr>
          </w:pPr>
          <w:r>
            <w:fldChar w:fldCharType="begin"/>
          </w:r>
          <w:r>
            <w:instrText xml:space="preserve"> HYPERLINK \l "_Toc113994531" </w:instrText>
          </w:r>
          <w:r>
            <w:fldChar w:fldCharType="separate"/>
          </w:r>
          <w:r>
            <w:rPr>
              <w:rStyle w:val="19"/>
              <w:rFonts w:hint="eastAsia" w:ascii="仿宋" w:hAnsi="仿宋" w:eastAsia="仿宋"/>
              <w:kern w:val="0"/>
              <w:sz w:val="24"/>
              <w:szCs w:val="24"/>
            </w:rPr>
            <w:t>第六章</w:t>
          </w:r>
          <w:r>
            <w:rPr>
              <w:rStyle w:val="19"/>
              <w:rFonts w:ascii="仿宋" w:hAnsi="仿宋" w:eastAsia="仿宋"/>
              <w:kern w:val="0"/>
              <w:sz w:val="24"/>
              <w:szCs w:val="24"/>
            </w:rPr>
            <w:t xml:space="preserve">  </w:t>
          </w:r>
          <w:r>
            <w:rPr>
              <w:rStyle w:val="19"/>
              <w:rFonts w:hint="eastAsia" w:ascii="仿宋" w:hAnsi="仿宋" w:eastAsia="仿宋"/>
              <w:kern w:val="0"/>
              <w:sz w:val="24"/>
              <w:szCs w:val="24"/>
            </w:rPr>
            <w:t>政府采购合同（参考文本）</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_Toc113994531 \h </w:instrText>
          </w:r>
          <w:r>
            <w:rPr>
              <w:rFonts w:ascii="仿宋" w:hAnsi="仿宋" w:eastAsia="仿宋"/>
              <w:sz w:val="24"/>
              <w:szCs w:val="24"/>
            </w:rPr>
            <w:fldChar w:fldCharType="separate"/>
          </w:r>
          <w:r>
            <w:rPr>
              <w:rFonts w:ascii="仿宋" w:hAnsi="仿宋" w:eastAsia="仿宋"/>
              <w:sz w:val="24"/>
              <w:szCs w:val="24"/>
            </w:rPr>
            <w:t>55</w:t>
          </w:r>
          <w:r>
            <w:rPr>
              <w:rFonts w:ascii="仿宋" w:hAnsi="仿宋" w:eastAsia="仿宋"/>
              <w:sz w:val="24"/>
              <w:szCs w:val="24"/>
            </w:rPr>
            <w:fldChar w:fldCharType="end"/>
          </w:r>
          <w:r>
            <w:rPr>
              <w:rFonts w:ascii="仿宋" w:hAnsi="仿宋" w:eastAsia="仿宋"/>
              <w:sz w:val="24"/>
              <w:szCs w:val="24"/>
            </w:rPr>
            <w:fldChar w:fldCharType="end"/>
          </w:r>
        </w:p>
        <w:p>
          <w:pPr>
            <w:pStyle w:val="12"/>
            <w:tabs>
              <w:tab w:val="right" w:leader="dot" w:pos="9742"/>
            </w:tabs>
            <w:spacing w:line="360" w:lineRule="auto"/>
            <w:rPr>
              <w:rFonts w:ascii="仿宋" w:hAnsi="仿宋" w:eastAsia="仿宋"/>
              <w:sz w:val="24"/>
              <w:szCs w:val="24"/>
            </w:rPr>
          </w:pPr>
          <w:r>
            <w:fldChar w:fldCharType="begin"/>
          </w:r>
          <w:r>
            <w:instrText xml:space="preserve"> HYPERLINK \l "_Toc113994532" </w:instrText>
          </w:r>
          <w:r>
            <w:fldChar w:fldCharType="separate"/>
          </w:r>
          <w:r>
            <w:rPr>
              <w:rStyle w:val="19"/>
              <w:rFonts w:hint="eastAsia" w:ascii="仿宋" w:hAnsi="仿宋" w:eastAsia="仿宋"/>
              <w:sz w:val="24"/>
              <w:szCs w:val="24"/>
            </w:rPr>
            <w:t>第七章</w:t>
          </w:r>
          <w:r>
            <w:rPr>
              <w:rStyle w:val="19"/>
              <w:rFonts w:ascii="仿宋" w:hAnsi="仿宋" w:eastAsia="仿宋"/>
              <w:sz w:val="24"/>
              <w:szCs w:val="24"/>
            </w:rPr>
            <w:t xml:space="preserve">  </w:t>
          </w:r>
          <w:r>
            <w:rPr>
              <w:rStyle w:val="19"/>
              <w:rFonts w:hint="eastAsia" w:ascii="仿宋" w:hAnsi="仿宋" w:eastAsia="仿宋"/>
              <w:sz w:val="24"/>
              <w:szCs w:val="24"/>
            </w:rPr>
            <w:t>投标文件格式</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_Toc113994532 \h </w:instrText>
          </w:r>
          <w:r>
            <w:rPr>
              <w:rFonts w:ascii="仿宋" w:hAnsi="仿宋" w:eastAsia="仿宋"/>
              <w:sz w:val="24"/>
              <w:szCs w:val="24"/>
            </w:rPr>
            <w:fldChar w:fldCharType="separate"/>
          </w:r>
          <w:r>
            <w:rPr>
              <w:rFonts w:ascii="仿宋" w:hAnsi="仿宋" w:eastAsia="仿宋"/>
              <w:sz w:val="24"/>
              <w:szCs w:val="24"/>
            </w:rPr>
            <w:t>63</w:t>
          </w:r>
          <w:r>
            <w:rPr>
              <w:rFonts w:ascii="仿宋" w:hAnsi="仿宋" w:eastAsia="仿宋"/>
              <w:sz w:val="24"/>
              <w:szCs w:val="24"/>
            </w:rPr>
            <w:fldChar w:fldCharType="end"/>
          </w:r>
          <w:r>
            <w:rPr>
              <w:rFonts w:ascii="仿宋" w:hAnsi="仿宋" w:eastAsia="仿宋"/>
              <w:sz w:val="24"/>
              <w:szCs w:val="24"/>
            </w:rPr>
            <w:fldChar w:fldCharType="end"/>
          </w:r>
        </w:p>
        <w:p>
          <w:pPr>
            <w:spacing w:line="360" w:lineRule="auto"/>
            <w:rPr>
              <w:rFonts w:ascii="仿宋" w:hAnsi="仿宋" w:eastAsia="仿宋"/>
              <w:sz w:val="24"/>
              <w:szCs w:val="24"/>
            </w:rPr>
          </w:pPr>
          <w:r>
            <w:rPr>
              <w:rFonts w:ascii="仿宋" w:hAnsi="仿宋" w:eastAsia="仿宋"/>
              <w:sz w:val="24"/>
              <w:szCs w:val="24"/>
            </w:rPr>
            <w:fldChar w:fldCharType="end"/>
          </w:r>
        </w:p>
      </w:sdtContent>
    </w:sdt>
    <w:p>
      <w:pPr>
        <w:spacing w:line="360" w:lineRule="auto"/>
      </w:pPr>
    </w:p>
    <w:p>
      <w:pPr>
        <w:pStyle w:val="3"/>
        <w:spacing w:before="312" w:after="312" w:line="360" w:lineRule="auto"/>
        <w:rPr>
          <w:szCs w:val="24"/>
        </w:rPr>
      </w:pPr>
      <w:bookmarkStart w:id="0" w:name="_Toc113994508"/>
      <w:r>
        <w:t>第一章</w:t>
      </w:r>
      <w:r>
        <w:rPr>
          <w:rFonts w:hint="eastAsia"/>
        </w:rPr>
        <w:t xml:space="preserve">  </w:t>
      </w:r>
      <w:r>
        <w:t>投标邀请</w:t>
      </w:r>
      <w:bookmarkEnd w:id="0"/>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u w:val="single"/>
        </w:rPr>
        <w:t>福建经发招标代理有限公司</w:t>
      </w:r>
      <w:r>
        <w:rPr>
          <w:rFonts w:ascii="仿宋" w:hAnsi="仿宋" w:eastAsia="仿宋" w:cs="宋体"/>
          <w:kern w:val="0"/>
          <w:sz w:val="24"/>
          <w:szCs w:val="24"/>
        </w:rPr>
        <w:t>采用</w:t>
      </w:r>
      <w:r>
        <w:rPr>
          <w:rFonts w:ascii="仿宋" w:hAnsi="仿宋" w:eastAsia="仿宋" w:cs="宋体"/>
          <w:kern w:val="0"/>
          <w:sz w:val="24"/>
          <w:szCs w:val="24"/>
          <w:u w:val="single"/>
        </w:rPr>
        <w:t>公开招标方式</w:t>
      </w:r>
      <w:r>
        <w:rPr>
          <w:rFonts w:ascii="仿宋" w:hAnsi="仿宋" w:eastAsia="仿宋" w:cs="宋体"/>
          <w:kern w:val="0"/>
          <w:sz w:val="24"/>
          <w:szCs w:val="24"/>
        </w:rPr>
        <w:t>组织</w:t>
      </w:r>
      <w:r>
        <w:rPr>
          <w:rFonts w:hint="eastAsia" w:ascii="仿宋" w:hAnsi="仿宋" w:eastAsia="仿宋" w:cs="宋体"/>
          <w:kern w:val="0"/>
          <w:sz w:val="24"/>
          <w:szCs w:val="24"/>
          <w:u w:val="single"/>
        </w:rPr>
        <w:t xml:space="preserve">三相谐波闪烁、电压跌落测试系统 </w:t>
      </w:r>
      <w:r>
        <w:rPr>
          <w:rFonts w:ascii="仿宋" w:hAnsi="仿宋" w:eastAsia="仿宋" w:cs="宋体"/>
          <w:kern w:val="0"/>
          <w:sz w:val="24"/>
          <w:szCs w:val="24"/>
        </w:rPr>
        <w:t>（以下简称：“本项目”）的政府采购活动，现邀请</w:t>
      </w:r>
      <w:r>
        <w:rPr>
          <w:rFonts w:hint="eastAsia" w:ascii="仿宋" w:hAnsi="仿宋" w:eastAsia="仿宋" w:cs="宋体"/>
          <w:kern w:val="0"/>
          <w:sz w:val="24"/>
          <w:szCs w:val="24"/>
        </w:rPr>
        <w:t>投标人</w:t>
      </w:r>
      <w:r>
        <w:rPr>
          <w:rFonts w:ascii="仿宋" w:hAnsi="仿宋" w:eastAsia="仿宋" w:cs="宋体"/>
          <w:kern w:val="0"/>
          <w:sz w:val="24"/>
          <w:szCs w:val="24"/>
        </w:rPr>
        <w:t>参加投标。</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1、备案编号：</w:t>
      </w:r>
      <w:r>
        <w:rPr>
          <w:rFonts w:hint="eastAsia" w:ascii="仿宋" w:hAnsi="仿宋" w:eastAsia="仿宋" w:cs="宋体"/>
          <w:kern w:val="0"/>
          <w:sz w:val="24"/>
          <w:szCs w:val="24"/>
          <w:u w:val="single"/>
        </w:rPr>
        <w:t>[CGXM-2023-350201-00146[2023]00531]</w:t>
      </w:r>
      <w:r>
        <w:rPr>
          <w:rFonts w:ascii="仿宋" w:hAnsi="仿宋" w:eastAsia="仿宋" w:cs="宋体"/>
          <w:kern w:val="0"/>
          <w:sz w:val="24"/>
          <w:szCs w:val="24"/>
        </w:rPr>
        <w:t>。</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2、项目编号：</w:t>
      </w:r>
      <w:r>
        <w:rPr>
          <w:rFonts w:hint="eastAsia" w:ascii="仿宋" w:hAnsi="仿宋" w:eastAsia="仿宋" w:cs="宋体"/>
          <w:kern w:val="0"/>
          <w:sz w:val="24"/>
          <w:szCs w:val="24"/>
          <w:u w:val="single"/>
        </w:rPr>
        <w:t>[350201]D1-JF[GK]2023015</w:t>
      </w:r>
      <w:r>
        <w:rPr>
          <w:rFonts w:ascii="仿宋" w:hAnsi="仿宋" w:eastAsia="仿宋" w:cs="宋体"/>
          <w:kern w:val="0"/>
          <w:sz w:val="24"/>
          <w:szCs w:val="24"/>
        </w:rPr>
        <w:t>。</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3、预算金额、最高限价：详见《采购标的一览表》。</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4、招标内容及要求：详见《采购标的一览表》及招标文件第五章。</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5、需要落实的政府采购政策：</w:t>
      </w:r>
    </w:p>
    <w:p>
      <w:pPr>
        <w:pStyle w:val="22"/>
        <w:widowControl w:val="0"/>
        <w:spacing w:line="360" w:lineRule="auto"/>
        <w:ind w:firstLine="960"/>
        <w:rPr>
          <w:rFonts w:hint="default" w:ascii="仿宋" w:hAnsi="仿宋" w:eastAsia="仿宋" w:cs="宋体"/>
          <w:sz w:val="24"/>
          <w:szCs w:val="24"/>
        </w:rPr>
      </w:pPr>
      <w:r>
        <w:rPr>
          <w:rFonts w:hint="default" w:ascii="仿宋" w:hAnsi="仿宋" w:eastAsia="仿宋" w:cs="宋体"/>
          <w:sz w:val="24"/>
          <w:szCs w:val="24"/>
        </w:rPr>
        <w:t>进口产品：</w:t>
      </w:r>
      <w:r>
        <w:rPr>
          <w:rFonts w:ascii="仿宋" w:hAnsi="仿宋" w:eastAsia="仿宋" w:cs="宋体"/>
          <w:sz w:val="24"/>
          <w:szCs w:val="24"/>
        </w:rPr>
        <w:t>本项目</w:t>
      </w:r>
      <w:r>
        <w:rPr>
          <w:rFonts w:hint="default" w:ascii="仿宋" w:hAnsi="仿宋" w:eastAsia="仿宋" w:cs="宋体"/>
          <w:sz w:val="24"/>
          <w:szCs w:val="24"/>
        </w:rPr>
        <w:t>接受进口产品参与投标。</w:t>
      </w:r>
    </w:p>
    <w:p>
      <w:pPr>
        <w:pStyle w:val="22"/>
        <w:widowControl w:val="0"/>
        <w:spacing w:line="360" w:lineRule="auto"/>
        <w:ind w:firstLine="960"/>
        <w:rPr>
          <w:rFonts w:hint="default" w:ascii="仿宋" w:hAnsi="仿宋" w:eastAsia="仿宋" w:cs="宋体"/>
          <w:sz w:val="24"/>
          <w:szCs w:val="24"/>
        </w:rPr>
      </w:pPr>
      <w:r>
        <w:rPr>
          <w:rFonts w:hint="default" w:ascii="仿宋" w:hAnsi="仿宋" w:eastAsia="仿宋" w:cs="宋体"/>
          <w:sz w:val="24"/>
          <w:szCs w:val="24"/>
        </w:rPr>
        <w:t>节能产品：按照最新节能产品政策执行</w:t>
      </w:r>
      <w:r>
        <w:rPr>
          <w:rFonts w:ascii="仿宋" w:hAnsi="仿宋" w:eastAsia="仿宋" w:cs="宋体"/>
          <w:sz w:val="24"/>
          <w:szCs w:val="24"/>
        </w:rPr>
        <w:t>。</w:t>
      </w:r>
    </w:p>
    <w:p>
      <w:pPr>
        <w:pStyle w:val="22"/>
        <w:widowControl w:val="0"/>
        <w:spacing w:line="360" w:lineRule="auto"/>
        <w:ind w:firstLine="960"/>
        <w:rPr>
          <w:rFonts w:hint="default" w:ascii="仿宋" w:hAnsi="仿宋" w:eastAsia="仿宋" w:cs="宋体"/>
          <w:sz w:val="24"/>
          <w:szCs w:val="24"/>
        </w:rPr>
      </w:pPr>
      <w:r>
        <w:rPr>
          <w:rFonts w:hint="default" w:ascii="仿宋" w:hAnsi="仿宋" w:eastAsia="仿宋" w:cs="宋体"/>
          <w:sz w:val="24"/>
          <w:szCs w:val="24"/>
        </w:rPr>
        <w:t>环境标志产品：</w:t>
      </w:r>
      <w:r>
        <w:rPr>
          <w:rFonts w:ascii="仿宋" w:hAnsi="仿宋" w:eastAsia="仿宋" w:cs="仿宋"/>
          <w:sz w:val="24"/>
          <w:szCs w:val="24"/>
        </w:rPr>
        <w:t>按照最新环境标志产品政策执行。</w:t>
      </w:r>
    </w:p>
    <w:p>
      <w:pPr>
        <w:pStyle w:val="22"/>
        <w:widowControl w:val="0"/>
        <w:spacing w:line="360" w:lineRule="auto"/>
        <w:ind w:firstLine="960"/>
        <w:rPr>
          <w:rFonts w:hint="default" w:ascii="仿宋" w:hAnsi="仿宋" w:eastAsia="仿宋" w:cs="宋体"/>
          <w:sz w:val="24"/>
          <w:szCs w:val="24"/>
        </w:rPr>
      </w:pPr>
      <w:r>
        <w:rPr>
          <w:rFonts w:hint="default" w:ascii="仿宋" w:hAnsi="仿宋" w:eastAsia="仿宋" w:cs="宋体"/>
          <w:sz w:val="24"/>
          <w:szCs w:val="24"/>
        </w:rPr>
        <w:t>信息安全产品：</w:t>
      </w:r>
      <w:r>
        <w:rPr>
          <w:rFonts w:ascii="仿宋" w:hAnsi="仿宋" w:eastAsia="仿宋" w:cs="仿宋"/>
          <w:sz w:val="24"/>
          <w:szCs w:val="24"/>
        </w:rPr>
        <w:t>按照最新信息安全产品政策执行。</w:t>
      </w:r>
    </w:p>
    <w:p>
      <w:pPr>
        <w:pStyle w:val="22"/>
        <w:widowControl w:val="0"/>
        <w:spacing w:line="360" w:lineRule="auto"/>
        <w:ind w:firstLine="960"/>
        <w:rPr>
          <w:rFonts w:hint="default" w:ascii="仿宋" w:hAnsi="仿宋" w:eastAsia="仿宋" w:cs="宋体"/>
          <w:sz w:val="24"/>
          <w:szCs w:val="24"/>
        </w:rPr>
      </w:pPr>
      <w:r>
        <w:rPr>
          <w:rFonts w:hint="default" w:ascii="仿宋" w:hAnsi="仿宋" w:eastAsia="仿宋" w:cs="宋体"/>
          <w:sz w:val="24"/>
          <w:szCs w:val="24"/>
        </w:rPr>
        <w:t>信用记录：</w:t>
      </w:r>
    </w:p>
    <w:p>
      <w:pPr>
        <w:pStyle w:val="22"/>
        <w:widowControl w:val="0"/>
        <w:spacing w:line="360" w:lineRule="auto"/>
        <w:ind w:firstLine="480" w:firstLineChars="200"/>
        <w:rPr>
          <w:rFonts w:hint="default" w:ascii="仿宋" w:hAnsi="仿宋" w:eastAsia="仿宋" w:cs="宋体"/>
          <w:sz w:val="24"/>
          <w:szCs w:val="24"/>
        </w:rPr>
      </w:pPr>
      <w:r>
        <w:rPr>
          <w:rFonts w:hint="default" w:ascii="仿宋" w:hAnsi="仿宋" w:eastAsia="仿宋" w:cs="宋体"/>
          <w:sz w:val="24"/>
          <w:szCs w:val="24"/>
        </w:rPr>
        <w:t>1、信用信息查询渠道：通过“信用中国”网站（www.creditchina.gov.cn）、中国政府采购网（www.ccgp.gov.cn）、“信用厦门”网站（credit.xm.gov.cn）查询所有</w:t>
      </w:r>
      <w:r>
        <w:rPr>
          <w:rFonts w:ascii="仿宋" w:hAnsi="仿宋" w:eastAsia="仿宋" w:cs="宋体"/>
          <w:sz w:val="24"/>
          <w:szCs w:val="24"/>
        </w:rPr>
        <w:t>投标人</w:t>
      </w:r>
      <w:r>
        <w:rPr>
          <w:rFonts w:hint="default" w:ascii="仿宋" w:hAnsi="仿宋" w:eastAsia="仿宋" w:cs="宋体"/>
          <w:sz w:val="24"/>
          <w:szCs w:val="24"/>
        </w:rPr>
        <w:t>的信用信息。 2、截止时点：查询</w:t>
      </w:r>
      <w:r>
        <w:rPr>
          <w:rFonts w:ascii="仿宋" w:hAnsi="仿宋" w:eastAsia="仿宋" w:cs="宋体"/>
          <w:sz w:val="24"/>
          <w:szCs w:val="24"/>
        </w:rPr>
        <w:t>投标人</w:t>
      </w:r>
      <w:r>
        <w:rPr>
          <w:rFonts w:hint="default" w:ascii="仿宋" w:hAnsi="仿宋" w:eastAsia="仿宋" w:cs="宋体"/>
          <w:sz w:val="24"/>
          <w:szCs w:val="24"/>
        </w:rPr>
        <w:t>截止开标当天前三年内的信用信息。 3、查询记录和证据留存方式：将查询结果网页打印后随采购文件一并存档。 4、信用信息的使用规则：（1）查询结果显示</w:t>
      </w:r>
      <w:r>
        <w:rPr>
          <w:rFonts w:ascii="仿宋" w:hAnsi="仿宋" w:eastAsia="仿宋" w:cs="宋体"/>
          <w:sz w:val="24"/>
          <w:szCs w:val="24"/>
        </w:rPr>
        <w:t>投标人</w:t>
      </w:r>
      <w:r>
        <w:rPr>
          <w:rFonts w:hint="default" w:ascii="仿宋" w:hAnsi="仿宋" w:eastAsia="仿宋" w:cs="宋体"/>
          <w:sz w:val="24"/>
          <w:szCs w:val="24"/>
        </w:rPr>
        <w:t>存在不良信用记录（包含列入失信被执行人、重大税收违法案件当事人名单、政府采购严重违法失信行为记录名单及其他不符合《中华人民共和国政府采购法》第二十二条规定条件）的，其资格审查不合格。（2）因查询渠道网站原因导致查无</w:t>
      </w:r>
      <w:r>
        <w:rPr>
          <w:rFonts w:ascii="仿宋" w:hAnsi="仿宋" w:eastAsia="仿宋" w:cs="宋体"/>
          <w:sz w:val="24"/>
          <w:szCs w:val="24"/>
        </w:rPr>
        <w:t>投标人</w:t>
      </w:r>
      <w:r>
        <w:rPr>
          <w:rFonts w:hint="default" w:ascii="仿宋" w:hAnsi="仿宋" w:eastAsia="仿宋" w:cs="宋体"/>
          <w:sz w:val="24"/>
          <w:szCs w:val="24"/>
        </w:rPr>
        <w:t>信息的，不认定</w:t>
      </w:r>
      <w:r>
        <w:rPr>
          <w:rFonts w:ascii="仿宋" w:hAnsi="仿宋" w:eastAsia="仿宋" w:cs="宋体"/>
          <w:sz w:val="24"/>
          <w:szCs w:val="24"/>
        </w:rPr>
        <w:t>投标人</w:t>
      </w:r>
      <w:r>
        <w:rPr>
          <w:rFonts w:hint="default" w:ascii="仿宋" w:hAnsi="仿宋" w:eastAsia="仿宋" w:cs="宋体"/>
          <w:sz w:val="24"/>
          <w:szCs w:val="24"/>
        </w:rPr>
        <w:t>资格审查不合格；评审结束后，通过其他渠道发现</w:t>
      </w:r>
      <w:r>
        <w:rPr>
          <w:rFonts w:ascii="仿宋" w:hAnsi="仿宋" w:eastAsia="仿宋" w:cs="宋体"/>
          <w:sz w:val="24"/>
          <w:szCs w:val="24"/>
        </w:rPr>
        <w:t>投标人</w:t>
      </w:r>
      <w:r>
        <w:rPr>
          <w:rFonts w:hint="default" w:ascii="仿宋" w:hAnsi="仿宋" w:eastAsia="仿宋" w:cs="宋体"/>
          <w:sz w:val="24"/>
          <w:szCs w:val="24"/>
        </w:rPr>
        <w:t>存在不良信用记录的，不认定为资格审查错误，将依照有关规定进行调查处理。（3）联合体成员存在不良信用记录的，视同联合体存在不良信用记录，联合体资格审查不合格。 5、</w:t>
      </w:r>
      <w:r>
        <w:rPr>
          <w:rFonts w:ascii="仿宋" w:hAnsi="仿宋" w:eastAsia="仿宋" w:cs="宋体"/>
          <w:sz w:val="24"/>
          <w:szCs w:val="24"/>
        </w:rPr>
        <w:t>投标人</w:t>
      </w:r>
      <w:r>
        <w:rPr>
          <w:rFonts w:hint="default" w:ascii="仿宋" w:hAnsi="仿宋" w:eastAsia="仿宋" w:cs="宋体"/>
          <w:sz w:val="24"/>
          <w:szCs w:val="24"/>
        </w:rPr>
        <w:t>无需提供信用信息查询结果。若</w:t>
      </w:r>
      <w:r>
        <w:rPr>
          <w:rFonts w:ascii="仿宋" w:hAnsi="仿宋" w:eastAsia="仿宋" w:cs="宋体"/>
          <w:sz w:val="24"/>
          <w:szCs w:val="24"/>
        </w:rPr>
        <w:t>投标人</w:t>
      </w:r>
      <w:r>
        <w:rPr>
          <w:rFonts w:hint="default" w:ascii="仿宋" w:hAnsi="仿宋" w:eastAsia="仿宋" w:cs="宋体"/>
          <w:sz w:val="24"/>
          <w:szCs w:val="24"/>
        </w:rPr>
        <w:t>自行提供查询结果的，仍以评标当天查询结果为准。</w:t>
      </w:r>
    </w:p>
    <w:p>
      <w:pPr>
        <w:pStyle w:val="22"/>
        <w:widowControl w:val="0"/>
        <w:spacing w:line="360" w:lineRule="auto"/>
        <w:ind w:firstLine="480" w:firstLineChars="200"/>
        <w:rPr>
          <w:rFonts w:hint="default" w:ascii="仿宋" w:hAnsi="仿宋" w:eastAsia="仿宋" w:cs="宋体"/>
          <w:sz w:val="24"/>
          <w:szCs w:val="24"/>
        </w:rPr>
      </w:pPr>
      <w:r>
        <w:rPr>
          <w:rFonts w:hint="default" w:ascii="仿宋" w:hAnsi="仿宋" w:eastAsia="仿宋" w:cs="宋体"/>
          <w:sz w:val="24"/>
          <w:szCs w:val="24"/>
        </w:rPr>
        <w:t>促进中小企业发展的相关政策：</w:t>
      </w:r>
    </w:p>
    <w:p>
      <w:pPr>
        <w:pStyle w:val="22"/>
        <w:widowControl w:val="0"/>
        <w:spacing w:line="360" w:lineRule="auto"/>
        <w:ind w:firstLine="480" w:firstLineChars="200"/>
        <w:rPr>
          <w:rFonts w:hint="default" w:ascii="仿宋" w:hAnsi="仿宋" w:eastAsia="仿宋" w:cs="宋体"/>
          <w:sz w:val="24"/>
          <w:szCs w:val="24"/>
          <w:highlight w:val="yellow"/>
        </w:rPr>
      </w:pPr>
      <w:r>
        <w:rPr>
          <w:rFonts w:ascii="仿宋" w:hAnsi="仿宋" w:eastAsia="仿宋" w:cs="宋体"/>
          <w:sz w:val="24"/>
          <w:szCs w:val="24"/>
        </w:rPr>
        <w:t>采购包执行方式</w:t>
      </w:r>
      <w:r>
        <w:rPr>
          <w:rFonts w:hint="default" w:ascii="仿宋" w:hAnsi="仿宋" w:eastAsia="仿宋" w:cs="宋体"/>
          <w:sz w:val="24"/>
          <w:szCs w:val="24"/>
        </w:rPr>
        <w:t>：【</w:t>
      </w:r>
      <w:r>
        <w:rPr>
          <w:rFonts w:ascii="仿宋" w:hAnsi="仿宋" w:eastAsia="仿宋" w:cs="宋体"/>
          <w:sz w:val="24"/>
          <w:szCs w:val="24"/>
        </w:rPr>
        <w:t>非</w:t>
      </w:r>
      <w:r>
        <w:rPr>
          <w:rFonts w:hint="default" w:ascii="仿宋" w:hAnsi="仿宋" w:eastAsia="仿宋" w:cs="宋体"/>
          <w:sz w:val="24"/>
          <w:szCs w:val="24"/>
        </w:rPr>
        <w:t>预留】</w:t>
      </w:r>
      <w:r>
        <w:rPr>
          <w:rFonts w:ascii="仿宋" w:hAnsi="仿宋" w:eastAsia="仿宋" w:cs="宋体"/>
          <w:sz w:val="24"/>
          <w:szCs w:val="24"/>
        </w:rPr>
        <w:t>非专门面向中小企业</w:t>
      </w:r>
    </w:p>
    <w:p>
      <w:pPr>
        <w:pStyle w:val="22"/>
        <w:widowControl w:val="0"/>
        <w:spacing w:line="360" w:lineRule="auto"/>
        <w:ind w:firstLine="480" w:firstLineChars="200"/>
        <w:rPr>
          <w:rFonts w:hint="eastAsia" w:ascii="仿宋" w:hAnsi="仿宋" w:eastAsia="仿宋" w:cs="宋体"/>
          <w:sz w:val="24"/>
          <w:szCs w:val="24"/>
          <w:lang w:val="en-US" w:eastAsia="zh-CN"/>
        </w:rPr>
      </w:pPr>
      <w:r>
        <w:rPr>
          <w:rFonts w:hint="default" w:ascii="仿宋" w:hAnsi="仿宋" w:eastAsia="仿宋" w:cs="宋体"/>
          <w:sz w:val="24"/>
          <w:szCs w:val="24"/>
        </w:rPr>
        <w:t>面向企业规模：</w:t>
      </w:r>
      <w:del w:id="0" w:author="陈陈陈过儿" w:date="2023-06-07T09:38:12Z">
        <w:r>
          <w:rPr>
            <w:rFonts w:hint="default" w:ascii="仿宋" w:hAnsi="仿宋" w:eastAsia="仿宋" w:cs="宋体"/>
            <w:sz w:val="24"/>
            <w:szCs w:val="24"/>
            <w:lang w:val="en-US" w:eastAsia="zh-CN"/>
          </w:rPr>
          <w:delText>/</w:delText>
        </w:r>
      </w:del>
      <w:ins w:id="1" w:author="陈陈陈过儿" w:date="2023-06-07T09:38:12Z">
        <w:r>
          <w:rPr>
            <w:rFonts w:hint="eastAsia" w:ascii="仿宋" w:hAnsi="仿宋" w:eastAsia="仿宋" w:cs="宋体"/>
            <w:sz w:val="24"/>
            <w:szCs w:val="24"/>
            <w:lang w:val="en-US" w:eastAsia="zh-CN"/>
          </w:rPr>
          <w:t>/</w:t>
        </w:r>
      </w:ins>
    </w:p>
    <w:p>
      <w:pPr>
        <w:pStyle w:val="22"/>
        <w:widowControl w:val="0"/>
        <w:spacing w:line="360" w:lineRule="auto"/>
        <w:ind w:firstLine="480" w:firstLineChars="200"/>
        <w:rPr>
          <w:rFonts w:hint="eastAsia" w:ascii="仿宋" w:hAnsi="仿宋" w:eastAsia="仿宋" w:cs="宋体"/>
          <w:sz w:val="24"/>
          <w:szCs w:val="24"/>
          <w:lang w:val="en-US" w:eastAsia="zh-CN"/>
        </w:rPr>
      </w:pPr>
      <w:r>
        <w:rPr>
          <w:rFonts w:hint="default" w:ascii="仿宋" w:hAnsi="仿宋" w:eastAsia="仿宋" w:cs="宋体"/>
          <w:sz w:val="24"/>
          <w:szCs w:val="24"/>
        </w:rPr>
        <w:t>预留形式：</w:t>
      </w:r>
      <w:del w:id="2" w:author="陈陈陈过儿" w:date="2023-06-07T09:38:13Z">
        <w:r>
          <w:rPr>
            <w:rFonts w:hint="default" w:ascii="仿宋" w:hAnsi="仿宋" w:eastAsia="仿宋" w:cs="宋体"/>
            <w:sz w:val="24"/>
            <w:szCs w:val="24"/>
            <w:lang w:val="en-US" w:eastAsia="zh-CN"/>
          </w:rPr>
          <w:delText>/</w:delText>
        </w:r>
      </w:del>
      <w:ins w:id="3" w:author="陈陈陈过儿" w:date="2023-06-07T09:38:13Z">
        <w:r>
          <w:rPr>
            <w:rFonts w:hint="eastAsia" w:ascii="仿宋" w:hAnsi="仿宋" w:eastAsia="仿宋" w:cs="宋体"/>
            <w:sz w:val="24"/>
            <w:szCs w:val="24"/>
            <w:lang w:val="en-US" w:eastAsia="zh-CN"/>
          </w:rPr>
          <w:t>/</w:t>
        </w:r>
      </w:ins>
    </w:p>
    <w:p>
      <w:pPr>
        <w:pStyle w:val="22"/>
        <w:widowControl w:val="0"/>
        <w:spacing w:line="360" w:lineRule="auto"/>
        <w:ind w:firstLine="480" w:firstLineChars="200"/>
        <w:rPr>
          <w:rFonts w:hint="default" w:ascii="仿宋" w:hAnsi="仿宋" w:eastAsia="仿宋" w:cs="宋体"/>
          <w:sz w:val="24"/>
          <w:szCs w:val="24"/>
          <w:highlight w:val="yellow"/>
        </w:rPr>
      </w:pPr>
      <w:r>
        <w:rPr>
          <w:rFonts w:hint="default" w:ascii="仿宋" w:hAnsi="仿宋" w:eastAsia="仿宋" w:cs="宋体"/>
          <w:sz w:val="24"/>
          <w:szCs w:val="24"/>
        </w:rPr>
        <w:t>预留比例：</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6、投标人的资格要求</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6.1法定条件：符合政府采购法第二十二条第一款规定的条件。</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6.2特定条件：</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包：1</w:t>
      </w:r>
    </w:p>
    <w:tbl>
      <w:tblPr>
        <w:tblStyle w:val="16"/>
        <w:tblW w:w="9720" w:type="dxa"/>
        <w:tblInd w:w="14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950"/>
        <w:gridCol w:w="777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50" w:type="dxa"/>
          </w:tcPr>
          <w:p>
            <w:pPr>
              <w:spacing w:line="360" w:lineRule="auto"/>
              <w:jc w:val="center"/>
              <w:rPr>
                <w:rFonts w:ascii="仿宋" w:hAnsi="仿宋" w:eastAsia="仿宋" w:cs="宋体"/>
                <w:b/>
                <w:bCs/>
                <w:kern w:val="0"/>
                <w:sz w:val="24"/>
                <w:szCs w:val="24"/>
              </w:rPr>
            </w:pPr>
            <w:r>
              <w:rPr>
                <w:rFonts w:ascii="仿宋" w:hAnsi="仿宋" w:eastAsia="仿宋" w:cs="宋体"/>
                <w:b/>
                <w:bCs/>
                <w:kern w:val="0"/>
                <w:sz w:val="24"/>
                <w:szCs w:val="24"/>
              </w:rPr>
              <w:t>明细</w:t>
            </w:r>
          </w:p>
        </w:tc>
        <w:tc>
          <w:tcPr>
            <w:tcW w:w="7770" w:type="dxa"/>
          </w:tcPr>
          <w:p>
            <w:pPr>
              <w:spacing w:line="360" w:lineRule="auto"/>
              <w:jc w:val="center"/>
              <w:rPr>
                <w:rFonts w:ascii="仿宋" w:hAnsi="仿宋" w:eastAsia="仿宋" w:cs="宋体"/>
                <w:b/>
                <w:bCs/>
                <w:kern w:val="0"/>
                <w:sz w:val="24"/>
                <w:szCs w:val="24"/>
              </w:rPr>
            </w:pPr>
            <w:r>
              <w:rPr>
                <w:rFonts w:ascii="仿宋" w:hAnsi="仿宋" w:eastAsia="仿宋" w:cs="宋体"/>
                <w:b/>
                <w:bCs/>
                <w:kern w:val="0"/>
                <w:sz w:val="24"/>
                <w:szCs w:val="24"/>
              </w:rPr>
              <w:t>描述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950" w:type="dxa"/>
            <w:vAlign w:val="center"/>
          </w:tcPr>
          <w:p>
            <w:pPr>
              <w:spacing w:line="360" w:lineRule="auto"/>
              <w:jc w:val="center"/>
              <w:rPr>
                <w:rFonts w:ascii="仿宋" w:hAnsi="仿宋" w:eastAsia="仿宋" w:cs="宋体"/>
                <w:kern w:val="0"/>
                <w:sz w:val="24"/>
                <w:szCs w:val="24"/>
              </w:rPr>
            </w:pPr>
            <w:r>
              <w:rPr>
                <w:rFonts w:ascii="仿宋" w:hAnsi="仿宋" w:eastAsia="仿宋" w:cs="宋体"/>
                <w:kern w:val="0"/>
                <w:sz w:val="24"/>
                <w:szCs w:val="24"/>
              </w:rPr>
              <w:t>“信用承诺制”要求</w:t>
            </w:r>
          </w:p>
        </w:tc>
        <w:tc>
          <w:tcPr>
            <w:tcW w:w="7770" w:type="dxa"/>
            <w:vAlign w:val="center"/>
          </w:tcPr>
          <w:p>
            <w:pPr>
              <w:spacing w:line="360" w:lineRule="auto"/>
              <w:rPr>
                <w:rFonts w:ascii="仿宋" w:hAnsi="仿宋" w:eastAsia="仿宋" w:cs="宋体"/>
                <w:kern w:val="0"/>
                <w:sz w:val="24"/>
                <w:szCs w:val="24"/>
              </w:rPr>
            </w:pPr>
            <w:r>
              <w:rPr>
                <w:rFonts w:ascii="仿宋" w:hAnsi="仿宋" w:eastAsia="仿宋" w:cs="宋体"/>
                <w:kern w:val="0"/>
                <w:sz w:val="24"/>
                <w:szCs w:val="24"/>
              </w:rPr>
              <w:t>本项目允许采用“信用承诺制”，根据《厦门市财政局关于进一步减轻</w:t>
            </w:r>
            <w:r>
              <w:rPr>
                <w:rFonts w:hint="eastAsia" w:ascii="仿宋" w:hAnsi="仿宋" w:eastAsia="仿宋" w:cs="宋体"/>
                <w:kern w:val="0"/>
                <w:sz w:val="24"/>
                <w:szCs w:val="24"/>
              </w:rPr>
              <w:t>投标人</w:t>
            </w:r>
            <w:r>
              <w:rPr>
                <w:rFonts w:ascii="仿宋" w:hAnsi="仿宋" w:eastAsia="仿宋" w:cs="宋体"/>
                <w:kern w:val="0"/>
                <w:sz w:val="24"/>
                <w:szCs w:val="24"/>
              </w:rPr>
              <w:t>参与政府采购活动成本负担的通知》（厦财采〔2021〕5号）规定，</w:t>
            </w:r>
            <w:r>
              <w:rPr>
                <w:rFonts w:hint="eastAsia" w:ascii="仿宋" w:hAnsi="仿宋" w:eastAsia="仿宋" w:cs="宋体"/>
                <w:kern w:val="0"/>
                <w:sz w:val="24"/>
                <w:szCs w:val="24"/>
              </w:rPr>
              <w:t>预算金额500万元以下的政府采购项目，</w:t>
            </w:r>
            <w:r>
              <w:rPr>
                <w:rFonts w:ascii="仿宋" w:hAnsi="仿宋" w:eastAsia="仿宋" w:cs="宋体"/>
                <w:kern w:val="0"/>
                <w:sz w:val="24"/>
                <w:szCs w:val="24"/>
              </w:rPr>
              <w:t>投标人提供“资格承诺函”的即可参加采购活动，在投标文件中无需再提供财务状况报告、依法缴纳税收和社会保障资金的相关证明材料。投标人应当遵循诚实信用原则，不得作虚假承诺。投标人承诺不实的，属于提供虚假材料谋取中标，应依法承担相应的法律责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50" w:type="dxa"/>
            <w:vAlign w:val="center"/>
          </w:tcPr>
          <w:p>
            <w:pPr>
              <w:spacing w:line="360" w:lineRule="auto"/>
              <w:jc w:val="center"/>
              <w:rPr>
                <w:rFonts w:ascii="仿宋" w:hAnsi="仿宋" w:eastAsia="仿宋" w:cs="宋体"/>
                <w:kern w:val="0"/>
                <w:sz w:val="24"/>
                <w:szCs w:val="24"/>
              </w:rPr>
            </w:pPr>
            <w:r>
              <w:rPr>
                <w:rFonts w:ascii="仿宋" w:hAnsi="仿宋" w:eastAsia="仿宋" w:cs="宋体"/>
                <w:kern w:val="0"/>
                <w:sz w:val="24"/>
                <w:szCs w:val="24"/>
              </w:rPr>
              <w:t>信用记录</w:t>
            </w:r>
          </w:p>
        </w:tc>
        <w:tc>
          <w:tcPr>
            <w:tcW w:w="7770" w:type="dxa"/>
            <w:vAlign w:val="center"/>
          </w:tcPr>
          <w:p>
            <w:pPr>
              <w:spacing w:line="360" w:lineRule="auto"/>
              <w:rPr>
                <w:rFonts w:ascii="仿宋" w:hAnsi="仿宋" w:eastAsia="仿宋" w:cs="宋体"/>
                <w:kern w:val="0"/>
                <w:sz w:val="24"/>
                <w:szCs w:val="24"/>
              </w:rPr>
            </w:pPr>
            <w:r>
              <w:rPr>
                <w:rFonts w:ascii="仿宋" w:hAnsi="仿宋" w:eastAsia="仿宋" w:cs="宋体"/>
                <w:kern w:val="0"/>
                <w:sz w:val="24"/>
                <w:szCs w:val="24"/>
              </w:rPr>
              <w:t>1、信用信息查询渠道：通过“信用中国”网站（www.creditchina.gov.cn）、中国政府采购网（www.ccgp.gov.cn）、“信用厦门”网站（credit.xm.gov.cn）查询所有</w:t>
            </w:r>
            <w:r>
              <w:rPr>
                <w:rFonts w:hint="eastAsia" w:ascii="仿宋" w:hAnsi="仿宋" w:eastAsia="仿宋" w:cs="宋体"/>
                <w:kern w:val="0"/>
                <w:sz w:val="24"/>
                <w:szCs w:val="24"/>
              </w:rPr>
              <w:t>投标人</w:t>
            </w:r>
            <w:r>
              <w:rPr>
                <w:rFonts w:ascii="仿宋" w:hAnsi="仿宋" w:eastAsia="仿宋" w:cs="宋体"/>
                <w:kern w:val="0"/>
                <w:sz w:val="24"/>
                <w:szCs w:val="24"/>
              </w:rPr>
              <w:t>的信用信息。 2、截止时点：查询</w:t>
            </w:r>
            <w:r>
              <w:rPr>
                <w:rFonts w:hint="eastAsia" w:ascii="仿宋" w:hAnsi="仿宋" w:eastAsia="仿宋" w:cs="宋体"/>
                <w:kern w:val="0"/>
                <w:sz w:val="24"/>
                <w:szCs w:val="24"/>
              </w:rPr>
              <w:t>投标人</w:t>
            </w:r>
            <w:r>
              <w:rPr>
                <w:rFonts w:ascii="仿宋" w:hAnsi="仿宋" w:eastAsia="仿宋" w:cs="宋体"/>
                <w:kern w:val="0"/>
                <w:sz w:val="24"/>
                <w:szCs w:val="24"/>
              </w:rPr>
              <w:t>截止开标当天前三年内的信用信息。 3、查询记录和证据留存方式：将查询结果网页打印后随采购文件一并存档。 4、信用信息的使用规则：（1）查询结果显示</w:t>
            </w:r>
            <w:r>
              <w:rPr>
                <w:rFonts w:hint="eastAsia" w:ascii="仿宋" w:hAnsi="仿宋" w:eastAsia="仿宋" w:cs="宋体"/>
                <w:kern w:val="0"/>
                <w:sz w:val="24"/>
                <w:szCs w:val="24"/>
              </w:rPr>
              <w:t>投标人</w:t>
            </w:r>
            <w:r>
              <w:rPr>
                <w:rFonts w:ascii="仿宋" w:hAnsi="仿宋" w:eastAsia="仿宋" w:cs="宋体"/>
                <w:kern w:val="0"/>
                <w:sz w:val="24"/>
                <w:szCs w:val="24"/>
              </w:rPr>
              <w:t>存在不良信用记录（包含列入失信被执行人、重大税收违法案件当事人名单、政府采购严重违法失信行为记录名单及其他不符合《中华人民共和国政府采购法》第二十二条规定条件）的，其资格审查不合格。（2）因查询渠道网站原因导致查无</w:t>
            </w:r>
            <w:r>
              <w:rPr>
                <w:rFonts w:hint="eastAsia" w:ascii="仿宋" w:hAnsi="仿宋" w:eastAsia="仿宋" w:cs="宋体"/>
                <w:kern w:val="0"/>
                <w:sz w:val="24"/>
                <w:szCs w:val="24"/>
              </w:rPr>
              <w:t>投标人</w:t>
            </w:r>
            <w:r>
              <w:rPr>
                <w:rFonts w:ascii="仿宋" w:hAnsi="仿宋" w:eastAsia="仿宋" w:cs="宋体"/>
                <w:kern w:val="0"/>
                <w:sz w:val="24"/>
                <w:szCs w:val="24"/>
              </w:rPr>
              <w:t>信息的，不认定</w:t>
            </w:r>
            <w:r>
              <w:rPr>
                <w:rFonts w:hint="eastAsia" w:ascii="仿宋" w:hAnsi="仿宋" w:eastAsia="仿宋" w:cs="宋体"/>
                <w:kern w:val="0"/>
                <w:sz w:val="24"/>
                <w:szCs w:val="24"/>
              </w:rPr>
              <w:t>投标人</w:t>
            </w:r>
            <w:r>
              <w:rPr>
                <w:rFonts w:ascii="仿宋" w:hAnsi="仿宋" w:eastAsia="仿宋" w:cs="宋体"/>
                <w:kern w:val="0"/>
                <w:sz w:val="24"/>
                <w:szCs w:val="24"/>
              </w:rPr>
              <w:t>资格审查不合格；评审结束后，通过其他渠道发现</w:t>
            </w:r>
            <w:r>
              <w:rPr>
                <w:rFonts w:hint="eastAsia" w:ascii="仿宋" w:hAnsi="仿宋" w:eastAsia="仿宋" w:cs="宋体"/>
                <w:kern w:val="0"/>
                <w:sz w:val="24"/>
                <w:szCs w:val="24"/>
              </w:rPr>
              <w:t>投标人</w:t>
            </w:r>
            <w:r>
              <w:rPr>
                <w:rFonts w:ascii="仿宋" w:hAnsi="仿宋" w:eastAsia="仿宋" w:cs="宋体"/>
                <w:kern w:val="0"/>
                <w:sz w:val="24"/>
                <w:szCs w:val="24"/>
              </w:rPr>
              <w:t>存在不良信用记录的，不认定为资格审查错误，将依照有关规定进行调查处理。（3）联合体成员存在不良信用记录的，视同联合体存在不良信用记录，联合体资格审查不合格。 5、</w:t>
            </w:r>
            <w:r>
              <w:rPr>
                <w:rFonts w:hint="eastAsia" w:ascii="仿宋" w:hAnsi="仿宋" w:eastAsia="仿宋" w:cs="宋体"/>
                <w:kern w:val="0"/>
                <w:sz w:val="24"/>
                <w:szCs w:val="24"/>
              </w:rPr>
              <w:t>投标人</w:t>
            </w:r>
            <w:r>
              <w:rPr>
                <w:rFonts w:ascii="仿宋" w:hAnsi="仿宋" w:eastAsia="仿宋" w:cs="宋体"/>
                <w:kern w:val="0"/>
                <w:sz w:val="24"/>
                <w:szCs w:val="24"/>
              </w:rPr>
              <w:t>无需提供信用信息查询结果。若</w:t>
            </w:r>
            <w:r>
              <w:rPr>
                <w:rFonts w:hint="eastAsia" w:ascii="仿宋" w:hAnsi="仿宋" w:eastAsia="仿宋" w:cs="宋体"/>
                <w:kern w:val="0"/>
                <w:sz w:val="24"/>
                <w:szCs w:val="24"/>
              </w:rPr>
              <w:t>投标人</w:t>
            </w:r>
            <w:r>
              <w:rPr>
                <w:rFonts w:ascii="仿宋" w:hAnsi="仿宋" w:eastAsia="仿宋" w:cs="宋体"/>
                <w:kern w:val="0"/>
                <w:sz w:val="24"/>
                <w:szCs w:val="24"/>
              </w:rPr>
              <w:t>自行提供查询结果的，仍以评标当天查询结果为准。</w:t>
            </w:r>
          </w:p>
        </w:tc>
      </w:tr>
    </w:tbl>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6.3是否接受联合体投标：不接受。</w:t>
      </w:r>
    </w:p>
    <w:p>
      <w:pPr>
        <w:spacing w:line="360" w:lineRule="auto"/>
        <w:ind w:firstLine="482" w:firstLineChars="200"/>
        <w:jc w:val="left"/>
        <w:rPr>
          <w:rFonts w:ascii="仿宋" w:hAnsi="仿宋" w:eastAsia="仿宋" w:cs="宋体"/>
          <w:kern w:val="0"/>
          <w:sz w:val="24"/>
          <w:szCs w:val="24"/>
        </w:rPr>
      </w:pPr>
      <w:r>
        <w:rPr>
          <w:rFonts w:ascii="仿宋" w:hAnsi="仿宋" w:eastAsia="仿宋" w:cs="宋体"/>
          <w:b/>
          <w:bCs/>
          <w:kern w:val="0"/>
          <w:sz w:val="24"/>
          <w:szCs w:val="24"/>
        </w:rPr>
        <w:t>※根据上述资格要求，</w:t>
      </w:r>
      <w:r>
        <w:rPr>
          <w:rFonts w:hint="eastAsia" w:ascii="仿宋" w:hAnsi="仿宋" w:eastAsia="仿宋" w:cs="宋体"/>
          <w:b/>
          <w:bCs/>
          <w:kern w:val="0"/>
          <w:sz w:val="24"/>
          <w:szCs w:val="24"/>
        </w:rPr>
        <w:t>电子</w:t>
      </w:r>
      <w:r>
        <w:rPr>
          <w:rFonts w:ascii="仿宋" w:hAnsi="仿宋" w:eastAsia="仿宋" w:cs="宋体"/>
          <w:b/>
          <w:bCs/>
          <w:kern w:val="0"/>
          <w:sz w:val="24"/>
          <w:szCs w:val="24"/>
        </w:rPr>
        <w:t>投标文件中应提交的“投标人的资格及资信证明文件”详见招标文件第四章。</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7、招标文件的获取</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7.1、招标文件获取期限：详见招标公告或更正公告，若不一致，以更正公告为准。</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7.2、在招标文件获取期限内，</w:t>
      </w:r>
      <w:r>
        <w:rPr>
          <w:rFonts w:hint="eastAsia" w:ascii="仿宋" w:hAnsi="仿宋" w:eastAsia="仿宋" w:cs="宋体"/>
          <w:kern w:val="0"/>
          <w:sz w:val="24"/>
          <w:szCs w:val="24"/>
        </w:rPr>
        <w:t>投标人</w:t>
      </w:r>
      <w:r>
        <w:rPr>
          <w:rFonts w:ascii="仿宋" w:hAnsi="仿宋" w:eastAsia="仿宋" w:cs="宋体"/>
          <w:kern w:val="0"/>
          <w:sz w:val="24"/>
          <w:szCs w:val="24"/>
        </w:rPr>
        <w:t>应通过福建省政府采购网上公开信息系统的注册账号（免费注册）并获取招标文件并获取招标文件(请根据项目所在地，登录对应的福建省政府采购网上公开信息系统(即省本级网址/地市分网))，</w:t>
      </w:r>
      <w:r>
        <w:rPr>
          <w:rFonts w:ascii="仿宋" w:hAnsi="仿宋" w:eastAsia="仿宋" w:cs="宋体"/>
          <w:b/>
          <w:bCs/>
          <w:kern w:val="0"/>
          <w:sz w:val="24"/>
          <w:szCs w:val="24"/>
        </w:rPr>
        <w:t>否则投标将被拒绝。</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7.3、获取地点及方式：注册账号后，通过福建省政府采购网上公开信息系统以下载方式获取。</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7.4、招标文件售价：</w:t>
      </w:r>
      <w:r>
        <w:rPr>
          <w:rFonts w:ascii="仿宋" w:hAnsi="仿宋" w:eastAsia="仿宋" w:cs="Times New Roman"/>
          <w:kern w:val="0"/>
          <w:sz w:val="24"/>
          <w:szCs w:val="24"/>
        </w:rPr>
        <w:t>0</w:t>
      </w:r>
      <w:r>
        <w:rPr>
          <w:rFonts w:ascii="仿宋" w:hAnsi="仿宋" w:eastAsia="仿宋" w:cs="宋体"/>
          <w:kern w:val="0"/>
          <w:sz w:val="24"/>
          <w:szCs w:val="24"/>
        </w:rPr>
        <w:t>元。</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8、投标截止</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8.1、投标截止时间：详见招标公告或更正公告，若不一致，以更正公告为准。</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8.2、投标人应在投标截止时间前按照福建省政府采购网上公开信息系统设定的操作流程将电子投标文件上传至福建省政府采购网上公开信息系统，否则</w:t>
      </w:r>
      <w:r>
        <w:rPr>
          <w:rFonts w:ascii="仿宋" w:hAnsi="仿宋" w:eastAsia="仿宋" w:cs="宋体"/>
          <w:b/>
          <w:bCs/>
          <w:kern w:val="0"/>
          <w:sz w:val="24"/>
          <w:szCs w:val="24"/>
        </w:rPr>
        <w:t>投标将被拒绝。</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9、开标时间及地点：详见招标公告或更正公告，若不一致，以更正公告为准。</w:t>
      </w:r>
      <w:r>
        <w:rPr>
          <w:rFonts w:ascii="宋体" w:hAnsi="宋体" w:eastAsia="仿宋" w:cs="宋体"/>
          <w:b/>
          <w:bCs/>
          <w:kern w:val="0"/>
          <w:sz w:val="24"/>
          <w:szCs w:val="24"/>
        </w:rPr>
        <w:t> </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10、公告期限</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10.1、招标公告的公告期限：自财政部和福建省财政厅指定的政府采购信息发布媒体最先发布公告之日起</w:t>
      </w:r>
      <w:r>
        <w:rPr>
          <w:rFonts w:ascii="仿宋" w:hAnsi="仿宋" w:eastAsia="仿宋" w:cs="Times New Roman"/>
          <w:kern w:val="0"/>
          <w:sz w:val="24"/>
          <w:szCs w:val="24"/>
        </w:rPr>
        <w:t>5</w:t>
      </w:r>
      <w:r>
        <w:rPr>
          <w:rFonts w:ascii="仿宋" w:hAnsi="仿宋" w:eastAsia="仿宋" w:cs="宋体"/>
          <w:kern w:val="0"/>
          <w:sz w:val="24"/>
          <w:szCs w:val="24"/>
        </w:rPr>
        <w:t>个工作日。</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10.2、招标文件公告期限：招标文件随同招标公告一并发布，其公告期限与招标公告的公告期限保持一致。</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11、采购人：</w:t>
      </w:r>
      <w:r>
        <w:rPr>
          <w:rFonts w:hint="eastAsia" w:ascii="仿宋" w:hAnsi="仿宋" w:eastAsia="仿宋" w:cs="宋体"/>
          <w:kern w:val="0"/>
          <w:sz w:val="24"/>
          <w:szCs w:val="24"/>
        </w:rPr>
        <w:t>厦门市产品质量监督检验院</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 xml:space="preserve">地址： </w:t>
      </w:r>
      <w:r>
        <w:rPr>
          <w:rFonts w:hint="eastAsia" w:ascii="仿宋" w:hAnsi="仿宋" w:eastAsia="仿宋" w:cs="宋体"/>
          <w:kern w:val="0"/>
          <w:sz w:val="24"/>
          <w:szCs w:val="24"/>
        </w:rPr>
        <w:t>厦门市思明区湖滨南路170号三楼</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联系方法：</w:t>
      </w:r>
      <w:r>
        <w:rPr>
          <w:rFonts w:hint="eastAsia" w:ascii="仿宋" w:hAnsi="仿宋" w:eastAsia="仿宋" w:cs="宋体"/>
          <w:kern w:val="0"/>
          <w:sz w:val="24"/>
          <w:szCs w:val="24"/>
        </w:rPr>
        <w:t>0592-2699760</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12、代理机构：福建经发招标代理有限公司</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地址：厦门市思明区湖滨南路359号海晟国际大厦24层2401</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联系方法：0592-5990026</w:t>
      </w:r>
    </w:p>
    <w:p>
      <w:pPr>
        <w:spacing w:line="360" w:lineRule="auto"/>
        <w:ind w:firstLine="482" w:firstLineChars="200"/>
        <w:jc w:val="left"/>
        <w:rPr>
          <w:rFonts w:ascii="仿宋" w:hAnsi="仿宋" w:eastAsia="仿宋" w:cs="宋体"/>
          <w:b/>
          <w:bCs/>
          <w:kern w:val="0"/>
          <w:sz w:val="24"/>
          <w:szCs w:val="24"/>
        </w:rPr>
      </w:pPr>
      <w:r>
        <w:rPr>
          <w:rFonts w:ascii="仿宋" w:hAnsi="仿宋" w:eastAsia="仿宋" w:cs="宋体"/>
          <w:b/>
          <w:bCs/>
          <w:kern w:val="0"/>
          <w:sz w:val="24"/>
          <w:szCs w:val="24"/>
        </w:rPr>
        <w:t>附1：账户信息</w:t>
      </w:r>
    </w:p>
    <w:tbl>
      <w:tblPr>
        <w:tblStyle w:val="16"/>
        <w:tblW w:w="9825"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82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825" w:type="dxa"/>
          </w:tcPr>
          <w:p>
            <w:pPr>
              <w:spacing w:line="360" w:lineRule="auto"/>
              <w:jc w:val="center"/>
              <w:rPr>
                <w:rFonts w:ascii="仿宋" w:hAnsi="仿宋" w:eastAsia="仿宋" w:cs="宋体"/>
                <w:kern w:val="0"/>
                <w:sz w:val="24"/>
                <w:szCs w:val="24"/>
              </w:rPr>
            </w:pPr>
            <w:r>
              <w:rPr>
                <w:rFonts w:ascii="仿宋" w:hAnsi="仿宋" w:eastAsia="仿宋" w:cs="宋体"/>
                <w:b/>
                <w:bCs/>
                <w:kern w:val="0"/>
                <w:sz w:val="24"/>
                <w:szCs w:val="24"/>
              </w:rPr>
              <w:t>投标保证金账户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825" w:type="dxa"/>
          </w:tcPr>
          <w:p>
            <w:pPr>
              <w:spacing w:line="360" w:lineRule="auto"/>
              <w:jc w:val="left"/>
              <w:rPr>
                <w:rFonts w:ascii="仿宋" w:hAnsi="仿宋" w:eastAsia="仿宋" w:cs="宋体"/>
                <w:kern w:val="0"/>
                <w:sz w:val="24"/>
                <w:szCs w:val="24"/>
              </w:rPr>
            </w:pPr>
            <w:r>
              <w:rPr>
                <w:rFonts w:ascii="仿宋" w:hAnsi="仿宋" w:eastAsia="仿宋" w:cs="宋体"/>
                <w:kern w:val="0"/>
                <w:sz w:val="24"/>
                <w:szCs w:val="24"/>
              </w:rPr>
              <w:t>开户名称：</w:t>
            </w:r>
            <w:r>
              <w:rPr>
                <w:rFonts w:ascii="仿宋" w:hAnsi="仿宋" w:eastAsia="仿宋" w:cs="宋体"/>
                <w:kern w:val="0"/>
                <w:sz w:val="24"/>
                <w:szCs w:val="24"/>
                <w:u w:val="single"/>
                <w:shd w:val="clear" w:color="auto" w:fill="FFFFFF"/>
              </w:rPr>
              <w:t>福建经发招标代理有限公司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825" w:type="dxa"/>
          </w:tcPr>
          <w:p>
            <w:pPr>
              <w:spacing w:line="360" w:lineRule="auto"/>
              <w:jc w:val="left"/>
              <w:rPr>
                <w:rFonts w:ascii="仿宋" w:hAnsi="仿宋" w:eastAsia="仿宋" w:cs="宋体"/>
                <w:kern w:val="0"/>
                <w:sz w:val="24"/>
                <w:szCs w:val="24"/>
              </w:rPr>
            </w:pPr>
            <w:r>
              <w:rPr>
                <w:rFonts w:ascii="仿宋" w:hAnsi="仿宋" w:eastAsia="仿宋" w:cs="宋体"/>
                <w:kern w:val="0"/>
                <w:sz w:val="24"/>
                <w:szCs w:val="24"/>
              </w:rPr>
              <w:t>开户银行：</w:t>
            </w:r>
            <w:r>
              <w:rPr>
                <w:rFonts w:hint="eastAsia" w:ascii="仿宋" w:hAnsi="仿宋" w:eastAsia="仿宋" w:cs="宋体"/>
                <w:kern w:val="0"/>
                <w:sz w:val="24"/>
                <w:szCs w:val="24"/>
              </w:rPr>
              <w:t>投标人</w:t>
            </w:r>
            <w:r>
              <w:rPr>
                <w:rFonts w:ascii="仿宋" w:hAnsi="仿宋" w:eastAsia="仿宋" w:cs="宋体"/>
                <w:kern w:val="0"/>
                <w:sz w:val="24"/>
                <w:szCs w:val="24"/>
              </w:rPr>
              <w:t>在福建省政府采购网上公开信息系统获取招标文件后，根据其提示自行选择要缴交的投标保证金托管银行。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825" w:type="dxa"/>
          </w:tcPr>
          <w:p>
            <w:pPr>
              <w:spacing w:line="360" w:lineRule="auto"/>
              <w:jc w:val="left"/>
              <w:rPr>
                <w:rFonts w:ascii="仿宋" w:hAnsi="仿宋" w:eastAsia="仿宋" w:cs="宋体"/>
                <w:kern w:val="0"/>
                <w:sz w:val="24"/>
                <w:szCs w:val="24"/>
              </w:rPr>
            </w:pPr>
            <w:r>
              <w:rPr>
                <w:rFonts w:ascii="仿宋" w:hAnsi="仿宋" w:eastAsia="仿宋" w:cs="宋体"/>
                <w:kern w:val="0"/>
                <w:sz w:val="24"/>
                <w:szCs w:val="24"/>
              </w:rPr>
              <w:t>银行账号：福建省政府采购网上公开信息系统根据</w:t>
            </w:r>
            <w:r>
              <w:rPr>
                <w:rFonts w:hint="eastAsia" w:ascii="仿宋" w:hAnsi="仿宋" w:eastAsia="仿宋" w:cs="宋体"/>
                <w:kern w:val="0"/>
                <w:sz w:val="24"/>
                <w:szCs w:val="24"/>
              </w:rPr>
              <w:t>投标人</w:t>
            </w:r>
            <w:r>
              <w:rPr>
                <w:rFonts w:ascii="仿宋" w:hAnsi="仿宋" w:eastAsia="仿宋" w:cs="宋体"/>
                <w:kern w:val="0"/>
                <w:sz w:val="24"/>
                <w:szCs w:val="24"/>
              </w:rPr>
              <w:t>选择的投标保证金托管银行自动生成</w:t>
            </w:r>
            <w:r>
              <w:rPr>
                <w:rFonts w:hint="eastAsia" w:ascii="仿宋" w:hAnsi="仿宋" w:eastAsia="仿宋" w:cs="宋体"/>
                <w:kern w:val="0"/>
                <w:sz w:val="24"/>
                <w:szCs w:val="24"/>
              </w:rPr>
              <w:t>投标人</w:t>
            </w:r>
            <w:r>
              <w:rPr>
                <w:rFonts w:ascii="仿宋" w:hAnsi="仿宋" w:eastAsia="仿宋" w:cs="宋体"/>
                <w:kern w:val="0"/>
                <w:sz w:val="24"/>
                <w:szCs w:val="24"/>
              </w:rPr>
              <w:t>所投采购包的缴交银行账号（即多个采购包将对应生成多个缴交账号）。</w:t>
            </w:r>
            <w:r>
              <w:rPr>
                <w:rFonts w:hint="eastAsia" w:ascii="仿宋" w:hAnsi="仿宋" w:eastAsia="仿宋" w:cs="宋体"/>
                <w:kern w:val="0"/>
                <w:sz w:val="24"/>
                <w:szCs w:val="24"/>
              </w:rPr>
              <w:t>投标人</w:t>
            </w:r>
            <w:r>
              <w:rPr>
                <w:rFonts w:ascii="仿宋" w:hAnsi="仿宋" w:eastAsia="仿宋" w:cs="宋体"/>
                <w:kern w:val="0"/>
                <w:sz w:val="24"/>
                <w:szCs w:val="24"/>
              </w:rPr>
              <w:t>应按照所投采购包的投标保证金要求，缴交相应的投标保证金。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825" w:type="dxa"/>
          </w:tcPr>
          <w:p>
            <w:pPr>
              <w:spacing w:line="360" w:lineRule="auto"/>
              <w:jc w:val="center"/>
              <w:rPr>
                <w:rFonts w:ascii="仿宋" w:hAnsi="仿宋" w:eastAsia="仿宋" w:cs="宋体"/>
                <w:kern w:val="0"/>
                <w:sz w:val="24"/>
                <w:szCs w:val="24"/>
              </w:rPr>
            </w:pPr>
            <w:r>
              <w:rPr>
                <w:rFonts w:ascii="仿宋" w:hAnsi="仿宋" w:eastAsia="仿宋" w:cs="宋体"/>
                <w:b/>
                <w:bCs/>
                <w:kern w:val="0"/>
                <w:sz w:val="24"/>
                <w:szCs w:val="24"/>
              </w:rPr>
              <w:t>特别提示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825" w:type="dxa"/>
          </w:tcPr>
          <w:p>
            <w:pPr>
              <w:spacing w:line="360" w:lineRule="auto"/>
              <w:jc w:val="left"/>
              <w:rPr>
                <w:rFonts w:ascii="仿宋" w:hAnsi="仿宋" w:eastAsia="仿宋" w:cs="宋体"/>
                <w:kern w:val="0"/>
                <w:sz w:val="24"/>
                <w:szCs w:val="24"/>
              </w:rPr>
            </w:pPr>
            <w:r>
              <w:rPr>
                <w:rFonts w:ascii="仿宋" w:hAnsi="仿宋" w:eastAsia="仿宋" w:cs="宋体"/>
                <w:kern w:val="0"/>
                <w:sz w:val="24"/>
                <w:szCs w:val="24"/>
              </w:rPr>
              <w:t>1、投标人应认真核对账户信息，将投标保证金汇入以上账户，并自行承担因汇错投标保证金而产生的一切后果。</w:t>
            </w:r>
          </w:p>
          <w:p>
            <w:pPr>
              <w:spacing w:line="360" w:lineRule="auto"/>
              <w:jc w:val="left"/>
              <w:rPr>
                <w:rFonts w:ascii="仿宋" w:hAnsi="仿宋" w:eastAsia="仿宋" w:cs="宋体"/>
                <w:kern w:val="0"/>
                <w:sz w:val="24"/>
                <w:szCs w:val="24"/>
              </w:rPr>
            </w:pPr>
            <w:r>
              <w:rPr>
                <w:rFonts w:ascii="仿宋" w:hAnsi="仿宋" w:eastAsia="仿宋" w:cs="宋体"/>
                <w:kern w:val="0"/>
                <w:sz w:val="24"/>
                <w:szCs w:val="24"/>
              </w:rPr>
              <w:t>2、投标人在转账或电汇的凭证上应按照以下格式注明，以便核对：“（项目编号：</w:t>
            </w:r>
            <w:r>
              <w:rPr>
                <w:rFonts w:ascii="仿宋" w:hAnsi="仿宋" w:eastAsia="仿宋" w:cs="Times New Roman"/>
                <w:kern w:val="0"/>
                <w:sz w:val="24"/>
                <w:szCs w:val="24"/>
              </w:rPr>
              <w:t>***</w:t>
            </w:r>
            <w:r>
              <w:rPr>
                <w:rFonts w:ascii="仿宋" w:hAnsi="仿宋" w:eastAsia="仿宋" w:cs="宋体"/>
                <w:kern w:val="0"/>
                <w:sz w:val="24"/>
                <w:szCs w:val="24"/>
              </w:rPr>
              <w:t>）的投标保证金”。</w:t>
            </w:r>
          </w:p>
        </w:tc>
      </w:tr>
    </w:tbl>
    <w:p>
      <w:pPr>
        <w:spacing w:line="360" w:lineRule="auto"/>
        <w:ind w:firstLine="300" w:firstLineChars="200"/>
        <w:jc w:val="left"/>
        <w:rPr>
          <w:rFonts w:ascii="宋体" w:hAnsi="宋体" w:eastAsia="宋体" w:cs="宋体"/>
          <w:kern w:val="0"/>
          <w:sz w:val="15"/>
          <w:szCs w:val="15"/>
        </w:rPr>
      </w:pPr>
    </w:p>
    <w:p>
      <w:pPr>
        <w:spacing w:line="360" w:lineRule="auto"/>
        <w:ind w:firstLine="482" w:firstLineChars="200"/>
        <w:jc w:val="left"/>
        <w:rPr>
          <w:rFonts w:ascii="仿宋" w:hAnsi="仿宋" w:eastAsia="仿宋" w:cs="宋体"/>
          <w:b/>
          <w:bCs/>
          <w:kern w:val="0"/>
          <w:sz w:val="24"/>
          <w:szCs w:val="24"/>
        </w:rPr>
      </w:pPr>
      <w:r>
        <w:rPr>
          <w:rFonts w:ascii="仿宋" w:hAnsi="仿宋" w:eastAsia="仿宋" w:cs="宋体"/>
          <w:b/>
          <w:bCs/>
          <w:kern w:val="0"/>
          <w:sz w:val="24"/>
          <w:szCs w:val="24"/>
        </w:rPr>
        <w:t>附2：采购标的一览表</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采购包1：</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 xml:space="preserve">采购包预算金额（元）: </w:t>
      </w:r>
      <w:r>
        <w:rPr>
          <w:rFonts w:hint="eastAsia" w:ascii="仿宋" w:hAnsi="仿宋" w:eastAsia="仿宋" w:cs="宋体"/>
          <w:kern w:val="0"/>
          <w:sz w:val="24"/>
          <w:szCs w:val="24"/>
        </w:rPr>
        <w:t>4</w:t>
      </w:r>
      <w:r>
        <w:rPr>
          <w:rFonts w:ascii="仿宋" w:hAnsi="仿宋" w:eastAsia="仿宋" w:cs="宋体"/>
          <w:kern w:val="0"/>
          <w:sz w:val="24"/>
          <w:szCs w:val="24"/>
        </w:rPr>
        <w:t>,</w:t>
      </w:r>
      <w:r>
        <w:rPr>
          <w:rFonts w:hint="eastAsia" w:ascii="仿宋" w:hAnsi="仿宋" w:eastAsia="仿宋" w:cs="宋体"/>
          <w:kern w:val="0"/>
          <w:sz w:val="24"/>
          <w:szCs w:val="24"/>
        </w:rPr>
        <w:t>35</w:t>
      </w:r>
      <w:r>
        <w:rPr>
          <w:rFonts w:ascii="仿宋" w:hAnsi="仿宋" w:eastAsia="仿宋" w:cs="宋体"/>
          <w:kern w:val="0"/>
          <w:sz w:val="24"/>
          <w:szCs w:val="24"/>
        </w:rPr>
        <w:t>0,000.00</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 xml:space="preserve">采购包最高限价（元）: </w:t>
      </w:r>
      <w:r>
        <w:rPr>
          <w:rFonts w:hint="eastAsia" w:ascii="仿宋" w:hAnsi="仿宋" w:eastAsia="仿宋" w:cs="宋体"/>
          <w:kern w:val="0"/>
          <w:sz w:val="24"/>
          <w:szCs w:val="24"/>
        </w:rPr>
        <w:t>4</w:t>
      </w:r>
      <w:r>
        <w:rPr>
          <w:rFonts w:ascii="仿宋" w:hAnsi="仿宋" w:eastAsia="仿宋" w:cs="宋体"/>
          <w:kern w:val="0"/>
          <w:sz w:val="24"/>
          <w:szCs w:val="24"/>
        </w:rPr>
        <w:t>,</w:t>
      </w:r>
      <w:r>
        <w:rPr>
          <w:rFonts w:hint="eastAsia" w:ascii="仿宋" w:hAnsi="仿宋" w:eastAsia="仿宋" w:cs="宋体"/>
          <w:kern w:val="0"/>
          <w:sz w:val="24"/>
          <w:szCs w:val="24"/>
        </w:rPr>
        <w:t>35</w:t>
      </w:r>
      <w:r>
        <w:rPr>
          <w:rFonts w:ascii="仿宋" w:hAnsi="仿宋" w:eastAsia="仿宋" w:cs="宋体"/>
          <w:kern w:val="0"/>
          <w:sz w:val="24"/>
          <w:szCs w:val="24"/>
        </w:rPr>
        <w:t>0,000.00</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采购包保证金金额（元）: 0.00</w:t>
      </w:r>
    </w:p>
    <w:tbl>
      <w:tblPr>
        <w:tblStyle w:val="15"/>
        <w:tblW w:w="9783"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026"/>
        <w:gridCol w:w="2334"/>
        <w:gridCol w:w="1312"/>
        <w:gridCol w:w="1688"/>
        <w:gridCol w:w="1166"/>
        <w:gridCol w:w="1150"/>
        <w:gridCol w:w="110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jc w:val="center"/>
        </w:trPr>
        <w:tc>
          <w:tcPr>
            <w:tcW w:w="102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2"/>
              <w:spacing w:line="360" w:lineRule="auto"/>
              <w:jc w:val="center"/>
              <w:rPr>
                <w:rFonts w:hint="default" w:ascii="仿宋" w:hAnsi="仿宋" w:eastAsia="仿宋" w:cs="宋体"/>
                <w:sz w:val="24"/>
                <w:szCs w:val="24"/>
              </w:rPr>
            </w:pPr>
            <w:r>
              <w:rPr>
                <w:rFonts w:ascii="仿宋" w:hAnsi="仿宋" w:eastAsia="仿宋" w:cs="宋体"/>
                <w:sz w:val="24"/>
                <w:szCs w:val="24"/>
              </w:rPr>
              <w:t>序号</w:t>
            </w:r>
          </w:p>
        </w:tc>
        <w:tc>
          <w:tcPr>
            <w:tcW w:w="233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2"/>
              <w:spacing w:line="360" w:lineRule="auto"/>
              <w:jc w:val="center"/>
              <w:rPr>
                <w:rFonts w:hint="default" w:ascii="仿宋" w:hAnsi="仿宋" w:eastAsia="仿宋" w:cs="宋体"/>
                <w:sz w:val="24"/>
                <w:szCs w:val="24"/>
              </w:rPr>
            </w:pPr>
            <w:r>
              <w:rPr>
                <w:rFonts w:ascii="仿宋" w:hAnsi="仿宋" w:eastAsia="仿宋" w:cs="宋体"/>
                <w:sz w:val="24"/>
                <w:szCs w:val="24"/>
              </w:rPr>
              <w:t>标的名称</w:t>
            </w:r>
          </w:p>
        </w:tc>
        <w:tc>
          <w:tcPr>
            <w:tcW w:w="131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2"/>
              <w:spacing w:line="360" w:lineRule="auto"/>
              <w:jc w:val="center"/>
              <w:rPr>
                <w:rFonts w:hint="default" w:ascii="仿宋" w:hAnsi="仿宋" w:eastAsia="仿宋" w:cs="宋体"/>
                <w:sz w:val="24"/>
                <w:szCs w:val="24"/>
              </w:rPr>
            </w:pPr>
            <w:r>
              <w:rPr>
                <w:rFonts w:ascii="仿宋" w:hAnsi="仿宋" w:eastAsia="仿宋" w:cs="宋体"/>
                <w:sz w:val="24"/>
                <w:szCs w:val="24"/>
              </w:rPr>
              <w:t>数量</w:t>
            </w:r>
          </w:p>
        </w:tc>
        <w:tc>
          <w:tcPr>
            <w:tcW w:w="168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2"/>
              <w:spacing w:line="360" w:lineRule="auto"/>
              <w:jc w:val="center"/>
              <w:rPr>
                <w:rFonts w:hint="default" w:ascii="仿宋" w:hAnsi="仿宋" w:eastAsia="仿宋" w:cs="宋体"/>
                <w:sz w:val="24"/>
                <w:szCs w:val="24"/>
              </w:rPr>
            </w:pPr>
            <w:r>
              <w:rPr>
                <w:rFonts w:ascii="仿宋" w:hAnsi="仿宋" w:eastAsia="仿宋" w:cs="宋体"/>
                <w:sz w:val="24"/>
                <w:szCs w:val="24"/>
              </w:rPr>
              <w:t>标的金额 （元）</w:t>
            </w:r>
          </w:p>
        </w:tc>
        <w:tc>
          <w:tcPr>
            <w:tcW w:w="116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2"/>
              <w:spacing w:line="360" w:lineRule="auto"/>
              <w:jc w:val="center"/>
              <w:rPr>
                <w:rFonts w:hint="default" w:ascii="仿宋" w:hAnsi="仿宋" w:eastAsia="仿宋" w:cs="宋体"/>
                <w:sz w:val="24"/>
                <w:szCs w:val="24"/>
              </w:rPr>
            </w:pPr>
            <w:r>
              <w:rPr>
                <w:rFonts w:ascii="仿宋" w:hAnsi="仿宋" w:eastAsia="仿宋" w:cs="宋体"/>
                <w:sz w:val="24"/>
                <w:szCs w:val="24"/>
              </w:rPr>
              <w:t>计量单位</w:t>
            </w:r>
          </w:p>
        </w:tc>
        <w:tc>
          <w:tcPr>
            <w:tcW w:w="115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2"/>
              <w:spacing w:line="360" w:lineRule="auto"/>
              <w:jc w:val="center"/>
              <w:rPr>
                <w:rFonts w:hint="default" w:ascii="仿宋" w:hAnsi="仿宋" w:eastAsia="仿宋" w:cs="宋体"/>
                <w:sz w:val="24"/>
                <w:szCs w:val="24"/>
              </w:rPr>
            </w:pPr>
            <w:r>
              <w:rPr>
                <w:rFonts w:ascii="仿宋" w:hAnsi="仿宋" w:eastAsia="仿宋" w:cs="宋体"/>
                <w:sz w:val="24"/>
                <w:szCs w:val="24"/>
              </w:rPr>
              <w:t>所属行业</w:t>
            </w:r>
          </w:p>
        </w:tc>
        <w:tc>
          <w:tcPr>
            <w:tcW w:w="1107" w:type="dxa"/>
            <w:tcBorders>
              <w:top w:val="outset" w:color="auto" w:sz="6" w:space="0"/>
              <w:left w:val="outset" w:color="auto" w:sz="6" w:space="0"/>
              <w:bottom w:val="outset" w:color="auto" w:sz="6" w:space="0"/>
              <w:right w:val="outset" w:color="auto" w:sz="6" w:space="0"/>
            </w:tcBorders>
            <w:vAlign w:val="center"/>
          </w:tcPr>
          <w:p>
            <w:pPr>
              <w:pStyle w:val="22"/>
              <w:spacing w:line="360" w:lineRule="auto"/>
              <w:jc w:val="center"/>
              <w:rPr>
                <w:rFonts w:hint="default" w:ascii="仿宋" w:hAnsi="仿宋" w:eastAsia="仿宋" w:cs="宋体"/>
                <w:sz w:val="24"/>
                <w:szCs w:val="24"/>
              </w:rPr>
            </w:pPr>
            <w:r>
              <w:rPr>
                <w:rFonts w:ascii="仿宋" w:hAnsi="仿宋" w:eastAsia="仿宋" w:cs="宋体"/>
                <w:sz w:val="24"/>
                <w:szCs w:val="24"/>
              </w:rPr>
              <w:t>是否允许进口产品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jc w:val="center"/>
        </w:trPr>
        <w:tc>
          <w:tcPr>
            <w:tcW w:w="1026" w:type="dxa"/>
            <w:tcBorders>
              <w:top w:val="outset" w:color="auto" w:sz="6" w:space="0"/>
              <w:left w:val="outset" w:color="auto" w:sz="6" w:space="0"/>
              <w:right w:val="outset" w:color="auto" w:sz="6" w:space="0"/>
            </w:tcBorders>
            <w:shd w:val="clear" w:color="auto" w:fill="auto"/>
            <w:vAlign w:val="center"/>
          </w:tcPr>
          <w:p>
            <w:pPr>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2334"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三相谐波闪烁、电压跌落测试系统</w:t>
            </w:r>
          </w:p>
        </w:tc>
        <w:tc>
          <w:tcPr>
            <w:tcW w:w="1312"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1688"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4</w:t>
            </w:r>
            <w:r>
              <w:rPr>
                <w:rFonts w:ascii="仿宋" w:hAnsi="仿宋" w:eastAsia="仿宋" w:cs="宋体"/>
                <w:kern w:val="0"/>
                <w:sz w:val="24"/>
                <w:szCs w:val="24"/>
              </w:rPr>
              <w:t>,</w:t>
            </w:r>
            <w:r>
              <w:rPr>
                <w:rFonts w:hint="eastAsia" w:ascii="仿宋" w:hAnsi="仿宋" w:eastAsia="仿宋" w:cs="宋体"/>
                <w:kern w:val="0"/>
                <w:sz w:val="24"/>
                <w:szCs w:val="24"/>
              </w:rPr>
              <w:t>35</w:t>
            </w:r>
            <w:r>
              <w:rPr>
                <w:rFonts w:ascii="仿宋" w:hAnsi="仿宋" w:eastAsia="仿宋" w:cs="宋体"/>
                <w:kern w:val="0"/>
                <w:sz w:val="24"/>
                <w:szCs w:val="24"/>
              </w:rPr>
              <w:t>0,000.00</w:t>
            </w:r>
          </w:p>
        </w:tc>
        <w:tc>
          <w:tcPr>
            <w:tcW w:w="1166"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套</w:t>
            </w:r>
          </w:p>
        </w:tc>
        <w:tc>
          <w:tcPr>
            <w:tcW w:w="1150"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工业</w:t>
            </w:r>
          </w:p>
        </w:tc>
        <w:tc>
          <w:tcPr>
            <w:tcW w:w="1107"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是</w:t>
            </w:r>
          </w:p>
        </w:tc>
      </w:tr>
    </w:tbl>
    <w:p>
      <w:pPr>
        <w:spacing w:line="360" w:lineRule="auto"/>
        <w:sectPr>
          <w:pgSz w:w="11906" w:h="16838"/>
          <w:pgMar w:top="1440" w:right="1077" w:bottom="1440" w:left="1077" w:header="851" w:footer="992" w:gutter="0"/>
          <w:cols w:space="425" w:num="1"/>
          <w:docGrid w:type="lines" w:linePitch="312" w:charSpace="0"/>
        </w:sectPr>
      </w:pPr>
    </w:p>
    <w:p>
      <w:pPr>
        <w:pStyle w:val="3"/>
        <w:spacing w:before="312" w:after="312" w:line="360" w:lineRule="auto"/>
        <w:rPr>
          <w:rFonts w:ascii="仿宋" w:hAnsi="仿宋"/>
        </w:rPr>
      </w:pPr>
      <w:bookmarkStart w:id="1" w:name="_Toc113994509"/>
      <w:r>
        <w:rPr>
          <w:rFonts w:ascii="仿宋" w:hAnsi="仿宋"/>
        </w:rPr>
        <w:t>第二章</w:t>
      </w:r>
      <w:r>
        <w:rPr>
          <w:rFonts w:hint="eastAsia" w:ascii="仿宋" w:hAnsi="仿宋"/>
        </w:rPr>
        <w:t xml:space="preserve">  </w:t>
      </w:r>
      <w:r>
        <w:rPr>
          <w:rFonts w:ascii="仿宋" w:hAnsi="仿宋"/>
        </w:rPr>
        <w:t>投标人须知前附表（表1、2）</w:t>
      </w:r>
      <w:bookmarkEnd w:id="1"/>
    </w:p>
    <w:p>
      <w:pPr>
        <w:pStyle w:val="4"/>
        <w:spacing w:before="312" w:after="312" w:line="360" w:lineRule="auto"/>
        <w:rPr>
          <w:rFonts w:ascii="仿宋" w:hAnsi="仿宋"/>
          <w:kern w:val="0"/>
        </w:rPr>
      </w:pPr>
      <w:bookmarkStart w:id="2" w:name="_Toc113994510"/>
      <w:r>
        <w:rPr>
          <w:rFonts w:ascii="仿宋" w:hAnsi="仿宋"/>
          <w:kern w:val="0"/>
        </w:rPr>
        <w:t>一、投标人须知前附表1</w:t>
      </w:r>
      <w:bookmarkEnd w:id="2"/>
    </w:p>
    <w:tbl>
      <w:tblPr>
        <w:tblStyle w:val="16"/>
        <w:tblW w:w="972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97"/>
        <w:gridCol w:w="1460"/>
        <w:gridCol w:w="777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728" w:type="dxa"/>
            <w:gridSpan w:val="3"/>
            <w:vAlign w:val="center"/>
          </w:tcPr>
          <w:p>
            <w:pPr>
              <w:spacing w:line="360" w:lineRule="auto"/>
              <w:jc w:val="center"/>
              <w:rPr>
                <w:rFonts w:ascii="仿宋" w:hAnsi="仿宋" w:eastAsia="仿宋" w:cs="宋体"/>
                <w:kern w:val="0"/>
                <w:sz w:val="24"/>
                <w:szCs w:val="24"/>
              </w:rPr>
            </w:pPr>
            <w:r>
              <w:rPr>
                <w:rFonts w:ascii="仿宋" w:hAnsi="仿宋" w:eastAsia="仿宋" w:cs="宋体"/>
                <w:b/>
                <w:bCs/>
                <w:kern w:val="0"/>
                <w:sz w:val="24"/>
                <w:szCs w:val="24"/>
              </w:rPr>
              <w:t>特别提示：本表与招标文件对应章节的内容若不一致，以本表为准。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97" w:type="dxa"/>
            <w:vAlign w:val="center"/>
          </w:tcPr>
          <w:p>
            <w:pPr>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序</w:t>
            </w:r>
            <w:r>
              <w:rPr>
                <w:rFonts w:ascii="仿宋" w:hAnsi="仿宋" w:eastAsia="仿宋" w:cs="宋体"/>
                <w:kern w:val="0"/>
                <w:sz w:val="24"/>
                <w:szCs w:val="24"/>
              </w:rPr>
              <w:t>号</w:t>
            </w:r>
          </w:p>
        </w:tc>
        <w:tc>
          <w:tcPr>
            <w:tcW w:w="1460" w:type="dxa"/>
            <w:vAlign w:val="center"/>
          </w:tcPr>
          <w:p>
            <w:pPr>
              <w:spacing w:line="360" w:lineRule="auto"/>
              <w:jc w:val="center"/>
              <w:rPr>
                <w:rFonts w:ascii="仿宋" w:hAnsi="仿宋" w:eastAsia="仿宋" w:cs="宋体"/>
                <w:kern w:val="0"/>
                <w:sz w:val="24"/>
                <w:szCs w:val="24"/>
              </w:rPr>
            </w:pPr>
            <w:r>
              <w:rPr>
                <w:rFonts w:ascii="仿宋" w:hAnsi="仿宋" w:eastAsia="仿宋" w:cs="宋体"/>
                <w:kern w:val="0"/>
                <w:sz w:val="24"/>
                <w:szCs w:val="24"/>
              </w:rPr>
              <w:t>招标文件</w:t>
            </w:r>
          </w:p>
          <w:p>
            <w:pPr>
              <w:spacing w:line="360" w:lineRule="auto"/>
              <w:jc w:val="center"/>
              <w:rPr>
                <w:rFonts w:ascii="仿宋" w:hAnsi="仿宋" w:eastAsia="仿宋" w:cs="宋体"/>
                <w:kern w:val="0"/>
                <w:sz w:val="24"/>
                <w:szCs w:val="24"/>
              </w:rPr>
            </w:pPr>
            <w:r>
              <w:rPr>
                <w:rFonts w:ascii="仿宋" w:hAnsi="仿宋" w:eastAsia="仿宋" w:cs="宋体"/>
                <w:kern w:val="0"/>
                <w:sz w:val="24"/>
                <w:szCs w:val="24"/>
              </w:rPr>
              <w:t>（第三章）</w:t>
            </w:r>
          </w:p>
        </w:tc>
        <w:tc>
          <w:tcPr>
            <w:tcW w:w="7771" w:type="dxa"/>
            <w:vAlign w:val="center"/>
          </w:tcPr>
          <w:p>
            <w:pPr>
              <w:spacing w:line="360" w:lineRule="auto"/>
              <w:jc w:val="center"/>
              <w:rPr>
                <w:rFonts w:ascii="仿宋" w:hAnsi="仿宋" w:eastAsia="仿宋" w:cs="宋体"/>
                <w:kern w:val="0"/>
                <w:sz w:val="24"/>
                <w:szCs w:val="24"/>
              </w:rPr>
            </w:pPr>
            <w:r>
              <w:rPr>
                <w:rFonts w:ascii="仿宋" w:hAnsi="仿宋" w:eastAsia="仿宋" w:cs="宋体"/>
                <w:kern w:val="0"/>
                <w:sz w:val="24"/>
                <w:szCs w:val="24"/>
              </w:rPr>
              <w:t>编列内容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97" w:type="dxa"/>
            <w:vAlign w:val="center"/>
          </w:tcPr>
          <w:p>
            <w:pPr>
              <w:spacing w:line="360" w:lineRule="auto"/>
              <w:jc w:val="center"/>
              <w:rPr>
                <w:rFonts w:ascii="仿宋" w:hAnsi="仿宋" w:eastAsia="仿宋" w:cs="宋体"/>
                <w:kern w:val="0"/>
                <w:sz w:val="24"/>
                <w:szCs w:val="24"/>
              </w:rPr>
            </w:pPr>
            <w:r>
              <w:rPr>
                <w:rFonts w:ascii="仿宋" w:hAnsi="仿宋" w:eastAsia="仿宋" w:cs="宋体"/>
                <w:kern w:val="0"/>
                <w:sz w:val="24"/>
                <w:szCs w:val="24"/>
              </w:rPr>
              <w:t>1</w:t>
            </w:r>
          </w:p>
        </w:tc>
        <w:tc>
          <w:tcPr>
            <w:tcW w:w="1460" w:type="dxa"/>
            <w:vAlign w:val="center"/>
          </w:tcPr>
          <w:p>
            <w:pPr>
              <w:spacing w:line="360" w:lineRule="auto"/>
              <w:jc w:val="center"/>
              <w:rPr>
                <w:rFonts w:ascii="仿宋" w:hAnsi="仿宋" w:eastAsia="仿宋" w:cs="宋体"/>
                <w:kern w:val="0"/>
                <w:sz w:val="24"/>
                <w:szCs w:val="24"/>
              </w:rPr>
            </w:pPr>
            <w:r>
              <w:rPr>
                <w:rFonts w:ascii="仿宋" w:hAnsi="仿宋" w:eastAsia="仿宋" w:cs="宋体"/>
                <w:kern w:val="0"/>
                <w:sz w:val="24"/>
                <w:szCs w:val="24"/>
              </w:rPr>
              <w:t>6.1</w:t>
            </w:r>
          </w:p>
        </w:tc>
        <w:tc>
          <w:tcPr>
            <w:tcW w:w="7771" w:type="dxa"/>
            <w:vAlign w:val="center"/>
          </w:tcPr>
          <w:p>
            <w:pPr>
              <w:spacing w:line="360" w:lineRule="auto"/>
              <w:rPr>
                <w:rFonts w:ascii="仿宋" w:hAnsi="仿宋" w:eastAsia="仿宋" w:cs="宋体"/>
                <w:b/>
                <w:bCs/>
                <w:kern w:val="0"/>
                <w:sz w:val="24"/>
                <w:szCs w:val="24"/>
              </w:rPr>
            </w:pPr>
            <w:r>
              <w:rPr>
                <w:rFonts w:ascii="仿宋" w:hAnsi="仿宋" w:eastAsia="仿宋" w:cs="宋体"/>
                <w:b/>
                <w:bCs/>
                <w:kern w:val="0"/>
                <w:sz w:val="24"/>
                <w:szCs w:val="24"/>
              </w:rPr>
              <w:t>是否组织现场考察或召开开标前答疑会：</w:t>
            </w:r>
          </w:p>
          <w:p>
            <w:pPr>
              <w:spacing w:line="360" w:lineRule="auto"/>
              <w:rPr>
                <w:rFonts w:ascii="仿宋" w:hAnsi="仿宋" w:eastAsia="仿宋" w:cs="宋体"/>
                <w:b/>
                <w:bCs/>
                <w:kern w:val="0"/>
                <w:sz w:val="24"/>
                <w:szCs w:val="24"/>
              </w:rPr>
            </w:pPr>
            <w:r>
              <w:rPr>
                <w:rFonts w:hint="eastAsia" w:ascii="仿宋" w:hAnsi="仿宋" w:eastAsia="仿宋" w:cs="宋体"/>
                <w:kern w:val="0"/>
                <w:sz w:val="24"/>
                <w:szCs w:val="24"/>
              </w:rPr>
              <w:t>采购包1：不组织；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97" w:type="dxa"/>
            <w:vAlign w:val="center"/>
          </w:tcPr>
          <w:p>
            <w:pPr>
              <w:spacing w:line="360" w:lineRule="auto"/>
              <w:jc w:val="center"/>
              <w:rPr>
                <w:rFonts w:ascii="仿宋" w:hAnsi="仿宋" w:eastAsia="仿宋" w:cs="宋体"/>
                <w:kern w:val="0"/>
                <w:sz w:val="24"/>
                <w:szCs w:val="24"/>
              </w:rPr>
            </w:pPr>
            <w:r>
              <w:rPr>
                <w:rFonts w:ascii="仿宋" w:hAnsi="仿宋" w:eastAsia="仿宋" w:cs="宋体"/>
                <w:kern w:val="0"/>
                <w:sz w:val="24"/>
                <w:szCs w:val="24"/>
              </w:rPr>
              <w:t>2</w:t>
            </w:r>
          </w:p>
        </w:tc>
        <w:tc>
          <w:tcPr>
            <w:tcW w:w="1460" w:type="dxa"/>
            <w:vAlign w:val="center"/>
          </w:tcPr>
          <w:p>
            <w:pPr>
              <w:spacing w:line="360" w:lineRule="auto"/>
              <w:jc w:val="center"/>
              <w:rPr>
                <w:rFonts w:ascii="仿宋" w:hAnsi="仿宋" w:eastAsia="仿宋" w:cs="宋体"/>
                <w:kern w:val="0"/>
                <w:sz w:val="24"/>
                <w:szCs w:val="24"/>
              </w:rPr>
            </w:pPr>
            <w:r>
              <w:rPr>
                <w:rFonts w:ascii="仿宋" w:hAnsi="仿宋" w:eastAsia="仿宋" w:cs="宋体"/>
                <w:kern w:val="0"/>
                <w:sz w:val="24"/>
                <w:szCs w:val="24"/>
              </w:rPr>
              <w:t>10.4</w:t>
            </w:r>
          </w:p>
        </w:tc>
        <w:tc>
          <w:tcPr>
            <w:tcW w:w="7771" w:type="dxa"/>
            <w:vAlign w:val="center"/>
          </w:tcPr>
          <w:p>
            <w:pPr>
              <w:spacing w:line="360" w:lineRule="auto"/>
              <w:rPr>
                <w:rFonts w:ascii="仿宋" w:hAnsi="仿宋" w:eastAsia="仿宋" w:cs="宋体"/>
                <w:kern w:val="0"/>
                <w:sz w:val="24"/>
                <w:szCs w:val="24"/>
              </w:rPr>
            </w:pPr>
            <w:r>
              <w:rPr>
                <w:rFonts w:ascii="仿宋" w:hAnsi="仿宋" w:eastAsia="仿宋" w:cs="宋体"/>
                <w:b/>
                <w:bCs/>
                <w:kern w:val="0"/>
                <w:sz w:val="24"/>
                <w:szCs w:val="24"/>
              </w:rPr>
              <w:t>投标文件的份数：</w:t>
            </w:r>
          </w:p>
          <w:p>
            <w:pPr>
              <w:spacing w:line="360" w:lineRule="auto"/>
              <w:rPr>
                <w:rFonts w:ascii="仿宋" w:hAnsi="仿宋" w:eastAsia="仿宋" w:cs="宋体"/>
                <w:kern w:val="0"/>
                <w:sz w:val="24"/>
                <w:szCs w:val="24"/>
              </w:rPr>
            </w:pPr>
            <w:r>
              <w:rPr>
                <w:rFonts w:ascii="仿宋" w:hAnsi="仿宋" w:eastAsia="仿宋" w:cs="宋体"/>
                <w:kern w:val="0"/>
                <w:sz w:val="24"/>
                <w:szCs w:val="24"/>
              </w:rPr>
              <w:t>（1）可读介质（光盘或</w:t>
            </w:r>
            <w:r>
              <w:rPr>
                <w:rFonts w:ascii="仿宋" w:hAnsi="仿宋" w:eastAsia="仿宋" w:cs="Times New Roman"/>
                <w:kern w:val="0"/>
                <w:sz w:val="24"/>
                <w:szCs w:val="24"/>
              </w:rPr>
              <w:t>U</w:t>
            </w:r>
            <w:r>
              <w:rPr>
                <w:rFonts w:ascii="仿宋" w:hAnsi="仿宋" w:eastAsia="仿宋" w:cs="宋体"/>
                <w:kern w:val="0"/>
                <w:sz w:val="24"/>
                <w:szCs w:val="24"/>
              </w:rPr>
              <w:t>盘）</w:t>
            </w:r>
            <w:r>
              <w:rPr>
                <w:rFonts w:ascii="仿宋" w:hAnsi="仿宋" w:eastAsia="仿宋" w:cs="宋体"/>
                <w:kern w:val="0"/>
                <w:sz w:val="24"/>
                <w:szCs w:val="24"/>
                <w:u w:val="single"/>
              </w:rPr>
              <w:t>0</w:t>
            </w:r>
            <w:r>
              <w:rPr>
                <w:rFonts w:ascii="仿宋" w:hAnsi="仿宋" w:eastAsia="仿宋" w:cs="宋体"/>
                <w:kern w:val="0"/>
                <w:sz w:val="24"/>
                <w:szCs w:val="24"/>
              </w:rPr>
              <w:t>份：投标人应将其上传至福建省政府采购网上公开信息系统的电子投标文件在该可读介质中另存</w:t>
            </w:r>
            <w:r>
              <w:rPr>
                <w:rFonts w:ascii="仿宋" w:hAnsi="仿宋" w:eastAsia="仿宋" w:cs="宋体"/>
                <w:kern w:val="0"/>
                <w:sz w:val="24"/>
                <w:szCs w:val="24"/>
                <w:u w:val="single"/>
              </w:rPr>
              <w:t>0</w:t>
            </w:r>
            <w:r>
              <w:rPr>
                <w:rFonts w:ascii="仿宋" w:hAnsi="仿宋" w:eastAsia="仿宋" w:cs="宋体"/>
                <w:kern w:val="0"/>
                <w:sz w:val="24"/>
                <w:szCs w:val="24"/>
              </w:rPr>
              <w:t>份。</w:t>
            </w:r>
          </w:p>
          <w:p>
            <w:pPr>
              <w:spacing w:line="360" w:lineRule="auto"/>
              <w:rPr>
                <w:rFonts w:ascii="仿宋" w:hAnsi="仿宋" w:eastAsia="仿宋" w:cs="宋体"/>
                <w:kern w:val="0"/>
                <w:sz w:val="24"/>
                <w:szCs w:val="24"/>
              </w:rPr>
            </w:pPr>
            <w:r>
              <w:rPr>
                <w:rFonts w:ascii="仿宋" w:hAnsi="仿宋" w:eastAsia="仿宋" w:cs="宋体"/>
                <w:kern w:val="0"/>
                <w:sz w:val="24"/>
                <w:szCs w:val="24"/>
              </w:rPr>
              <w:t>（2）电子投标文件：详见投标人须知前附表2《关于电子招标投标活动的专门规定》。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97" w:type="dxa"/>
            <w:vAlign w:val="center"/>
          </w:tcPr>
          <w:p>
            <w:pPr>
              <w:spacing w:line="360" w:lineRule="auto"/>
              <w:jc w:val="center"/>
              <w:rPr>
                <w:rFonts w:ascii="仿宋" w:hAnsi="仿宋" w:eastAsia="仿宋" w:cs="宋体"/>
                <w:kern w:val="0"/>
                <w:sz w:val="24"/>
                <w:szCs w:val="24"/>
              </w:rPr>
            </w:pPr>
            <w:r>
              <w:rPr>
                <w:rFonts w:ascii="仿宋" w:hAnsi="仿宋" w:eastAsia="仿宋" w:cs="宋体"/>
                <w:kern w:val="0"/>
                <w:sz w:val="24"/>
                <w:szCs w:val="24"/>
              </w:rPr>
              <w:t>3</w:t>
            </w:r>
          </w:p>
        </w:tc>
        <w:tc>
          <w:tcPr>
            <w:tcW w:w="1460" w:type="dxa"/>
            <w:vAlign w:val="center"/>
          </w:tcPr>
          <w:p>
            <w:pPr>
              <w:spacing w:line="360" w:lineRule="auto"/>
              <w:jc w:val="center"/>
              <w:rPr>
                <w:rFonts w:ascii="仿宋" w:hAnsi="仿宋" w:eastAsia="仿宋" w:cs="宋体"/>
                <w:kern w:val="0"/>
                <w:sz w:val="24"/>
                <w:szCs w:val="24"/>
              </w:rPr>
            </w:pPr>
            <w:r>
              <w:rPr>
                <w:rFonts w:ascii="仿宋" w:hAnsi="仿宋" w:eastAsia="仿宋" w:cs="宋体"/>
                <w:kern w:val="0"/>
                <w:sz w:val="24"/>
                <w:szCs w:val="24"/>
              </w:rPr>
              <w:t>10.7-（</w:t>
            </w:r>
            <w:r>
              <w:rPr>
                <w:rFonts w:ascii="仿宋" w:hAnsi="仿宋" w:eastAsia="仿宋" w:cs="Times New Roman"/>
                <w:kern w:val="0"/>
                <w:sz w:val="24"/>
                <w:szCs w:val="24"/>
              </w:rPr>
              <w:t>1</w:t>
            </w:r>
            <w:r>
              <w:rPr>
                <w:rFonts w:ascii="仿宋" w:hAnsi="仿宋" w:eastAsia="仿宋" w:cs="宋体"/>
                <w:kern w:val="0"/>
                <w:sz w:val="24"/>
                <w:szCs w:val="24"/>
              </w:rPr>
              <w:t>）</w:t>
            </w:r>
          </w:p>
        </w:tc>
        <w:tc>
          <w:tcPr>
            <w:tcW w:w="7771" w:type="dxa"/>
            <w:vAlign w:val="center"/>
          </w:tcPr>
          <w:p>
            <w:pPr>
              <w:spacing w:line="360" w:lineRule="auto"/>
              <w:rPr>
                <w:rFonts w:ascii="仿宋" w:hAnsi="仿宋" w:eastAsia="仿宋" w:cs="宋体"/>
                <w:kern w:val="0"/>
                <w:sz w:val="24"/>
                <w:szCs w:val="24"/>
              </w:rPr>
            </w:pPr>
            <w:r>
              <w:rPr>
                <w:rFonts w:ascii="仿宋" w:hAnsi="仿宋" w:eastAsia="仿宋" w:cs="宋体"/>
                <w:b/>
                <w:bCs/>
                <w:kern w:val="0"/>
                <w:sz w:val="24"/>
                <w:szCs w:val="24"/>
              </w:rPr>
              <w:t>是否允许中标人将本项目的非主体、非关键性工作进行分包：</w:t>
            </w:r>
          </w:p>
          <w:p>
            <w:pPr>
              <w:spacing w:line="360" w:lineRule="auto"/>
              <w:rPr>
                <w:rFonts w:ascii="仿宋" w:hAnsi="仿宋" w:eastAsia="仿宋" w:cs="宋体"/>
                <w:color w:val="FF0000"/>
                <w:kern w:val="0"/>
                <w:sz w:val="24"/>
                <w:szCs w:val="24"/>
              </w:rPr>
            </w:pPr>
            <w:r>
              <w:rPr>
                <w:rFonts w:hint="eastAsia" w:ascii="仿宋" w:hAnsi="仿宋" w:eastAsia="仿宋" w:cs="宋体"/>
                <w:kern w:val="0"/>
                <w:sz w:val="24"/>
                <w:szCs w:val="24"/>
              </w:rPr>
              <w:t>采购包1：不允许合同分包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97" w:type="dxa"/>
            <w:vAlign w:val="center"/>
          </w:tcPr>
          <w:p>
            <w:pPr>
              <w:spacing w:line="360" w:lineRule="auto"/>
              <w:jc w:val="center"/>
              <w:rPr>
                <w:rFonts w:ascii="仿宋" w:hAnsi="仿宋" w:eastAsia="仿宋" w:cs="宋体"/>
                <w:kern w:val="0"/>
                <w:sz w:val="24"/>
                <w:szCs w:val="24"/>
              </w:rPr>
            </w:pPr>
            <w:r>
              <w:rPr>
                <w:rFonts w:ascii="仿宋" w:hAnsi="仿宋" w:eastAsia="仿宋" w:cs="宋体"/>
                <w:kern w:val="0"/>
                <w:sz w:val="24"/>
                <w:szCs w:val="24"/>
              </w:rPr>
              <w:t>4</w:t>
            </w:r>
          </w:p>
        </w:tc>
        <w:tc>
          <w:tcPr>
            <w:tcW w:w="1460" w:type="dxa"/>
            <w:vAlign w:val="center"/>
          </w:tcPr>
          <w:p>
            <w:pPr>
              <w:spacing w:line="360" w:lineRule="auto"/>
              <w:jc w:val="center"/>
              <w:rPr>
                <w:rFonts w:ascii="仿宋" w:hAnsi="仿宋" w:eastAsia="仿宋" w:cs="宋体"/>
                <w:kern w:val="0"/>
                <w:sz w:val="24"/>
                <w:szCs w:val="24"/>
              </w:rPr>
            </w:pPr>
            <w:r>
              <w:rPr>
                <w:rFonts w:ascii="仿宋" w:hAnsi="仿宋" w:eastAsia="仿宋" w:cs="宋体"/>
                <w:kern w:val="0"/>
                <w:sz w:val="24"/>
                <w:szCs w:val="24"/>
              </w:rPr>
              <w:t>10.8-（</w:t>
            </w:r>
            <w:r>
              <w:rPr>
                <w:rFonts w:ascii="仿宋" w:hAnsi="仿宋" w:eastAsia="仿宋" w:cs="Calibri"/>
                <w:kern w:val="0"/>
                <w:sz w:val="24"/>
                <w:szCs w:val="24"/>
              </w:rPr>
              <w:t>1</w:t>
            </w:r>
            <w:r>
              <w:rPr>
                <w:rFonts w:ascii="仿宋" w:hAnsi="仿宋" w:eastAsia="仿宋" w:cs="宋体"/>
                <w:kern w:val="0"/>
                <w:sz w:val="24"/>
                <w:szCs w:val="24"/>
              </w:rPr>
              <w:t>）</w:t>
            </w:r>
          </w:p>
        </w:tc>
        <w:tc>
          <w:tcPr>
            <w:tcW w:w="7771" w:type="dxa"/>
            <w:vAlign w:val="center"/>
          </w:tcPr>
          <w:p>
            <w:pPr>
              <w:spacing w:line="360" w:lineRule="auto"/>
              <w:rPr>
                <w:rFonts w:ascii="仿宋" w:hAnsi="仿宋" w:eastAsia="仿宋" w:cs="宋体"/>
                <w:kern w:val="0"/>
                <w:sz w:val="24"/>
                <w:szCs w:val="24"/>
              </w:rPr>
            </w:pPr>
            <w:r>
              <w:rPr>
                <w:rFonts w:ascii="仿宋" w:hAnsi="仿宋" w:eastAsia="仿宋" w:cs="宋体"/>
                <w:b/>
                <w:bCs/>
                <w:kern w:val="0"/>
                <w:sz w:val="24"/>
                <w:szCs w:val="24"/>
              </w:rPr>
              <w:t>投标有效期</w:t>
            </w:r>
            <w:r>
              <w:rPr>
                <w:rFonts w:ascii="仿宋" w:hAnsi="仿宋" w:eastAsia="仿宋" w:cs="宋体"/>
                <w:kern w:val="0"/>
                <w:sz w:val="24"/>
                <w:szCs w:val="24"/>
              </w:rPr>
              <w:t>：投标截止时间起90个日历日。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97" w:type="dxa"/>
            <w:vAlign w:val="center"/>
          </w:tcPr>
          <w:p>
            <w:pPr>
              <w:spacing w:line="360" w:lineRule="auto"/>
              <w:jc w:val="center"/>
              <w:rPr>
                <w:rFonts w:ascii="仿宋" w:hAnsi="仿宋" w:eastAsia="仿宋" w:cs="宋体"/>
                <w:kern w:val="0"/>
                <w:sz w:val="24"/>
                <w:szCs w:val="24"/>
              </w:rPr>
            </w:pPr>
            <w:r>
              <w:rPr>
                <w:rFonts w:ascii="仿宋" w:hAnsi="仿宋" w:eastAsia="仿宋" w:cs="宋体"/>
                <w:kern w:val="0"/>
                <w:sz w:val="24"/>
                <w:szCs w:val="24"/>
              </w:rPr>
              <w:t>5</w:t>
            </w:r>
          </w:p>
        </w:tc>
        <w:tc>
          <w:tcPr>
            <w:tcW w:w="1460" w:type="dxa"/>
            <w:vAlign w:val="center"/>
          </w:tcPr>
          <w:p>
            <w:pPr>
              <w:spacing w:line="360" w:lineRule="auto"/>
              <w:jc w:val="center"/>
              <w:rPr>
                <w:rFonts w:ascii="仿宋" w:hAnsi="仿宋" w:eastAsia="仿宋" w:cs="宋体"/>
                <w:kern w:val="0"/>
                <w:sz w:val="24"/>
                <w:szCs w:val="24"/>
              </w:rPr>
            </w:pPr>
            <w:r>
              <w:rPr>
                <w:rFonts w:ascii="仿宋" w:hAnsi="仿宋" w:eastAsia="仿宋" w:cs="宋体"/>
                <w:kern w:val="0"/>
                <w:sz w:val="24"/>
                <w:szCs w:val="24"/>
              </w:rPr>
              <w:t>12.1</w:t>
            </w:r>
          </w:p>
        </w:tc>
        <w:tc>
          <w:tcPr>
            <w:tcW w:w="7771" w:type="dxa"/>
            <w:vAlign w:val="center"/>
          </w:tcPr>
          <w:p>
            <w:pPr>
              <w:spacing w:line="360" w:lineRule="auto"/>
              <w:rPr>
                <w:rFonts w:ascii="仿宋" w:hAnsi="仿宋" w:eastAsia="仿宋" w:cs="宋体"/>
                <w:kern w:val="0"/>
                <w:sz w:val="24"/>
                <w:szCs w:val="24"/>
              </w:rPr>
            </w:pPr>
            <w:r>
              <w:rPr>
                <w:rFonts w:ascii="仿宋" w:hAnsi="仿宋" w:eastAsia="仿宋" w:cs="宋体"/>
                <w:kern w:val="0"/>
                <w:sz w:val="24"/>
                <w:szCs w:val="24"/>
              </w:rPr>
              <w:t>确定中标候选人名单：</w:t>
            </w:r>
          </w:p>
          <w:p>
            <w:pPr>
              <w:spacing w:line="360" w:lineRule="auto"/>
              <w:rPr>
                <w:rFonts w:ascii="仿宋" w:hAnsi="仿宋" w:eastAsia="仿宋" w:cs="宋体"/>
                <w:kern w:val="0"/>
                <w:sz w:val="24"/>
                <w:szCs w:val="24"/>
              </w:rPr>
            </w:pPr>
            <w:r>
              <w:rPr>
                <w:rFonts w:ascii="仿宋" w:hAnsi="仿宋" w:eastAsia="仿宋" w:cs="宋体"/>
                <w:kern w:val="0"/>
                <w:sz w:val="24"/>
                <w:szCs w:val="24"/>
              </w:rPr>
              <w:t>采购包1：3名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97" w:type="dxa"/>
            <w:vAlign w:val="center"/>
          </w:tcPr>
          <w:p>
            <w:pPr>
              <w:spacing w:line="360" w:lineRule="auto"/>
              <w:jc w:val="center"/>
              <w:rPr>
                <w:rFonts w:ascii="仿宋" w:hAnsi="仿宋" w:eastAsia="仿宋" w:cs="宋体"/>
                <w:kern w:val="0"/>
                <w:sz w:val="24"/>
                <w:szCs w:val="24"/>
              </w:rPr>
            </w:pPr>
            <w:r>
              <w:rPr>
                <w:rFonts w:ascii="仿宋" w:hAnsi="仿宋" w:eastAsia="仿宋" w:cs="宋体"/>
                <w:kern w:val="0"/>
                <w:sz w:val="24"/>
                <w:szCs w:val="24"/>
              </w:rPr>
              <w:t>6</w:t>
            </w:r>
          </w:p>
        </w:tc>
        <w:tc>
          <w:tcPr>
            <w:tcW w:w="1460" w:type="dxa"/>
            <w:vAlign w:val="center"/>
          </w:tcPr>
          <w:p>
            <w:pPr>
              <w:spacing w:line="360" w:lineRule="auto"/>
              <w:jc w:val="center"/>
              <w:rPr>
                <w:rFonts w:ascii="仿宋" w:hAnsi="仿宋" w:eastAsia="仿宋" w:cs="宋体"/>
                <w:kern w:val="0"/>
                <w:sz w:val="24"/>
                <w:szCs w:val="24"/>
              </w:rPr>
            </w:pPr>
            <w:r>
              <w:rPr>
                <w:rFonts w:ascii="仿宋" w:hAnsi="仿宋" w:eastAsia="仿宋" w:cs="宋体"/>
                <w:kern w:val="0"/>
                <w:sz w:val="24"/>
                <w:szCs w:val="24"/>
              </w:rPr>
              <w:t>12.2</w:t>
            </w:r>
          </w:p>
        </w:tc>
        <w:tc>
          <w:tcPr>
            <w:tcW w:w="7771" w:type="dxa"/>
            <w:vAlign w:val="center"/>
          </w:tcPr>
          <w:p>
            <w:pPr>
              <w:spacing w:line="360" w:lineRule="auto"/>
              <w:rPr>
                <w:rFonts w:ascii="仿宋" w:hAnsi="仿宋" w:eastAsia="仿宋" w:cs="宋体"/>
                <w:kern w:val="0"/>
                <w:sz w:val="24"/>
                <w:szCs w:val="24"/>
              </w:rPr>
            </w:pPr>
            <w:r>
              <w:rPr>
                <w:rFonts w:ascii="仿宋" w:hAnsi="仿宋" w:eastAsia="仿宋" w:cs="宋体"/>
                <w:kern w:val="0"/>
                <w:sz w:val="24"/>
                <w:szCs w:val="24"/>
              </w:rPr>
              <w:t>本项目中标人的确定（以采购包为单位）：</w:t>
            </w:r>
          </w:p>
          <w:p>
            <w:pPr>
              <w:spacing w:line="360" w:lineRule="auto"/>
              <w:rPr>
                <w:rFonts w:ascii="仿宋" w:hAnsi="仿宋" w:eastAsia="仿宋" w:cs="宋体"/>
                <w:kern w:val="0"/>
                <w:sz w:val="24"/>
                <w:szCs w:val="24"/>
              </w:rPr>
            </w:pPr>
            <w:r>
              <w:rPr>
                <w:rFonts w:ascii="仿宋" w:hAnsi="仿宋" w:eastAsia="仿宋" w:cs="宋体"/>
                <w:kern w:val="0"/>
                <w:sz w:val="24"/>
                <w:szCs w:val="24"/>
              </w:rPr>
              <w:t>（1）采购人应在政府采购招投标管理办法规定的时限内确定中标人。</w:t>
            </w:r>
          </w:p>
          <w:p>
            <w:pPr>
              <w:spacing w:line="360" w:lineRule="auto"/>
              <w:rPr>
                <w:rFonts w:ascii="仿宋" w:hAnsi="仿宋" w:eastAsia="仿宋" w:cs="宋体"/>
                <w:kern w:val="0"/>
                <w:sz w:val="24"/>
                <w:szCs w:val="24"/>
              </w:rPr>
            </w:pPr>
            <w:r>
              <w:rPr>
                <w:rFonts w:ascii="仿宋" w:hAnsi="仿宋" w:eastAsia="仿宋" w:cs="宋体"/>
                <w:kern w:val="0"/>
                <w:sz w:val="24"/>
                <w:szCs w:val="24"/>
              </w:rPr>
              <w:t>（2）若出现中标候选人并列情形，则按照下列方式确定中标人：</w:t>
            </w:r>
          </w:p>
          <w:p>
            <w:pPr>
              <w:spacing w:line="360" w:lineRule="auto"/>
              <w:rPr>
                <w:rFonts w:ascii="仿宋" w:hAnsi="仿宋" w:eastAsia="仿宋" w:cs="宋体"/>
                <w:kern w:val="0"/>
                <w:sz w:val="24"/>
                <w:szCs w:val="24"/>
              </w:rPr>
            </w:pPr>
            <w:r>
              <w:rPr>
                <w:rFonts w:ascii="仿宋" w:hAnsi="仿宋" w:eastAsia="仿宋" w:cs="宋体"/>
                <w:kern w:val="0"/>
                <w:sz w:val="24"/>
                <w:szCs w:val="24"/>
              </w:rPr>
              <w:t>①招标文件规定的方式：</w:t>
            </w:r>
          </w:p>
          <w:p>
            <w:pPr>
              <w:spacing w:line="360" w:lineRule="auto"/>
              <w:rPr>
                <w:rFonts w:ascii="仿宋" w:hAnsi="仿宋" w:eastAsia="仿宋" w:cs="宋体"/>
                <w:kern w:val="0"/>
                <w:sz w:val="24"/>
                <w:szCs w:val="24"/>
              </w:rPr>
            </w:pPr>
            <w:r>
              <w:rPr>
                <w:rFonts w:ascii="仿宋" w:hAnsi="仿宋" w:eastAsia="仿宋" w:cs="宋体"/>
                <w:kern w:val="0"/>
                <w:sz w:val="24"/>
                <w:szCs w:val="24"/>
              </w:rPr>
              <w:t>②若</w:t>
            </w:r>
            <w:r>
              <w:rPr>
                <w:rFonts w:hint="eastAsia" w:ascii="仿宋" w:hAnsi="仿宋" w:eastAsia="仿宋" w:cs="宋体"/>
                <w:kern w:val="0"/>
                <w:sz w:val="24"/>
                <w:szCs w:val="24"/>
              </w:rPr>
              <w:t>出现</w:t>
            </w:r>
            <w:r>
              <w:rPr>
                <w:rFonts w:ascii="仿宋" w:hAnsi="仿宋" w:eastAsia="仿宋" w:cs="宋体"/>
                <w:kern w:val="0"/>
                <w:sz w:val="24"/>
                <w:szCs w:val="24"/>
              </w:rPr>
              <w:t>本款第①点规定方式“</w:t>
            </w:r>
            <w:r>
              <w:rPr>
                <w:rFonts w:hint="eastAsia" w:ascii="仿宋" w:hAnsi="仿宋" w:eastAsia="仿宋" w:cs="宋体"/>
                <w:kern w:val="0"/>
                <w:sz w:val="24"/>
                <w:szCs w:val="24"/>
              </w:rPr>
              <w:t>无</w:t>
            </w:r>
            <w:r>
              <w:rPr>
                <w:rFonts w:ascii="仿宋" w:hAnsi="仿宋" w:eastAsia="仿宋" w:cs="宋体"/>
                <w:kern w:val="0"/>
                <w:sz w:val="24"/>
                <w:szCs w:val="24"/>
              </w:rPr>
              <w:t>”，则按照下列方式确定：</w:t>
            </w:r>
          </w:p>
          <w:p>
            <w:pPr>
              <w:pStyle w:val="23"/>
              <w:spacing w:line="360" w:lineRule="auto"/>
              <w:ind w:firstLine="0" w:firstLineChars="0"/>
              <w:rPr>
                <w:rFonts w:ascii="仿宋" w:hAnsi="仿宋" w:eastAsia="仿宋"/>
                <w:kern w:val="0"/>
                <w:sz w:val="24"/>
                <w:szCs w:val="24"/>
              </w:rPr>
            </w:pPr>
            <w:r>
              <w:rPr>
                <w:rFonts w:ascii="仿宋" w:hAnsi="仿宋" w:eastAsia="仿宋"/>
                <w:kern w:val="0"/>
                <w:sz w:val="24"/>
                <w:szCs w:val="24"/>
              </w:rPr>
              <w:t>确定技术项总得分较高的中标候选人为中标人。若技术项总得分相同的，则采取随机抽取的方式确定。</w:t>
            </w:r>
          </w:p>
          <w:p>
            <w:pPr>
              <w:spacing w:line="360" w:lineRule="auto"/>
              <w:rPr>
                <w:rFonts w:ascii="仿宋" w:hAnsi="仿宋" w:eastAsia="仿宋" w:cs="宋体"/>
                <w:kern w:val="0"/>
                <w:sz w:val="24"/>
                <w:szCs w:val="24"/>
              </w:rPr>
            </w:pPr>
            <w:r>
              <w:rPr>
                <w:rFonts w:ascii="仿宋" w:hAnsi="仿宋" w:eastAsia="仿宋" w:cs="宋体"/>
                <w:kern w:val="0"/>
                <w:sz w:val="24"/>
                <w:szCs w:val="24"/>
              </w:rPr>
              <w:t>③若本款第①、②点规定方式均为“无”，则按照下列方式确定：随机抽取。</w:t>
            </w:r>
          </w:p>
          <w:p>
            <w:pPr>
              <w:spacing w:line="360" w:lineRule="auto"/>
              <w:rPr>
                <w:rFonts w:ascii="仿宋" w:hAnsi="仿宋" w:eastAsia="仿宋" w:cs="宋体"/>
                <w:kern w:val="0"/>
                <w:sz w:val="24"/>
                <w:szCs w:val="24"/>
              </w:rPr>
            </w:pPr>
            <w:r>
              <w:rPr>
                <w:rFonts w:ascii="仿宋" w:hAnsi="仿宋" w:eastAsia="仿宋" w:cs="宋体"/>
                <w:kern w:val="0"/>
                <w:sz w:val="24"/>
                <w:szCs w:val="24"/>
              </w:rPr>
              <w:t>（3）本项目确定的中标人家数：</w:t>
            </w:r>
          </w:p>
          <w:p>
            <w:pPr>
              <w:spacing w:line="360" w:lineRule="auto"/>
              <w:rPr>
                <w:rFonts w:ascii="仿宋" w:hAnsi="仿宋" w:eastAsia="仿宋" w:cs="宋体"/>
                <w:kern w:val="0"/>
                <w:sz w:val="24"/>
                <w:szCs w:val="24"/>
              </w:rPr>
            </w:pPr>
            <w:r>
              <w:rPr>
                <w:rFonts w:ascii="仿宋" w:hAnsi="仿宋" w:eastAsia="仿宋" w:cs="宋体"/>
                <w:kern w:val="0"/>
                <w:sz w:val="24"/>
                <w:szCs w:val="24"/>
              </w:rPr>
              <w:t>采购包1：1名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97" w:type="dxa"/>
            <w:vAlign w:val="center"/>
          </w:tcPr>
          <w:p>
            <w:pPr>
              <w:spacing w:line="360" w:lineRule="auto"/>
              <w:jc w:val="center"/>
              <w:rPr>
                <w:rFonts w:ascii="仿宋" w:hAnsi="仿宋" w:eastAsia="仿宋" w:cs="宋体"/>
                <w:kern w:val="0"/>
                <w:sz w:val="24"/>
                <w:szCs w:val="24"/>
              </w:rPr>
            </w:pPr>
            <w:r>
              <w:rPr>
                <w:rFonts w:ascii="仿宋" w:hAnsi="仿宋" w:eastAsia="仿宋" w:cs="宋体"/>
                <w:kern w:val="0"/>
                <w:sz w:val="24"/>
                <w:szCs w:val="24"/>
              </w:rPr>
              <w:t>7</w:t>
            </w:r>
          </w:p>
        </w:tc>
        <w:tc>
          <w:tcPr>
            <w:tcW w:w="1460" w:type="dxa"/>
            <w:vAlign w:val="center"/>
          </w:tcPr>
          <w:p>
            <w:pPr>
              <w:spacing w:line="360" w:lineRule="auto"/>
              <w:jc w:val="center"/>
              <w:rPr>
                <w:rFonts w:ascii="仿宋" w:hAnsi="仿宋" w:eastAsia="仿宋" w:cs="宋体"/>
                <w:kern w:val="0"/>
                <w:sz w:val="24"/>
                <w:szCs w:val="24"/>
              </w:rPr>
            </w:pPr>
            <w:r>
              <w:rPr>
                <w:rFonts w:ascii="仿宋" w:hAnsi="仿宋" w:eastAsia="仿宋" w:cs="宋体"/>
                <w:kern w:val="0"/>
                <w:sz w:val="24"/>
                <w:szCs w:val="24"/>
              </w:rPr>
              <w:t>13.2</w:t>
            </w:r>
          </w:p>
        </w:tc>
        <w:tc>
          <w:tcPr>
            <w:tcW w:w="7771" w:type="dxa"/>
            <w:vAlign w:val="center"/>
          </w:tcPr>
          <w:p>
            <w:pPr>
              <w:spacing w:line="360" w:lineRule="auto"/>
              <w:rPr>
                <w:rFonts w:ascii="仿宋" w:hAnsi="仿宋" w:eastAsia="仿宋" w:cs="宋体"/>
                <w:kern w:val="0"/>
                <w:sz w:val="24"/>
                <w:szCs w:val="24"/>
              </w:rPr>
            </w:pPr>
            <w:r>
              <w:rPr>
                <w:rFonts w:ascii="仿宋" w:hAnsi="仿宋" w:eastAsia="仿宋" w:cs="宋体"/>
                <w:b/>
                <w:bCs/>
                <w:kern w:val="0"/>
                <w:sz w:val="24"/>
                <w:szCs w:val="24"/>
              </w:rPr>
              <w:t>合同签订时限：自中标通知书发出之日起20个日历日内。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97" w:type="dxa"/>
            <w:vAlign w:val="center"/>
          </w:tcPr>
          <w:p>
            <w:pPr>
              <w:spacing w:line="360" w:lineRule="auto"/>
              <w:jc w:val="center"/>
              <w:rPr>
                <w:rFonts w:ascii="仿宋" w:hAnsi="仿宋" w:eastAsia="仿宋" w:cs="宋体"/>
                <w:kern w:val="0"/>
                <w:sz w:val="24"/>
                <w:szCs w:val="24"/>
              </w:rPr>
            </w:pPr>
            <w:r>
              <w:rPr>
                <w:rFonts w:ascii="仿宋" w:hAnsi="仿宋" w:eastAsia="仿宋" w:cs="宋体"/>
                <w:kern w:val="0"/>
                <w:sz w:val="24"/>
                <w:szCs w:val="24"/>
              </w:rPr>
              <w:t>8</w:t>
            </w:r>
          </w:p>
        </w:tc>
        <w:tc>
          <w:tcPr>
            <w:tcW w:w="1460" w:type="dxa"/>
            <w:vAlign w:val="center"/>
          </w:tcPr>
          <w:p>
            <w:pPr>
              <w:spacing w:line="360" w:lineRule="auto"/>
              <w:jc w:val="center"/>
              <w:rPr>
                <w:rFonts w:ascii="仿宋" w:hAnsi="仿宋" w:eastAsia="仿宋" w:cs="宋体"/>
                <w:kern w:val="0"/>
                <w:sz w:val="24"/>
                <w:szCs w:val="24"/>
              </w:rPr>
            </w:pPr>
            <w:r>
              <w:rPr>
                <w:rFonts w:ascii="仿宋" w:hAnsi="仿宋" w:eastAsia="仿宋" w:cs="宋体"/>
                <w:kern w:val="0"/>
                <w:sz w:val="24"/>
                <w:szCs w:val="24"/>
              </w:rPr>
              <w:t>15.1-（</w:t>
            </w:r>
            <w:r>
              <w:rPr>
                <w:rFonts w:ascii="仿宋" w:hAnsi="仿宋" w:eastAsia="仿宋" w:cs="Times New Roman"/>
                <w:kern w:val="0"/>
                <w:sz w:val="24"/>
                <w:szCs w:val="24"/>
              </w:rPr>
              <w:t>2</w:t>
            </w:r>
            <w:r>
              <w:rPr>
                <w:rFonts w:ascii="仿宋" w:hAnsi="仿宋" w:eastAsia="仿宋" w:cs="宋体"/>
                <w:kern w:val="0"/>
                <w:sz w:val="24"/>
                <w:szCs w:val="24"/>
              </w:rPr>
              <w:t>）</w:t>
            </w:r>
          </w:p>
        </w:tc>
        <w:tc>
          <w:tcPr>
            <w:tcW w:w="7771" w:type="dxa"/>
            <w:vAlign w:val="center"/>
          </w:tcPr>
          <w:p>
            <w:pPr>
              <w:spacing w:line="360" w:lineRule="auto"/>
              <w:rPr>
                <w:rFonts w:ascii="仿宋" w:hAnsi="仿宋" w:eastAsia="仿宋" w:cs="宋体"/>
                <w:kern w:val="0"/>
                <w:sz w:val="24"/>
                <w:szCs w:val="24"/>
              </w:rPr>
            </w:pPr>
            <w:r>
              <w:rPr>
                <w:rFonts w:ascii="仿宋" w:hAnsi="仿宋" w:eastAsia="仿宋" w:cs="宋体"/>
                <w:b/>
                <w:bCs/>
                <w:kern w:val="0"/>
                <w:sz w:val="24"/>
                <w:szCs w:val="24"/>
              </w:rPr>
              <w:t>质疑函原件应采用下列方式提交：</w:t>
            </w:r>
            <w:r>
              <w:rPr>
                <w:rFonts w:ascii="仿宋" w:hAnsi="仿宋" w:eastAsia="仿宋" w:cs="宋体"/>
                <w:kern w:val="0"/>
                <w:sz w:val="24"/>
                <w:szCs w:val="24"/>
              </w:rPr>
              <w:t>书面形式。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97" w:type="dxa"/>
            <w:vAlign w:val="center"/>
          </w:tcPr>
          <w:p>
            <w:pPr>
              <w:spacing w:line="360" w:lineRule="auto"/>
              <w:jc w:val="center"/>
              <w:rPr>
                <w:rFonts w:ascii="仿宋" w:hAnsi="仿宋" w:eastAsia="仿宋" w:cs="宋体"/>
                <w:kern w:val="0"/>
                <w:sz w:val="24"/>
                <w:szCs w:val="24"/>
              </w:rPr>
            </w:pPr>
            <w:r>
              <w:rPr>
                <w:rFonts w:ascii="仿宋" w:hAnsi="仿宋" w:eastAsia="仿宋" w:cs="宋体"/>
                <w:kern w:val="0"/>
                <w:sz w:val="24"/>
                <w:szCs w:val="24"/>
              </w:rPr>
              <w:t>9</w:t>
            </w:r>
          </w:p>
        </w:tc>
        <w:tc>
          <w:tcPr>
            <w:tcW w:w="1460" w:type="dxa"/>
            <w:vAlign w:val="center"/>
          </w:tcPr>
          <w:p>
            <w:pPr>
              <w:spacing w:line="360" w:lineRule="auto"/>
              <w:jc w:val="center"/>
              <w:rPr>
                <w:rFonts w:ascii="仿宋" w:hAnsi="仿宋" w:eastAsia="仿宋" w:cs="宋体"/>
                <w:kern w:val="0"/>
                <w:sz w:val="24"/>
                <w:szCs w:val="24"/>
              </w:rPr>
            </w:pPr>
            <w:r>
              <w:rPr>
                <w:rFonts w:ascii="仿宋" w:hAnsi="仿宋" w:eastAsia="仿宋" w:cs="宋体"/>
                <w:kern w:val="0"/>
                <w:sz w:val="24"/>
                <w:szCs w:val="24"/>
              </w:rPr>
              <w:t>15.4</w:t>
            </w:r>
          </w:p>
        </w:tc>
        <w:tc>
          <w:tcPr>
            <w:tcW w:w="7771" w:type="dxa"/>
            <w:vAlign w:val="center"/>
          </w:tcPr>
          <w:p>
            <w:pPr>
              <w:spacing w:line="360" w:lineRule="auto"/>
              <w:rPr>
                <w:rFonts w:ascii="仿宋" w:hAnsi="仿宋" w:eastAsia="仿宋" w:cs="宋体"/>
                <w:b/>
                <w:bCs/>
                <w:kern w:val="0"/>
                <w:sz w:val="24"/>
                <w:szCs w:val="24"/>
              </w:rPr>
            </w:pPr>
            <w:r>
              <w:rPr>
                <w:rFonts w:ascii="仿宋" w:hAnsi="仿宋" w:eastAsia="仿宋" w:cs="宋体"/>
                <w:b/>
                <w:bCs/>
                <w:kern w:val="0"/>
                <w:sz w:val="24"/>
                <w:szCs w:val="24"/>
              </w:rPr>
              <w:t>招标文件的质疑</w:t>
            </w:r>
          </w:p>
          <w:p>
            <w:pPr>
              <w:spacing w:line="360" w:lineRule="auto"/>
              <w:rPr>
                <w:rFonts w:ascii="仿宋" w:hAnsi="仿宋" w:eastAsia="仿宋" w:cs="宋体"/>
                <w:kern w:val="0"/>
                <w:sz w:val="24"/>
                <w:szCs w:val="24"/>
              </w:rPr>
            </w:pPr>
            <w:r>
              <w:rPr>
                <w:rFonts w:ascii="仿宋" w:hAnsi="仿宋" w:eastAsia="仿宋" w:cs="宋体"/>
                <w:kern w:val="0"/>
                <w:sz w:val="24"/>
                <w:szCs w:val="24"/>
              </w:rPr>
              <w:t>（1）潜在投标人可在质疑时效期间内对招标文件以书面形式提出质疑。</w:t>
            </w:r>
          </w:p>
          <w:p>
            <w:pPr>
              <w:spacing w:line="360" w:lineRule="auto"/>
              <w:rPr>
                <w:rFonts w:ascii="仿宋" w:hAnsi="仿宋" w:eastAsia="仿宋" w:cs="宋体"/>
                <w:kern w:val="0"/>
                <w:sz w:val="24"/>
                <w:szCs w:val="24"/>
              </w:rPr>
            </w:pPr>
            <w:r>
              <w:rPr>
                <w:rFonts w:ascii="仿宋" w:hAnsi="仿宋" w:eastAsia="仿宋" w:cs="宋体"/>
                <w:kern w:val="0"/>
                <w:sz w:val="24"/>
                <w:szCs w:val="24"/>
              </w:rPr>
              <w:t>（2）质疑时效期间：应在依法获取招标文件之日起7个工作日内向{代理机构}提出，依法获取招标文件的时间以福建省政府采购网上公开信息系统记载的为准。</w:t>
            </w:r>
          </w:p>
          <w:p>
            <w:pPr>
              <w:spacing w:line="360" w:lineRule="auto"/>
              <w:rPr>
                <w:rFonts w:ascii="仿宋" w:hAnsi="仿宋" w:eastAsia="仿宋" w:cs="宋体"/>
                <w:kern w:val="0"/>
                <w:sz w:val="24"/>
                <w:szCs w:val="24"/>
              </w:rPr>
            </w:pPr>
            <w:r>
              <w:rPr>
                <w:rFonts w:ascii="仿宋" w:hAnsi="仿宋" w:eastAsia="仿宋" w:cs="宋体"/>
                <w:b/>
                <w:bCs/>
                <w:kern w:val="0"/>
                <w:sz w:val="24"/>
                <w:szCs w:val="24"/>
              </w:rPr>
              <w:t>※除上述规定外，对招标文件提出的质疑还应符合招标文件第三章第15.1条的有关规定。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97" w:type="dxa"/>
            <w:vAlign w:val="center"/>
          </w:tcPr>
          <w:p>
            <w:pPr>
              <w:spacing w:line="360" w:lineRule="auto"/>
              <w:jc w:val="center"/>
              <w:rPr>
                <w:rFonts w:ascii="仿宋" w:hAnsi="仿宋" w:eastAsia="仿宋" w:cs="宋体"/>
                <w:kern w:val="0"/>
                <w:sz w:val="24"/>
                <w:szCs w:val="24"/>
              </w:rPr>
            </w:pPr>
            <w:r>
              <w:rPr>
                <w:rFonts w:ascii="仿宋" w:hAnsi="仿宋" w:eastAsia="仿宋" w:cs="宋体"/>
                <w:kern w:val="0"/>
                <w:sz w:val="24"/>
                <w:szCs w:val="24"/>
              </w:rPr>
              <w:t>10</w:t>
            </w:r>
          </w:p>
        </w:tc>
        <w:tc>
          <w:tcPr>
            <w:tcW w:w="1460" w:type="dxa"/>
            <w:vAlign w:val="center"/>
          </w:tcPr>
          <w:p>
            <w:pPr>
              <w:spacing w:line="360" w:lineRule="auto"/>
              <w:jc w:val="center"/>
              <w:rPr>
                <w:rFonts w:ascii="仿宋" w:hAnsi="仿宋" w:eastAsia="仿宋" w:cs="宋体"/>
                <w:kern w:val="0"/>
                <w:sz w:val="24"/>
                <w:szCs w:val="24"/>
              </w:rPr>
            </w:pPr>
            <w:r>
              <w:rPr>
                <w:rFonts w:ascii="仿宋" w:hAnsi="仿宋" w:eastAsia="仿宋" w:cs="宋体"/>
                <w:kern w:val="0"/>
                <w:sz w:val="24"/>
                <w:szCs w:val="24"/>
              </w:rPr>
              <w:t>16.1</w:t>
            </w:r>
          </w:p>
        </w:tc>
        <w:tc>
          <w:tcPr>
            <w:tcW w:w="7771" w:type="dxa"/>
            <w:vAlign w:val="center"/>
          </w:tcPr>
          <w:p>
            <w:pPr>
              <w:spacing w:line="360" w:lineRule="auto"/>
              <w:rPr>
                <w:rFonts w:ascii="仿宋" w:hAnsi="仿宋" w:eastAsia="仿宋" w:cs="宋体"/>
                <w:kern w:val="0"/>
                <w:sz w:val="24"/>
                <w:szCs w:val="24"/>
              </w:rPr>
            </w:pPr>
            <w:r>
              <w:rPr>
                <w:rFonts w:ascii="仿宋" w:hAnsi="仿宋" w:eastAsia="仿宋" w:cs="宋体"/>
                <w:b/>
                <w:bCs/>
                <w:kern w:val="0"/>
                <w:sz w:val="24"/>
                <w:szCs w:val="24"/>
              </w:rPr>
              <w:t>监督管理部门：</w:t>
            </w:r>
            <w:r>
              <w:rPr>
                <w:rFonts w:ascii="仿宋" w:hAnsi="仿宋" w:eastAsia="仿宋" w:cs="宋体"/>
                <w:kern w:val="0"/>
                <w:sz w:val="24"/>
                <w:szCs w:val="24"/>
              </w:rPr>
              <w:t>厦门市财政局</w:t>
            </w:r>
            <w:r>
              <w:rPr>
                <w:rFonts w:ascii="仿宋" w:hAnsi="仿宋" w:eastAsia="仿宋" w:cs="宋体"/>
                <w:b/>
                <w:bCs/>
                <w:kern w:val="0"/>
                <w:sz w:val="24"/>
                <w:szCs w:val="24"/>
              </w:rPr>
              <w:t>（仅限依法进行政府采购的货物或服务类项目）</w:t>
            </w:r>
            <w:r>
              <w:rPr>
                <w:rFonts w:ascii="仿宋" w:hAnsi="仿宋" w:eastAsia="仿宋" w:cs="宋体"/>
                <w:kern w:val="0"/>
                <w:sz w:val="24"/>
                <w:szCs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97" w:type="dxa"/>
            <w:vAlign w:val="center"/>
          </w:tcPr>
          <w:p>
            <w:pPr>
              <w:spacing w:line="360" w:lineRule="auto"/>
              <w:jc w:val="center"/>
              <w:rPr>
                <w:rFonts w:ascii="仿宋" w:hAnsi="仿宋" w:eastAsia="仿宋" w:cs="宋体"/>
                <w:kern w:val="0"/>
                <w:sz w:val="24"/>
                <w:szCs w:val="24"/>
              </w:rPr>
            </w:pPr>
            <w:r>
              <w:rPr>
                <w:rFonts w:ascii="仿宋" w:hAnsi="仿宋" w:eastAsia="仿宋" w:cs="宋体"/>
                <w:kern w:val="0"/>
                <w:sz w:val="24"/>
                <w:szCs w:val="24"/>
              </w:rPr>
              <w:t>11</w:t>
            </w:r>
          </w:p>
        </w:tc>
        <w:tc>
          <w:tcPr>
            <w:tcW w:w="1460" w:type="dxa"/>
            <w:vAlign w:val="center"/>
          </w:tcPr>
          <w:p>
            <w:pPr>
              <w:spacing w:line="360" w:lineRule="auto"/>
              <w:jc w:val="center"/>
              <w:rPr>
                <w:rFonts w:ascii="仿宋" w:hAnsi="仿宋" w:eastAsia="仿宋" w:cs="宋体"/>
                <w:kern w:val="0"/>
                <w:sz w:val="24"/>
                <w:szCs w:val="24"/>
              </w:rPr>
            </w:pPr>
            <w:r>
              <w:rPr>
                <w:rFonts w:ascii="仿宋" w:hAnsi="仿宋" w:eastAsia="仿宋" w:cs="宋体"/>
                <w:kern w:val="0"/>
                <w:sz w:val="24"/>
                <w:szCs w:val="24"/>
              </w:rPr>
              <w:t>18.1</w:t>
            </w:r>
          </w:p>
        </w:tc>
        <w:tc>
          <w:tcPr>
            <w:tcW w:w="7771" w:type="dxa"/>
            <w:vAlign w:val="center"/>
          </w:tcPr>
          <w:p>
            <w:pPr>
              <w:spacing w:line="360" w:lineRule="auto"/>
              <w:rPr>
                <w:rFonts w:ascii="仿宋" w:hAnsi="仿宋" w:eastAsia="仿宋" w:cs="宋体"/>
                <w:kern w:val="0"/>
                <w:sz w:val="24"/>
                <w:szCs w:val="24"/>
              </w:rPr>
            </w:pPr>
            <w:r>
              <w:rPr>
                <w:rFonts w:ascii="仿宋" w:hAnsi="仿宋" w:eastAsia="仿宋" w:cs="宋体"/>
                <w:b/>
                <w:bCs/>
                <w:kern w:val="0"/>
                <w:sz w:val="24"/>
                <w:szCs w:val="24"/>
              </w:rPr>
              <w:t>财政部和福建省财政厅指定的政府采购信息发布媒体（以下简称：“指定媒体”）：</w:t>
            </w:r>
          </w:p>
          <w:p>
            <w:pPr>
              <w:spacing w:line="360" w:lineRule="auto"/>
              <w:rPr>
                <w:rFonts w:ascii="仿宋" w:hAnsi="仿宋" w:eastAsia="仿宋" w:cs="宋体"/>
                <w:kern w:val="0"/>
                <w:sz w:val="24"/>
                <w:szCs w:val="24"/>
              </w:rPr>
            </w:pPr>
            <w:r>
              <w:rPr>
                <w:rFonts w:ascii="仿宋" w:hAnsi="仿宋" w:eastAsia="仿宋" w:cs="宋体"/>
                <w:kern w:val="0"/>
                <w:sz w:val="24"/>
                <w:szCs w:val="24"/>
              </w:rPr>
              <w:t>（1）中国政府采购网，网址www.ccgp.gov.cn。</w:t>
            </w:r>
          </w:p>
          <w:p>
            <w:pPr>
              <w:spacing w:line="360" w:lineRule="auto"/>
              <w:rPr>
                <w:rFonts w:ascii="仿宋" w:hAnsi="仿宋" w:eastAsia="仿宋" w:cs="宋体"/>
                <w:kern w:val="0"/>
                <w:sz w:val="24"/>
                <w:szCs w:val="24"/>
              </w:rPr>
            </w:pPr>
            <w:r>
              <w:rPr>
                <w:rFonts w:ascii="仿宋" w:hAnsi="仿宋" w:eastAsia="仿宋" w:cs="宋体"/>
                <w:kern w:val="0"/>
                <w:sz w:val="24"/>
                <w:szCs w:val="24"/>
              </w:rPr>
              <w:t>（2）中国政府采购网福建分网（福建省政府采购网），网址zfcg.czt.fujian.gov.cn。</w:t>
            </w:r>
          </w:p>
          <w:p>
            <w:pPr>
              <w:spacing w:line="360" w:lineRule="auto"/>
              <w:rPr>
                <w:rFonts w:ascii="仿宋" w:hAnsi="仿宋" w:eastAsia="仿宋" w:cs="宋体"/>
                <w:kern w:val="0"/>
                <w:sz w:val="24"/>
                <w:szCs w:val="24"/>
              </w:rPr>
            </w:pPr>
            <w:r>
              <w:rPr>
                <w:rFonts w:ascii="仿宋" w:hAnsi="仿宋" w:eastAsia="仿宋" w:cs="宋体"/>
                <w:b/>
                <w:bCs/>
                <w:kern w:val="0"/>
                <w:sz w:val="24"/>
                <w:szCs w:val="24"/>
              </w:rPr>
              <w:t>※若出现上述指定媒体信息不一致情形，应以中国政府采购网福建分网（福建省政府采购网）发布的为准。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97" w:type="dxa"/>
            <w:vAlign w:val="center"/>
          </w:tcPr>
          <w:p>
            <w:pPr>
              <w:spacing w:line="360" w:lineRule="auto"/>
              <w:jc w:val="center"/>
              <w:rPr>
                <w:rFonts w:ascii="仿宋" w:hAnsi="仿宋" w:eastAsia="仿宋" w:cs="宋体"/>
                <w:kern w:val="0"/>
                <w:sz w:val="24"/>
                <w:szCs w:val="24"/>
              </w:rPr>
            </w:pPr>
            <w:r>
              <w:rPr>
                <w:rFonts w:ascii="仿宋" w:hAnsi="仿宋" w:eastAsia="仿宋" w:cs="宋体"/>
                <w:kern w:val="0"/>
                <w:sz w:val="24"/>
                <w:szCs w:val="24"/>
              </w:rPr>
              <w:t>12</w:t>
            </w:r>
          </w:p>
        </w:tc>
        <w:tc>
          <w:tcPr>
            <w:tcW w:w="1460" w:type="dxa"/>
            <w:vAlign w:val="center"/>
          </w:tcPr>
          <w:p>
            <w:pPr>
              <w:spacing w:line="360" w:lineRule="auto"/>
              <w:jc w:val="center"/>
              <w:rPr>
                <w:rFonts w:ascii="仿宋" w:hAnsi="仿宋" w:eastAsia="仿宋" w:cs="宋体"/>
                <w:kern w:val="0"/>
                <w:sz w:val="24"/>
                <w:szCs w:val="24"/>
              </w:rPr>
            </w:pPr>
            <w:r>
              <w:rPr>
                <w:rFonts w:ascii="仿宋" w:hAnsi="仿宋" w:eastAsia="仿宋" w:cs="宋体"/>
                <w:kern w:val="0"/>
                <w:sz w:val="24"/>
                <w:szCs w:val="24"/>
              </w:rPr>
              <w:t>19</w:t>
            </w:r>
          </w:p>
        </w:tc>
        <w:tc>
          <w:tcPr>
            <w:tcW w:w="7771" w:type="dxa"/>
            <w:vAlign w:val="center"/>
          </w:tcPr>
          <w:p>
            <w:pPr>
              <w:spacing w:line="360" w:lineRule="auto"/>
              <w:rPr>
                <w:rFonts w:ascii="仿宋" w:hAnsi="仿宋" w:eastAsia="仿宋" w:cs="宋体"/>
                <w:kern w:val="0"/>
                <w:sz w:val="24"/>
                <w:szCs w:val="24"/>
              </w:rPr>
            </w:pPr>
            <w:r>
              <w:rPr>
                <w:rFonts w:ascii="仿宋" w:hAnsi="仿宋" w:eastAsia="仿宋" w:cs="宋体"/>
                <w:b/>
                <w:bCs/>
                <w:kern w:val="0"/>
                <w:sz w:val="24"/>
                <w:szCs w:val="24"/>
              </w:rPr>
              <w:t>其他事项：</w:t>
            </w:r>
          </w:p>
          <w:p>
            <w:pPr>
              <w:spacing w:line="360" w:lineRule="auto"/>
              <w:rPr>
                <w:rFonts w:ascii="仿宋" w:hAnsi="仿宋" w:eastAsia="仿宋" w:cs="宋体"/>
                <w:kern w:val="0"/>
                <w:sz w:val="24"/>
                <w:szCs w:val="24"/>
              </w:rPr>
            </w:pPr>
            <w:r>
              <w:rPr>
                <w:rFonts w:ascii="仿宋" w:hAnsi="仿宋" w:eastAsia="仿宋" w:cs="宋体"/>
                <w:b/>
                <w:bCs/>
                <w:kern w:val="0"/>
                <w:sz w:val="24"/>
                <w:szCs w:val="24"/>
              </w:rPr>
              <w:t>(1)本项目代理服务费</w:t>
            </w:r>
            <w:r>
              <w:rPr>
                <w:rFonts w:hint="eastAsia" w:ascii="仿宋" w:hAnsi="仿宋" w:eastAsia="仿宋" w:cs="宋体"/>
                <w:b/>
                <w:bCs/>
                <w:kern w:val="0"/>
                <w:sz w:val="24"/>
                <w:szCs w:val="24"/>
              </w:rPr>
              <w:t>：</w:t>
            </w:r>
            <w:r>
              <w:rPr>
                <w:rFonts w:ascii="仿宋" w:hAnsi="仿宋" w:eastAsia="仿宋" w:cs="宋体"/>
                <w:kern w:val="0"/>
                <w:sz w:val="24"/>
                <w:szCs w:val="24"/>
              </w:rPr>
              <w:t>本项目收取代理服务费</w:t>
            </w:r>
          </w:p>
          <w:p>
            <w:pPr>
              <w:spacing w:line="360" w:lineRule="auto"/>
              <w:rPr>
                <w:rFonts w:ascii="仿宋" w:hAnsi="仿宋" w:eastAsia="仿宋" w:cs="宋体"/>
                <w:kern w:val="0"/>
                <w:sz w:val="24"/>
                <w:szCs w:val="24"/>
              </w:rPr>
            </w:pPr>
            <w:r>
              <w:rPr>
                <w:rFonts w:ascii="仿宋" w:hAnsi="仿宋" w:eastAsia="仿宋" w:cs="宋体"/>
                <w:b/>
                <w:bCs/>
                <w:kern w:val="0"/>
                <w:sz w:val="24"/>
                <w:szCs w:val="24"/>
              </w:rPr>
              <w:t>代理服务费用收取对象：</w:t>
            </w:r>
            <w:r>
              <w:rPr>
                <w:rFonts w:ascii="仿宋" w:hAnsi="仿宋" w:eastAsia="仿宋" w:cs="宋体"/>
                <w:kern w:val="0"/>
                <w:sz w:val="24"/>
                <w:szCs w:val="24"/>
              </w:rPr>
              <w:t>中标/成交</w:t>
            </w:r>
            <w:r>
              <w:rPr>
                <w:rFonts w:hint="eastAsia" w:ascii="仿宋" w:hAnsi="仿宋" w:eastAsia="仿宋" w:cs="宋体"/>
                <w:kern w:val="0"/>
                <w:sz w:val="24"/>
                <w:szCs w:val="24"/>
              </w:rPr>
              <w:t>投标人</w:t>
            </w:r>
          </w:p>
          <w:p>
            <w:pPr>
              <w:spacing w:line="360" w:lineRule="auto"/>
              <w:rPr>
                <w:rFonts w:ascii="仿宋" w:hAnsi="仿宋" w:eastAsia="仿宋" w:cs="宋体"/>
                <w:b/>
                <w:bCs/>
                <w:kern w:val="0"/>
                <w:sz w:val="24"/>
                <w:szCs w:val="24"/>
              </w:rPr>
            </w:pPr>
            <w:r>
              <w:rPr>
                <w:rFonts w:ascii="仿宋" w:hAnsi="仿宋" w:eastAsia="仿宋" w:cs="宋体"/>
                <w:b/>
                <w:bCs/>
                <w:kern w:val="0"/>
                <w:sz w:val="24"/>
                <w:szCs w:val="24"/>
              </w:rPr>
              <w:t>代理服务费收费标准：</w:t>
            </w:r>
          </w:p>
          <w:p>
            <w:pPr>
              <w:spacing w:line="360" w:lineRule="auto"/>
              <w:rPr>
                <w:rFonts w:ascii="仿宋" w:hAnsi="仿宋" w:eastAsia="仿宋" w:cs="宋体"/>
                <w:kern w:val="0"/>
                <w:sz w:val="24"/>
                <w:szCs w:val="24"/>
              </w:rPr>
            </w:pPr>
            <w:r>
              <w:rPr>
                <w:rFonts w:ascii="仿宋" w:hAnsi="仿宋" w:eastAsia="仿宋" w:cs="宋体"/>
                <w:b/>
                <w:bCs/>
                <w:kern w:val="0"/>
                <w:sz w:val="24"/>
                <w:szCs w:val="24"/>
              </w:rPr>
              <w:t>1、收费标准：</w:t>
            </w:r>
            <w:r>
              <w:rPr>
                <w:rFonts w:ascii="仿宋" w:hAnsi="仿宋" w:eastAsia="仿宋" w:cs="宋体"/>
                <w:kern w:val="0"/>
                <w:sz w:val="24"/>
                <w:szCs w:val="24"/>
              </w:rPr>
              <w:t>以单个采购包的中标总金额为准，按差额定率累进法计取</w:t>
            </w:r>
            <w:r>
              <w:rPr>
                <w:rFonts w:hint="eastAsia" w:ascii="仿宋" w:hAnsi="仿宋" w:eastAsia="仿宋" w:cs="宋体"/>
                <w:kern w:val="0"/>
                <w:sz w:val="24"/>
                <w:szCs w:val="24"/>
              </w:rPr>
              <w:t>,</w:t>
            </w:r>
            <w:r>
              <w:rPr>
                <w:rFonts w:ascii="仿宋" w:hAnsi="仿宋" w:eastAsia="仿宋" w:cs="宋体"/>
                <w:kern w:val="0"/>
                <w:sz w:val="24"/>
                <w:szCs w:val="24"/>
              </w:rPr>
              <w:t>具体按以下标准计取：</w:t>
            </w:r>
          </w:p>
          <w:p>
            <w:pPr>
              <w:spacing w:line="360" w:lineRule="auto"/>
              <w:rPr>
                <w:rFonts w:ascii="仿宋" w:hAnsi="仿宋" w:eastAsia="仿宋" w:cs="宋体"/>
                <w:kern w:val="0"/>
                <w:sz w:val="24"/>
                <w:szCs w:val="24"/>
              </w:rPr>
            </w:pPr>
            <w:r>
              <w:rPr>
                <w:rFonts w:hint="eastAsia" w:ascii="仿宋" w:hAnsi="仿宋" w:eastAsia="仿宋" w:cs="宋体"/>
                <w:kern w:val="0"/>
                <w:sz w:val="24"/>
                <w:szCs w:val="24"/>
              </w:rPr>
              <w:t>货物：</w:t>
            </w:r>
            <w:r>
              <w:rPr>
                <w:rFonts w:ascii="仿宋" w:hAnsi="仿宋" w:eastAsia="仿宋" w:cs="宋体"/>
                <w:kern w:val="0"/>
                <w:sz w:val="24"/>
                <w:szCs w:val="24"/>
              </w:rPr>
              <w:t>基数≤100万元部分，按1.5%计取；100万元＜基数≤500万元部分，按</w:t>
            </w:r>
            <w:r>
              <w:rPr>
                <w:rFonts w:hint="eastAsia" w:ascii="仿宋" w:hAnsi="仿宋" w:eastAsia="仿宋" w:cs="宋体"/>
                <w:kern w:val="0"/>
                <w:sz w:val="24"/>
                <w:szCs w:val="24"/>
              </w:rPr>
              <w:t>1.1</w:t>
            </w:r>
            <w:r>
              <w:rPr>
                <w:rFonts w:ascii="仿宋" w:hAnsi="仿宋" w:eastAsia="仿宋" w:cs="宋体"/>
                <w:kern w:val="0"/>
                <w:sz w:val="24"/>
                <w:szCs w:val="24"/>
              </w:rPr>
              <w:t>%计取；500万元＜基数≤1000万元部分，按0.</w:t>
            </w:r>
            <w:r>
              <w:rPr>
                <w:rFonts w:hint="eastAsia" w:ascii="仿宋" w:hAnsi="仿宋" w:eastAsia="仿宋" w:cs="宋体"/>
                <w:kern w:val="0"/>
                <w:sz w:val="24"/>
                <w:szCs w:val="24"/>
              </w:rPr>
              <w:t>8</w:t>
            </w:r>
            <w:r>
              <w:rPr>
                <w:rFonts w:ascii="仿宋" w:hAnsi="仿宋" w:eastAsia="仿宋" w:cs="宋体"/>
                <w:kern w:val="0"/>
                <w:sz w:val="24"/>
                <w:szCs w:val="24"/>
              </w:rPr>
              <w:t>%计取；1000万元基数≤5000万元部分，按0.5%计取；5000万＜基数≤10000万元部分，按0.</w:t>
            </w:r>
            <w:r>
              <w:rPr>
                <w:rFonts w:hint="eastAsia" w:ascii="仿宋" w:hAnsi="仿宋" w:eastAsia="仿宋" w:cs="宋体"/>
                <w:kern w:val="0"/>
                <w:sz w:val="24"/>
                <w:szCs w:val="24"/>
              </w:rPr>
              <w:t>25</w:t>
            </w:r>
            <w:r>
              <w:rPr>
                <w:rFonts w:ascii="仿宋" w:hAnsi="仿宋" w:eastAsia="仿宋" w:cs="宋体"/>
                <w:kern w:val="0"/>
                <w:sz w:val="24"/>
                <w:szCs w:val="24"/>
              </w:rPr>
              <w:t>%计取；10000万＜基数≤100000万元部分，按0.05%计取，分段累进计算。</w:t>
            </w:r>
          </w:p>
          <w:p>
            <w:pPr>
              <w:spacing w:line="360" w:lineRule="auto"/>
              <w:rPr>
                <w:rFonts w:ascii="仿宋" w:hAnsi="仿宋" w:eastAsia="仿宋" w:cs="宋体"/>
                <w:kern w:val="0"/>
                <w:sz w:val="24"/>
                <w:szCs w:val="24"/>
              </w:rPr>
            </w:pPr>
            <w:r>
              <w:rPr>
                <w:rFonts w:ascii="仿宋" w:hAnsi="仿宋" w:eastAsia="仿宋" w:cs="宋体"/>
                <w:kern w:val="0"/>
                <w:sz w:val="24"/>
                <w:szCs w:val="24"/>
              </w:rPr>
              <w:t>备注：若代</w:t>
            </w:r>
            <w:r>
              <w:rPr>
                <w:rFonts w:hint="eastAsia" w:ascii="仿宋" w:hAnsi="仿宋" w:eastAsia="仿宋" w:cs="宋体"/>
                <w:kern w:val="0"/>
                <w:sz w:val="24"/>
                <w:szCs w:val="24"/>
              </w:rPr>
              <w:t xml:space="preserve"> </w:t>
            </w:r>
            <w:r>
              <w:rPr>
                <w:rFonts w:ascii="仿宋" w:hAnsi="仿宋" w:eastAsia="仿宋" w:cs="宋体"/>
                <w:kern w:val="0"/>
                <w:sz w:val="24"/>
                <w:szCs w:val="24"/>
              </w:rPr>
              <w:t>理服务费</w:t>
            </w:r>
            <w:r>
              <w:rPr>
                <w:rFonts w:hint="eastAsia" w:ascii="仿宋" w:hAnsi="仿宋" w:eastAsia="仿宋" w:cs="宋体"/>
                <w:kern w:val="0"/>
                <w:sz w:val="24"/>
                <w:szCs w:val="24"/>
              </w:rPr>
              <w:t>折后</w:t>
            </w:r>
            <w:r>
              <w:rPr>
                <w:rFonts w:ascii="仿宋" w:hAnsi="仿宋" w:eastAsia="仿宋" w:cs="宋体"/>
                <w:kern w:val="0"/>
                <w:sz w:val="24"/>
                <w:szCs w:val="24"/>
              </w:rPr>
              <w:t>不足￥3,000.00(人民币叁仟元整)，则按￥3,000.00(人民币叁仟元整)收取。</w:t>
            </w:r>
          </w:p>
          <w:p>
            <w:pPr>
              <w:spacing w:line="360" w:lineRule="auto"/>
              <w:rPr>
                <w:rFonts w:ascii="仿宋" w:hAnsi="仿宋" w:eastAsia="仿宋" w:cs="宋体"/>
                <w:kern w:val="0"/>
                <w:sz w:val="24"/>
                <w:szCs w:val="24"/>
              </w:rPr>
            </w:pPr>
            <w:r>
              <w:rPr>
                <w:rFonts w:hint="eastAsia" w:ascii="仿宋" w:hAnsi="仿宋" w:eastAsia="仿宋" w:cs="宋体"/>
                <w:kern w:val="0"/>
                <w:sz w:val="24"/>
                <w:szCs w:val="24"/>
              </w:rPr>
              <w:t>2、</w:t>
            </w:r>
            <w:r>
              <w:rPr>
                <w:rFonts w:ascii="仿宋" w:hAnsi="仿宋" w:eastAsia="仿宋" w:cs="宋体"/>
                <w:kern w:val="0"/>
                <w:sz w:val="24"/>
                <w:szCs w:val="24"/>
              </w:rPr>
              <w:t>代理服务费由中标人在领取中标通知书的同时，以转账、电汇、现金存款等付款方式一次性缴清。</w:t>
            </w:r>
          </w:p>
          <w:p>
            <w:pPr>
              <w:spacing w:line="360" w:lineRule="auto"/>
              <w:rPr>
                <w:rFonts w:ascii="仿宋" w:hAnsi="仿宋" w:eastAsia="仿宋" w:cs="宋体"/>
                <w:kern w:val="0"/>
                <w:sz w:val="24"/>
                <w:szCs w:val="24"/>
              </w:rPr>
            </w:pPr>
            <w:r>
              <w:rPr>
                <w:rFonts w:hint="eastAsia" w:ascii="仿宋" w:hAnsi="仿宋" w:eastAsia="仿宋" w:cs="宋体"/>
                <w:kern w:val="0"/>
                <w:sz w:val="24"/>
                <w:szCs w:val="24"/>
              </w:rPr>
              <w:t>3、符合中小企业政策规定且资料提供完整的企业，中标后可享受服务费下浮10%的优惠</w:t>
            </w:r>
            <w:r>
              <w:rPr>
                <w:rFonts w:ascii="仿宋" w:hAnsi="仿宋" w:eastAsia="仿宋" w:cs="宋体"/>
                <w:kern w:val="0"/>
                <w:sz w:val="24"/>
                <w:szCs w:val="24"/>
              </w:rPr>
              <w:t xml:space="preserve">。 </w:t>
            </w:r>
          </w:p>
          <w:p>
            <w:pPr>
              <w:spacing w:line="360" w:lineRule="auto"/>
              <w:rPr>
                <w:rFonts w:ascii="仿宋" w:hAnsi="仿宋" w:eastAsia="仿宋" w:cs="宋体"/>
                <w:kern w:val="0"/>
                <w:sz w:val="24"/>
                <w:szCs w:val="24"/>
              </w:rPr>
            </w:pPr>
            <w:r>
              <w:rPr>
                <w:rFonts w:hint="eastAsia" w:ascii="仿宋" w:hAnsi="仿宋" w:eastAsia="仿宋" w:cs="宋体"/>
                <w:kern w:val="0"/>
                <w:sz w:val="24"/>
                <w:szCs w:val="24"/>
              </w:rPr>
              <w:t>4、</w:t>
            </w:r>
            <w:r>
              <w:rPr>
                <w:rFonts w:ascii="仿宋" w:hAnsi="仿宋" w:eastAsia="仿宋" w:cs="宋体"/>
                <w:kern w:val="0"/>
                <w:sz w:val="24"/>
                <w:szCs w:val="24"/>
              </w:rPr>
              <w:t>缴款账户：福建经发招标代 理有限公司</w:t>
            </w:r>
            <w:r>
              <w:rPr>
                <w:rFonts w:hint="eastAsia" w:ascii="仿宋" w:hAnsi="仿宋" w:eastAsia="仿宋" w:cs="宋体"/>
                <w:kern w:val="0"/>
                <w:sz w:val="24"/>
                <w:szCs w:val="24"/>
              </w:rPr>
              <w:t>，</w:t>
            </w:r>
            <w:r>
              <w:rPr>
                <w:rFonts w:ascii="仿宋" w:hAnsi="仿宋" w:eastAsia="仿宋" w:cs="宋体"/>
                <w:kern w:val="0"/>
                <w:sz w:val="24"/>
                <w:szCs w:val="24"/>
              </w:rPr>
              <w:t>开户行：中国农业银行股份有限公司厦门莲前支行</w:t>
            </w:r>
            <w:r>
              <w:rPr>
                <w:rFonts w:hint="eastAsia" w:ascii="仿宋" w:hAnsi="仿宋" w:eastAsia="仿宋" w:cs="宋体"/>
                <w:kern w:val="0"/>
                <w:sz w:val="24"/>
                <w:szCs w:val="24"/>
              </w:rPr>
              <w:t>，</w:t>
            </w:r>
            <w:r>
              <w:rPr>
                <w:rFonts w:ascii="仿宋" w:hAnsi="仿宋" w:eastAsia="仿宋" w:cs="宋体"/>
                <w:kern w:val="0"/>
                <w:sz w:val="24"/>
                <w:szCs w:val="24"/>
              </w:rPr>
              <w:t>账号：4038 6001 0400 33344</w:t>
            </w:r>
            <w:r>
              <w:rPr>
                <w:rFonts w:hint="eastAsia" w:ascii="仿宋" w:hAnsi="仿宋" w:eastAsia="仿宋" w:cs="宋体"/>
                <w:kern w:val="0"/>
                <w:sz w:val="24"/>
                <w:szCs w:val="24"/>
              </w:rPr>
              <w:t>，</w:t>
            </w:r>
            <w:r>
              <w:rPr>
                <w:rFonts w:ascii="仿宋" w:hAnsi="仿宋" w:eastAsia="仿宋" w:cs="宋体"/>
                <w:kern w:val="0"/>
                <w:sz w:val="24"/>
                <w:szCs w:val="24"/>
              </w:rPr>
              <w:t>财务联系人：罗小姐0592-5990719。</w:t>
            </w:r>
          </w:p>
          <w:p>
            <w:pPr>
              <w:spacing w:line="360" w:lineRule="auto"/>
              <w:rPr>
                <w:rFonts w:ascii="仿宋" w:hAnsi="仿宋" w:eastAsia="仿宋" w:cs="宋体"/>
                <w:kern w:val="0"/>
                <w:sz w:val="24"/>
                <w:szCs w:val="24"/>
              </w:rPr>
            </w:pPr>
            <w:r>
              <w:rPr>
                <w:rFonts w:ascii="仿宋" w:hAnsi="仿宋" w:eastAsia="仿宋" w:cs="宋体"/>
                <w:kern w:val="0"/>
                <w:sz w:val="24"/>
                <w:szCs w:val="24"/>
              </w:rPr>
              <w:t>(2)其他：</w:t>
            </w:r>
          </w:p>
          <w:p>
            <w:pPr>
              <w:pStyle w:val="22"/>
              <w:pageBreakBefore w:val="0"/>
              <w:widowControl w:val="0"/>
              <w:kinsoku/>
              <w:wordWrap/>
              <w:topLinePunct w:val="0"/>
              <w:bidi w:val="0"/>
              <w:snapToGrid/>
              <w:spacing w:line="360" w:lineRule="auto"/>
              <w:ind w:left="0" w:firstLine="0" w:firstLineChars="0"/>
              <w:jc w:val="both"/>
              <w:rPr>
                <w:rFonts w:hint="eastAsia" w:ascii="仿宋" w:hAnsi="仿宋" w:eastAsia="仿宋" w:cs="仿宋"/>
                <w:b w:val="0"/>
                <w:bCs/>
                <w:sz w:val="24"/>
                <w:szCs w:val="24"/>
                <w:highlight w:val="none"/>
                <w:lang w:eastAsia="zh-CN"/>
              </w:rPr>
            </w:pPr>
            <w:r>
              <w:rPr>
                <w:rFonts w:hint="eastAsia" w:ascii="仿宋" w:hAnsi="仿宋" w:eastAsia="仿宋" w:cs="宋体"/>
                <w:b w:val="0"/>
                <w:bCs w:val="0"/>
                <w:kern w:val="0"/>
                <w:sz w:val="24"/>
                <w:szCs w:val="24"/>
                <w:highlight w:val="none"/>
                <w:lang w:val="en-US" w:eastAsia="zh-CN"/>
              </w:rPr>
              <w:t>①</w:t>
            </w:r>
            <w:r>
              <w:rPr>
                <w:rFonts w:ascii="仿宋" w:hAnsi="仿宋" w:eastAsia="仿宋" w:cs="宋体"/>
                <w:b w:val="0"/>
                <w:bCs w:val="0"/>
                <w:kern w:val="0"/>
                <w:sz w:val="24"/>
                <w:szCs w:val="24"/>
                <w:highlight w:val="none"/>
              </w:rPr>
              <w:t>本项目招标文件第五章增加补充条款，补充条款内容与招标文件其他地方内容不一致的，以补充条款内容为准。请投标人仔细阅读。</w:t>
            </w:r>
          </w:p>
          <w:p>
            <w:pPr>
              <w:spacing w:line="360" w:lineRule="auto"/>
              <w:rPr>
                <w:rFonts w:ascii="仿宋" w:hAnsi="仿宋" w:eastAsia="仿宋" w:cs="宋体"/>
                <w:b/>
                <w:bCs/>
                <w:kern w:val="0"/>
                <w:sz w:val="24"/>
                <w:szCs w:val="24"/>
                <w:highlight w:val="yellow"/>
              </w:rPr>
            </w:pPr>
            <w:r>
              <w:rPr>
                <w:rFonts w:hint="eastAsia" w:ascii="仿宋" w:hAnsi="仿宋" w:eastAsia="仿宋" w:cs="仿宋"/>
                <w:b w:val="0"/>
                <w:bCs/>
                <w:sz w:val="24"/>
                <w:szCs w:val="24"/>
                <w:highlight w:val="none"/>
                <w:lang w:val="en-US" w:eastAsia="zh-CN"/>
              </w:rPr>
              <w:t>②</w:t>
            </w:r>
            <w:r>
              <w:rPr>
                <w:rFonts w:hint="eastAsia" w:ascii="仿宋" w:hAnsi="仿宋" w:eastAsia="仿宋" w:cs="仿宋"/>
                <w:b w:val="0"/>
                <w:bCs/>
                <w:sz w:val="24"/>
                <w:szCs w:val="24"/>
                <w:highlight w:val="none"/>
              </w:rPr>
              <w:t>质疑补充说明：质疑函可以通过当面送达、邮寄、电子邮件的方式送达。联系电话：0592-5990717，邮箱：451303526@qq.com。通讯地址：厦门市思明区湖滨南路359号海晟国际大厦24层2401。质疑除需符合第三章15、质疑的有关规定外，还须附上系统报名截图并加盖投标人公章。</w:t>
            </w:r>
            <w:del w:id="4" w:author="陈陈陈过儿" w:date="2023-06-07T09:44:20Z">
              <w:r>
                <w:rPr>
                  <w:rFonts w:ascii="仿宋" w:hAnsi="仿宋" w:eastAsia="仿宋" w:cs="宋体"/>
                  <w:kern w:val="0"/>
                  <w:sz w:val="24"/>
                  <w:szCs w:val="24"/>
                  <w:highlight w:val="yellow"/>
                  <w:rPrChange w:id="5" w:author="陈陈陈过儿" w:date="2023-06-07T09:41:31Z">
                    <w:rPr>
                      <w:rFonts w:ascii="仿宋" w:hAnsi="仿宋" w:eastAsia="仿宋" w:cs="宋体"/>
                      <w:kern w:val="0"/>
                      <w:sz w:val="24"/>
                      <w:szCs w:val="24"/>
                    </w:rPr>
                  </w:rPrChange>
                </w:rPr>
                <w:delText>本项目招标文件第五章增加补充条款，补充条款内容与招标文件其他地方内容不一致的，以补充条款内容为准。请投标人仔细阅读。</w:delText>
              </w:r>
            </w:del>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957" w:type="dxa"/>
            <w:gridSpan w:val="2"/>
            <w:vAlign w:val="center"/>
          </w:tcPr>
          <w:p>
            <w:pPr>
              <w:spacing w:line="360" w:lineRule="auto"/>
              <w:jc w:val="center"/>
              <w:rPr>
                <w:rFonts w:ascii="仿宋" w:hAnsi="仿宋" w:eastAsia="仿宋" w:cs="宋体"/>
                <w:kern w:val="0"/>
                <w:sz w:val="24"/>
                <w:szCs w:val="24"/>
              </w:rPr>
            </w:pPr>
            <w:r>
              <w:rPr>
                <w:rFonts w:ascii="仿宋" w:hAnsi="仿宋" w:eastAsia="仿宋" w:cs="宋体"/>
                <w:kern w:val="0"/>
                <w:sz w:val="24"/>
                <w:szCs w:val="24"/>
              </w:rPr>
              <w:t>备注</w:t>
            </w:r>
          </w:p>
        </w:tc>
        <w:tc>
          <w:tcPr>
            <w:tcW w:w="7771" w:type="dxa"/>
            <w:vAlign w:val="center"/>
          </w:tcPr>
          <w:p>
            <w:pPr>
              <w:spacing w:line="360" w:lineRule="auto"/>
              <w:jc w:val="center"/>
              <w:rPr>
                <w:rFonts w:ascii="仿宋" w:hAnsi="仿宋" w:eastAsia="仿宋" w:cs="宋体"/>
                <w:kern w:val="0"/>
                <w:sz w:val="24"/>
                <w:szCs w:val="24"/>
              </w:rPr>
            </w:pPr>
            <w:r>
              <w:rPr>
                <w:rFonts w:ascii="仿宋" w:hAnsi="仿宋" w:eastAsia="仿宋" w:cs="宋体"/>
                <w:b/>
                <w:bCs/>
                <w:kern w:val="0"/>
                <w:sz w:val="24"/>
                <w:szCs w:val="24"/>
              </w:rPr>
              <w:t>后有投标人须知前附表</w:t>
            </w:r>
            <w:r>
              <w:rPr>
                <w:rFonts w:ascii="仿宋" w:hAnsi="仿宋" w:eastAsia="仿宋" w:cs="Times New Roman"/>
                <w:b/>
                <w:bCs/>
                <w:kern w:val="0"/>
                <w:sz w:val="24"/>
                <w:szCs w:val="24"/>
              </w:rPr>
              <w:t>2</w:t>
            </w:r>
            <w:r>
              <w:rPr>
                <w:rFonts w:ascii="仿宋" w:hAnsi="仿宋" w:eastAsia="仿宋" w:cs="宋体"/>
                <w:b/>
                <w:bCs/>
                <w:kern w:val="0"/>
                <w:sz w:val="24"/>
                <w:szCs w:val="24"/>
              </w:rPr>
              <w:t>，请勿遗漏。</w:t>
            </w:r>
          </w:p>
        </w:tc>
      </w:tr>
    </w:tbl>
    <w:p>
      <w:pPr>
        <w:pStyle w:val="4"/>
        <w:spacing w:before="312" w:after="312" w:line="360" w:lineRule="auto"/>
        <w:rPr>
          <w:rFonts w:ascii="仿宋" w:hAnsi="仿宋"/>
          <w:kern w:val="0"/>
        </w:rPr>
        <w:sectPr>
          <w:pgSz w:w="11906" w:h="16838"/>
          <w:pgMar w:top="1440" w:right="1077" w:bottom="1440" w:left="1077" w:header="851" w:footer="992" w:gutter="0"/>
          <w:cols w:space="425" w:num="1"/>
          <w:docGrid w:type="lines" w:linePitch="312" w:charSpace="0"/>
        </w:sectPr>
      </w:pPr>
      <w:bookmarkStart w:id="3" w:name="_Toc113994511"/>
    </w:p>
    <w:p>
      <w:pPr>
        <w:pStyle w:val="4"/>
        <w:spacing w:before="312" w:after="312" w:line="360" w:lineRule="auto"/>
        <w:rPr>
          <w:rFonts w:ascii="仿宋" w:hAnsi="仿宋"/>
          <w:kern w:val="0"/>
        </w:rPr>
      </w:pPr>
      <w:r>
        <w:rPr>
          <w:rFonts w:ascii="仿宋" w:hAnsi="仿宋"/>
          <w:kern w:val="0"/>
        </w:rPr>
        <w:t>二、投标人须知前附表2</w:t>
      </w:r>
      <w:bookmarkEnd w:id="3"/>
    </w:p>
    <w:tbl>
      <w:tblPr>
        <w:tblStyle w:val="16"/>
        <w:tblW w:w="976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80"/>
        <w:gridCol w:w="908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762" w:type="dxa"/>
            <w:gridSpan w:val="2"/>
            <w:vAlign w:val="center"/>
          </w:tcPr>
          <w:p>
            <w:pPr>
              <w:spacing w:line="360" w:lineRule="auto"/>
              <w:jc w:val="center"/>
              <w:rPr>
                <w:rFonts w:ascii="仿宋" w:hAnsi="仿宋" w:eastAsia="仿宋" w:cs="宋体"/>
                <w:kern w:val="0"/>
                <w:sz w:val="24"/>
                <w:szCs w:val="24"/>
              </w:rPr>
            </w:pPr>
            <w:r>
              <w:rPr>
                <w:rFonts w:ascii="仿宋" w:hAnsi="仿宋" w:eastAsia="仿宋" w:cs="宋体"/>
                <w:b/>
                <w:bCs/>
                <w:kern w:val="0"/>
                <w:sz w:val="24"/>
                <w:szCs w:val="24"/>
              </w:rPr>
              <w:t>关于电子招标投标活动的专门规定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80" w:type="dxa"/>
            <w:vAlign w:val="center"/>
          </w:tcPr>
          <w:p>
            <w:pPr>
              <w:spacing w:line="360" w:lineRule="auto"/>
              <w:jc w:val="center"/>
              <w:rPr>
                <w:rFonts w:ascii="仿宋" w:hAnsi="仿宋" w:eastAsia="仿宋" w:cs="宋体"/>
                <w:kern w:val="0"/>
                <w:sz w:val="24"/>
                <w:szCs w:val="24"/>
              </w:rPr>
            </w:pPr>
            <w:r>
              <w:rPr>
                <w:rFonts w:ascii="仿宋" w:hAnsi="仿宋" w:eastAsia="仿宋" w:cs="宋体"/>
                <w:kern w:val="0"/>
                <w:sz w:val="24"/>
                <w:szCs w:val="24"/>
              </w:rPr>
              <w:t>序号</w:t>
            </w:r>
          </w:p>
        </w:tc>
        <w:tc>
          <w:tcPr>
            <w:tcW w:w="9082" w:type="dxa"/>
            <w:vAlign w:val="center"/>
          </w:tcPr>
          <w:p>
            <w:pPr>
              <w:spacing w:line="360" w:lineRule="auto"/>
              <w:jc w:val="center"/>
              <w:rPr>
                <w:rFonts w:ascii="仿宋" w:hAnsi="仿宋" w:eastAsia="仿宋" w:cs="宋体"/>
                <w:kern w:val="0"/>
                <w:sz w:val="24"/>
                <w:szCs w:val="24"/>
              </w:rPr>
            </w:pPr>
            <w:r>
              <w:rPr>
                <w:rFonts w:ascii="仿宋" w:hAnsi="仿宋" w:eastAsia="仿宋" w:cs="宋体"/>
                <w:kern w:val="0"/>
                <w:sz w:val="24"/>
                <w:szCs w:val="24"/>
              </w:rPr>
              <w:t>编列内容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80" w:type="dxa"/>
            <w:vAlign w:val="center"/>
          </w:tcPr>
          <w:p>
            <w:pPr>
              <w:spacing w:line="360" w:lineRule="auto"/>
              <w:jc w:val="center"/>
              <w:rPr>
                <w:rFonts w:ascii="仿宋" w:hAnsi="仿宋" w:eastAsia="仿宋" w:cs="宋体"/>
                <w:kern w:val="0"/>
                <w:sz w:val="24"/>
                <w:szCs w:val="24"/>
              </w:rPr>
            </w:pPr>
            <w:r>
              <w:rPr>
                <w:rFonts w:ascii="仿宋" w:hAnsi="仿宋" w:eastAsia="仿宋" w:cs="宋体"/>
                <w:kern w:val="0"/>
                <w:sz w:val="24"/>
                <w:szCs w:val="24"/>
              </w:rPr>
              <w:t>1</w:t>
            </w:r>
          </w:p>
        </w:tc>
        <w:tc>
          <w:tcPr>
            <w:tcW w:w="9082" w:type="dxa"/>
            <w:vAlign w:val="center"/>
          </w:tcPr>
          <w:p>
            <w:pPr>
              <w:spacing w:line="360" w:lineRule="auto"/>
              <w:rPr>
                <w:rFonts w:ascii="仿宋" w:hAnsi="仿宋" w:eastAsia="仿宋" w:cs="宋体"/>
                <w:kern w:val="0"/>
                <w:sz w:val="24"/>
                <w:szCs w:val="24"/>
              </w:rPr>
            </w:pPr>
            <w:r>
              <w:rPr>
                <w:rFonts w:ascii="仿宋" w:hAnsi="仿宋" w:eastAsia="仿宋" w:cs="宋体"/>
                <w:kern w:val="0"/>
                <w:sz w:val="24"/>
                <w:szCs w:val="24"/>
              </w:rPr>
              <w:t>（1）电子招标投标活动的专门规定适用本项目电子招标投标活动。</w:t>
            </w:r>
          </w:p>
          <w:p>
            <w:pPr>
              <w:spacing w:line="360" w:lineRule="auto"/>
              <w:rPr>
                <w:rFonts w:ascii="仿宋" w:hAnsi="仿宋" w:eastAsia="仿宋" w:cs="宋体"/>
                <w:kern w:val="0"/>
                <w:sz w:val="24"/>
                <w:szCs w:val="24"/>
              </w:rPr>
            </w:pPr>
            <w:r>
              <w:rPr>
                <w:rFonts w:ascii="仿宋" w:hAnsi="仿宋" w:eastAsia="仿宋" w:cs="宋体"/>
                <w:kern w:val="0"/>
                <w:sz w:val="24"/>
                <w:szCs w:val="24"/>
              </w:rPr>
              <w:t>（2）将招标文件</w:t>
            </w:r>
            <w:r>
              <w:rPr>
                <w:rFonts w:ascii="仿宋" w:hAnsi="仿宋" w:eastAsia="仿宋" w:cs="宋体"/>
                <w:kern w:val="0"/>
                <w:sz w:val="24"/>
                <w:szCs w:val="24"/>
                <w:u w:val="single"/>
              </w:rPr>
              <w:t>无。</w:t>
            </w:r>
            <w:r>
              <w:rPr>
                <w:rFonts w:ascii="仿宋" w:hAnsi="仿宋" w:eastAsia="仿宋" w:cs="宋体"/>
                <w:kern w:val="0"/>
                <w:sz w:val="24"/>
                <w:szCs w:val="24"/>
              </w:rPr>
              <w:t>的内容</w:t>
            </w:r>
            <w:r>
              <w:rPr>
                <w:rFonts w:ascii="仿宋" w:hAnsi="仿宋" w:eastAsia="仿宋" w:cs="宋体"/>
                <w:b/>
                <w:bCs/>
                <w:kern w:val="0"/>
                <w:sz w:val="24"/>
                <w:szCs w:val="24"/>
              </w:rPr>
              <w:t>修正为</w:t>
            </w:r>
            <w:r>
              <w:rPr>
                <w:rFonts w:ascii="仿宋" w:hAnsi="仿宋" w:eastAsia="仿宋" w:cs="宋体"/>
                <w:kern w:val="0"/>
                <w:sz w:val="24"/>
                <w:szCs w:val="24"/>
              </w:rPr>
              <w:t>下列内容：</w:t>
            </w:r>
            <w:r>
              <w:rPr>
                <w:rFonts w:ascii="仿宋" w:hAnsi="仿宋" w:eastAsia="仿宋" w:cs="宋体"/>
                <w:kern w:val="0"/>
                <w:sz w:val="24"/>
                <w:szCs w:val="24"/>
                <w:u w:val="single"/>
              </w:rPr>
              <w:t>无。</w:t>
            </w:r>
            <w:r>
              <w:rPr>
                <w:rFonts w:ascii="仿宋" w:hAnsi="仿宋" w:eastAsia="仿宋" w:cs="宋体"/>
                <w:kern w:val="0"/>
                <w:sz w:val="24"/>
                <w:szCs w:val="24"/>
              </w:rPr>
              <w:t>后适用本项目的电子招标投标活动。</w:t>
            </w:r>
          </w:p>
          <w:p>
            <w:pPr>
              <w:spacing w:line="360" w:lineRule="auto"/>
              <w:rPr>
                <w:rFonts w:ascii="仿宋" w:hAnsi="仿宋" w:eastAsia="仿宋" w:cs="宋体"/>
                <w:kern w:val="0"/>
                <w:sz w:val="24"/>
                <w:szCs w:val="24"/>
              </w:rPr>
            </w:pPr>
            <w:r>
              <w:rPr>
                <w:rFonts w:ascii="仿宋" w:hAnsi="仿宋" w:eastAsia="仿宋" w:cs="宋体"/>
                <w:kern w:val="0"/>
                <w:sz w:val="24"/>
                <w:szCs w:val="24"/>
              </w:rPr>
              <w:t>（3）将下列内容</w:t>
            </w:r>
            <w:r>
              <w:rPr>
                <w:rFonts w:ascii="仿宋" w:hAnsi="仿宋" w:eastAsia="仿宋" w:cs="宋体"/>
                <w:b/>
                <w:bCs/>
                <w:kern w:val="0"/>
                <w:sz w:val="24"/>
                <w:szCs w:val="24"/>
              </w:rPr>
              <w:t>增列为</w:t>
            </w:r>
            <w:r>
              <w:rPr>
                <w:rFonts w:ascii="仿宋" w:hAnsi="仿宋" w:eastAsia="仿宋" w:cs="宋体"/>
                <w:kern w:val="0"/>
                <w:sz w:val="24"/>
                <w:szCs w:val="24"/>
              </w:rPr>
              <w:t>招标文件的组成部分（以下简称：“增列内容”）适用本项目的电子招标投标活动，若增列内容与招标文件其他章节内容有冲突，应以增列内容为准：</w:t>
            </w:r>
          </w:p>
          <w:p>
            <w:pPr>
              <w:spacing w:line="360" w:lineRule="auto"/>
              <w:rPr>
                <w:rFonts w:ascii="仿宋" w:hAnsi="仿宋" w:eastAsia="仿宋" w:cs="宋体"/>
                <w:kern w:val="0"/>
                <w:sz w:val="24"/>
                <w:szCs w:val="24"/>
              </w:rPr>
            </w:pPr>
            <w:r>
              <w:rPr>
                <w:rFonts w:ascii="仿宋" w:hAnsi="仿宋" w:eastAsia="仿宋" w:cs="宋体"/>
                <w:kern w:val="0"/>
                <w:sz w:val="24"/>
                <w:szCs w:val="24"/>
              </w:rPr>
              <w:t>①电子招标投标活动的具体操作流程以福建省政府采购网上公开信息系统设定的为准。</w:t>
            </w:r>
          </w:p>
          <w:p>
            <w:pPr>
              <w:spacing w:line="360" w:lineRule="auto"/>
              <w:rPr>
                <w:rFonts w:ascii="仿宋" w:hAnsi="仿宋" w:eastAsia="仿宋" w:cs="宋体"/>
                <w:kern w:val="0"/>
                <w:sz w:val="24"/>
                <w:szCs w:val="24"/>
              </w:rPr>
            </w:pPr>
            <w:r>
              <w:rPr>
                <w:rFonts w:ascii="仿宋" w:hAnsi="仿宋" w:eastAsia="仿宋" w:cs="宋体"/>
                <w:kern w:val="0"/>
                <w:sz w:val="24"/>
                <w:szCs w:val="24"/>
              </w:rPr>
              <w:t>②关于</w:t>
            </w:r>
            <w:r>
              <w:rPr>
                <w:rFonts w:hint="eastAsia" w:ascii="仿宋" w:hAnsi="仿宋" w:eastAsia="仿宋" w:cs="宋体"/>
                <w:kern w:val="0"/>
                <w:sz w:val="24"/>
                <w:szCs w:val="24"/>
              </w:rPr>
              <w:t>电子</w:t>
            </w:r>
            <w:r>
              <w:rPr>
                <w:rFonts w:ascii="仿宋" w:hAnsi="仿宋" w:eastAsia="仿宋" w:cs="宋体"/>
                <w:kern w:val="0"/>
                <w:sz w:val="24"/>
                <w:szCs w:val="24"/>
              </w:rPr>
              <w:t>投标文件：</w:t>
            </w:r>
          </w:p>
          <w:p>
            <w:pPr>
              <w:spacing w:line="360" w:lineRule="auto"/>
              <w:rPr>
                <w:rFonts w:ascii="仿宋" w:hAnsi="仿宋" w:eastAsia="仿宋" w:cs="宋体"/>
                <w:kern w:val="0"/>
                <w:sz w:val="24"/>
                <w:szCs w:val="24"/>
              </w:rPr>
            </w:pPr>
            <w:r>
              <w:rPr>
                <w:rFonts w:ascii="仿宋" w:hAnsi="仿宋" w:eastAsia="仿宋" w:cs="宋体"/>
                <w:kern w:val="0"/>
                <w:sz w:val="24"/>
                <w:szCs w:val="24"/>
              </w:rPr>
              <w:t>a.投标人应按照福建省政府采购网上公开信息系统设定的评审节点编制电子投标文件，否则</w:t>
            </w:r>
            <w:r>
              <w:rPr>
                <w:rFonts w:ascii="仿宋" w:hAnsi="仿宋" w:eastAsia="仿宋" w:cs="宋体"/>
                <w:b/>
                <w:bCs/>
                <w:kern w:val="0"/>
                <w:sz w:val="24"/>
                <w:szCs w:val="24"/>
              </w:rPr>
              <w:t>资格审查小组、评标委员会将按照不利于投标人的内容进行认定。</w:t>
            </w:r>
          </w:p>
          <w:p>
            <w:pPr>
              <w:spacing w:line="360" w:lineRule="auto"/>
              <w:rPr>
                <w:rFonts w:ascii="仿宋" w:hAnsi="仿宋" w:eastAsia="仿宋" w:cs="宋体"/>
                <w:kern w:val="0"/>
                <w:sz w:val="24"/>
                <w:szCs w:val="24"/>
              </w:rPr>
            </w:pPr>
            <w:r>
              <w:rPr>
                <w:rFonts w:ascii="仿宋" w:hAnsi="仿宋" w:eastAsia="仿宋" w:cs="宋体"/>
                <w:kern w:val="0"/>
                <w:sz w:val="24"/>
                <w:szCs w:val="24"/>
              </w:rPr>
              <w:t>b.投标人应在投标截止时间前按照福建省政府采购网上公开信息系统设定的操作流程将电子投标文件</w:t>
            </w:r>
            <w:r>
              <w:rPr>
                <w:rFonts w:ascii="仿宋" w:hAnsi="仿宋" w:eastAsia="仿宋" w:cs="宋体"/>
                <w:b/>
                <w:bCs/>
                <w:kern w:val="0"/>
                <w:sz w:val="24"/>
                <w:szCs w:val="24"/>
                <w:u w:val="single"/>
              </w:rPr>
              <w:t>1</w:t>
            </w:r>
            <w:r>
              <w:rPr>
                <w:rFonts w:ascii="仿宋" w:hAnsi="仿宋" w:eastAsia="仿宋" w:cs="宋体"/>
                <w:kern w:val="0"/>
                <w:sz w:val="24"/>
                <w:szCs w:val="24"/>
              </w:rPr>
              <w:t>份上传至福建省政府采购网上公开信息系统。电子投标文件的分项报价一览表、投标客户端的分项报价一览表应保持一致，并以投标客户端的分项报价一览表为准。</w:t>
            </w:r>
          </w:p>
          <w:p>
            <w:pPr>
              <w:spacing w:line="360" w:lineRule="auto"/>
              <w:rPr>
                <w:rFonts w:ascii="仿宋" w:hAnsi="仿宋" w:eastAsia="仿宋" w:cs="宋体"/>
                <w:kern w:val="0"/>
                <w:sz w:val="24"/>
                <w:szCs w:val="24"/>
              </w:rPr>
            </w:pPr>
            <w:r>
              <w:rPr>
                <w:rFonts w:ascii="仿宋" w:hAnsi="仿宋" w:eastAsia="仿宋" w:cs="宋体"/>
                <w:kern w:val="0"/>
                <w:sz w:val="24"/>
                <w:szCs w:val="24"/>
              </w:rPr>
              <w:t>③关于证明材料或资料：</w:t>
            </w:r>
          </w:p>
          <w:p>
            <w:pPr>
              <w:spacing w:line="360" w:lineRule="auto"/>
              <w:rPr>
                <w:rFonts w:ascii="仿宋" w:hAnsi="仿宋" w:eastAsia="仿宋" w:cs="宋体"/>
                <w:kern w:val="0"/>
                <w:sz w:val="24"/>
                <w:szCs w:val="24"/>
              </w:rPr>
            </w:pPr>
            <w:r>
              <w:rPr>
                <w:rFonts w:ascii="仿宋" w:hAnsi="仿宋" w:eastAsia="仿宋" w:cs="宋体"/>
                <w:kern w:val="0"/>
                <w:sz w:val="24"/>
                <w:szCs w:val="24"/>
              </w:rPr>
              <w:t>a.招标文件要求原件的，投标人在电子投标文件中可提供复印件（含扫描件），但同时应准备好原件备查</w:t>
            </w:r>
            <w:r>
              <w:rPr>
                <w:rFonts w:ascii="仿宋" w:hAnsi="仿宋" w:eastAsia="仿宋" w:cs="宋体"/>
                <w:b/>
                <w:bCs/>
                <w:kern w:val="0"/>
                <w:sz w:val="24"/>
                <w:szCs w:val="24"/>
              </w:rPr>
              <w:t>（未能在规定时间内提供原件核查的，将按不利于投标人进行评审）</w:t>
            </w:r>
            <w:r>
              <w:rPr>
                <w:rFonts w:ascii="仿宋" w:hAnsi="仿宋" w:eastAsia="仿宋" w:cs="宋体"/>
                <w:kern w:val="0"/>
                <w:sz w:val="24"/>
                <w:szCs w:val="24"/>
              </w:rPr>
              <w:t>；招标文件要求复印件的，投标人在</w:t>
            </w:r>
            <w:r>
              <w:rPr>
                <w:rFonts w:hint="eastAsia" w:ascii="仿宋" w:hAnsi="仿宋" w:eastAsia="仿宋" w:cs="宋体"/>
                <w:kern w:val="0"/>
                <w:sz w:val="24"/>
                <w:szCs w:val="24"/>
              </w:rPr>
              <w:t>电子</w:t>
            </w:r>
            <w:r>
              <w:rPr>
                <w:rFonts w:ascii="仿宋" w:hAnsi="仿宋" w:eastAsia="仿宋" w:cs="宋体"/>
                <w:kern w:val="0"/>
                <w:sz w:val="24"/>
                <w:szCs w:val="24"/>
              </w:rPr>
              <w:t>投标文件中提供原件、复印件（含扫描件）皆可；招标文件对原件、复印件未作要求的，投标人在</w:t>
            </w:r>
            <w:r>
              <w:rPr>
                <w:rFonts w:hint="eastAsia" w:ascii="仿宋" w:hAnsi="仿宋" w:eastAsia="仿宋" w:cs="宋体"/>
                <w:kern w:val="0"/>
                <w:sz w:val="24"/>
                <w:szCs w:val="24"/>
              </w:rPr>
              <w:t>电子</w:t>
            </w:r>
            <w:r>
              <w:rPr>
                <w:rFonts w:ascii="仿宋" w:hAnsi="仿宋" w:eastAsia="仿宋" w:cs="宋体"/>
                <w:kern w:val="0"/>
                <w:sz w:val="24"/>
                <w:szCs w:val="24"/>
              </w:rPr>
              <w:t>投标文件中提供原件、复印件（含扫描件）皆可。</w:t>
            </w:r>
          </w:p>
          <w:p>
            <w:pPr>
              <w:spacing w:line="360" w:lineRule="auto"/>
              <w:rPr>
                <w:rFonts w:ascii="仿宋" w:hAnsi="仿宋" w:eastAsia="仿宋" w:cs="宋体"/>
                <w:kern w:val="0"/>
                <w:sz w:val="24"/>
                <w:szCs w:val="24"/>
              </w:rPr>
            </w:pPr>
            <w:r>
              <w:rPr>
                <w:rFonts w:ascii="仿宋" w:hAnsi="仿宋" w:eastAsia="仿宋" w:cs="宋体"/>
                <w:kern w:val="0"/>
                <w:sz w:val="24"/>
                <w:szCs w:val="24"/>
              </w:rPr>
              <w:t>b.若投标人提供注明“复印件无效”或“复印无效”的证明材料或资料，应结合上文a条款进行判定，若招标文件未要求投标人提供原件，投标人提供原件，复印件（含扫描件）均视为满足招标文件要求</w:t>
            </w:r>
            <w:r>
              <w:rPr>
                <w:rFonts w:ascii="仿宋" w:hAnsi="仿宋" w:eastAsia="仿宋" w:cs="宋体"/>
                <w:b/>
                <w:bCs/>
                <w:kern w:val="0"/>
                <w:sz w:val="24"/>
                <w:szCs w:val="24"/>
              </w:rPr>
              <w:t>。</w:t>
            </w:r>
          </w:p>
          <w:p>
            <w:pPr>
              <w:spacing w:line="360" w:lineRule="auto"/>
              <w:rPr>
                <w:rFonts w:ascii="仿宋" w:hAnsi="仿宋" w:eastAsia="仿宋" w:cs="宋体"/>
                <w:kern w:val="0"/>
                <w:sz w:val="24"/>
                <w:szCs w:val="24"/>
              </w:rPr>
            </w:pPr>
            <w:r>
              <w:rPr>
                <w:rFonts w:ascii="仿宋" w:hAnsi="仿宋" w:eastAsia="仿宋" w:cs="宋体"/>
                <w:kern w:val="0"/>
                <w:sz w:val="24"/>
                <w:szCs w:val="24"/>
              </w:rPr>
              <w:t>④关于“全称”、“投标人代表签字”及“加盖单位公章”：</w:t>
            </w:r>
          </w:p>
          <w:p>
            <w:pPr>
              <w:spacing w:line="360" w:lineRule="auto"/>
              <w:rPr>
                <w:rFonts w:ascii="仿宋" w:hAnsi="仿宋" w:eastAsia="仿宋" w:cs="宋体"/>
                <w:kern w:val="0"/>
                <w:sz w:val="24"/>
                <w:szCs w:val="24"/>
              </w:rPr>
            </w:pPr>
            <w:r>
              <w:rPr>
                <w:rFonts w:ascii="仿宋" w:hAnsi="仿宋" w:eastAsia="仿宋" w:cs="宋体"/>
                <w:kern w:val="0"/>
                <w:sz w:val="24"/>
                <w:szCs w:val="24"/>
              </w:rPr>
              <w:t>a.在电子投标文件中，涉及“全称”和“投标人代表签字”的内容可使用打字录入方式完成。</w:t>
            </w:r>
          </w:p>
          <w:p>
            <w:pPr>
              <w:spacing w:line="360" w:lineRule="auto"/>
              <w:rPr>
                <w:rFonts w:ascii="仿宋" w:hAnsi="仿宋" w:eastAsia="仿宋" w:cs="宋体"/>
                <w:kern w:val="0"/>
                <w:sz w:val="24"/>
                <w:szCs w:val="24"/>
              </w:rPr>
            </w:pPr>
            <w:r>
              <w:rPr>
                <w:rFonts w:ascii="仿宋" w:hAnsi="仿宋" w:eastAsia="仿宋" w:cs="宋体"/>
                <w:kern w:val="0"/>
                <w:sz w:val="24"/>
                <w:szCs w:val="24"/>
              </w:rPr>
              <w:t>b.在电子投标文件中，涉及“加盖单位公章”的内容应使用投标人的</w:t>
            </w:r>
            <w:r>
              <w:rPr>
                <w:rFonts w:ascii="仿宋" w:hAnsi="仿宋" w:eastAsia="仿宋" w:cs="Calibri"/>
                <w:kern w:val="0"/>
                <w:sz w:val="24"/>
                <w:szCs w:val="24"/>
              </w:rPr>
              <w:t>CA</w:t>
            </w:r>
            <w:r>
              <w:rPr>
                <w:rFonts w:ascii="仿宋" w:hAnsi="仿宋" w:eastAsia="仿宋" w:cs="宋体"/>
                <w:kern w:val="0"/>
                <w:sz w:val="24"/>
                <w:szCs w:val="24"/>
              </w:rPr>
              <w:t>证书完成，否则</w:t>
            </w:r>
            <w:r>
              <w:rPr>
                <w:rFonts w:ascii="仿宋" w:hAnsi="仿宋" w:eastAsia="仿宋" w:cs="宋体"/>
                <w:b/>
                <w:bCs/>
                <w:kern w:val="0"/>
                <w:sz w:val="24"/>
                <w:szCs w:val="24"/>
              </w:rPr>
              <w:t>投标无效。</w:t>
            </w:r>
          </w:p>
          <w:p>
            <w:pPr>
              <w:spacing w:line="360" w:lineRule="auto"/>
              <w:rPr>
                <w:rFonts w:ascii="仿宋" w:hAnsi="仿宋" w:eastAsia="仿宋" w:cs="宋体"/>
                <w:kern w:val="0"/>
                <w:sz w:val="24"/>
                <w:szCs w:val="24"/>
              </w:rPr>
            </w:pPr>
            <w:r>
              <w:rPr>
                <w:rFonts w:ascii="仿宋" w:hAnsi="仿宋" w:eastAsia="仿宋" w:cs="宋体"/>
                <w:kern w:val="0"/>
                <w:sz w:val="24"/>
                <w:szCs w:val="24"/>
              </w:rPr>
              <w:t>c.在电子投标文件中，若投标人按照本增列内容第④点第</w:t>
            </w:r>
            <w:r>
              <w:rPr>
                <w:rFonts w:ascii="仿宋" w:hAnsi="仿宋" w:eastAsia="仿宋" w:cs="Calibri"/>
                <w:kern w:val="0"/>
                <w:sz w:val="24"/>
                <w:szCs w:val="24"/>
              </w:rPr>
              <w:t>b</w:t>
            </w:r>
            <w:r>
              <w:rPr>
                <w:rFonts w:ascii="仿宋" w:hAnsi="仿宋" w:eastAsia="仿宋" w:cs="宋体"/>
                <w:kern w:val="0"/>
                <w:sz w:val="24"/>
                <w:szCs w:val="24"/>
              </w:rPr>
              <w:t>项规定加盖其单位公章，则出现无全称、或投标人代表未签字等情形，</w:t>
            </w:r>
            <w:r>
              <w:rPr>
                <w:rFonts w:ascii="仿宋" w:hAnsi="仿宋" w:eastAsia="仿宋" w:cs="宋体"/>
                <w:b/>
                <w:bCs/>
                <w:kern w:val="0"/>
                <w:sz w:val="24"/>
                <w:szCs w:val="24"/>
              </w:rPr>
              <w:t>不视为投标无效。</w:t>
            </w:r>
          </w:p>
          <w:p>
            <w:pPr>
              <w:spacing w:line="360" w:lineRule="auto"/>
              <w:rPr>
                <w:rFonts w:ascii="仿宋" w:hAnsi="仿宋" w:eastAsia="仿宋" w:cs="宋体"/>
                <w:kern w:val="0"/>
                <w:sz w:val="24"/>
                <w:szCs w:val="24"/>
              </w:rPr>
            </w:pPr>
            <w:r>
              <w:rPr>
                <w:rFonts w:ascii="仿宋" w:hAnsi="仿宋" w:eastAsia="仿宋" w:cs="宋体"/>
                <w:kern w:val="0"/>
                <w:sz w:val="24"/>
                <w:szCs w:val="24"/>
              </w:rPr>
              <w:t>⑤关于投标人的</w:t>
            </w:r>
            <w:r>
              <w:rPr>
                <w:rFonts w:ascii="仿宋" w:hAnsi="仿宋" w:eastAsia="仿宋" w:cs="Calibri"/>
                <w:kern w:val="0"/>
                <w:sz w:val="24"/>
                <w:szCs w:val="24"/>
              </w:rPr>
              <w:t>CA</w:t>
            </w:r>
            <w:r>
              <w:rPr>
                <w:rFonts w:ascii="仿宋" w:hAnsi="仿宋" w:eastAsia="仿宋" w:cs="宋体"/>
                <w:kern w:val="0"/>
                <w:sz w:val="24"/>
                <w:szCs w:val="24"/>
              </w:rPr>
              <w:t>证书：</w:t>
            </w:r>
          </w:p>
          <w:p>
            <w:pPr>
              <w:spacing w:line="360" w:lineRule="auto"/>
              <w:rPr>
                <w:rFonts w:ascii="仿宋" w:hAnsi="仿宋" w:eastAsia="仿宋" w:cs="宋体"/>
                <w:kern w:val="0"/>
                <w:sz w:val="24"/>
                <w:szCs w:val="24"/>
              </w:rPr>
            </w:pPr>
            <w:r>
              <w:rPr>
                <w:rFonts w:ascii="仿宋" w:hAnsi="仿宋" w:eastAsia="仿宋" w:cs="宋体"/>
                <w:kern w:val="0"/>
                <w:sz w:val="24"/>
                <w:szCs w:val="24"/>
              </w:rPr>
              <w:t>a.</w:t>
            </w:r>
            <w:r>
              <w:rPr>
                <w:rFonts w:hint="eastAsia" w:ascii="仿宋" w:hAnsi="仿宋" w:eastAsia="仿宋" w:cs="宋体"/>
                <w:kern w:val="0"/>
                <w:sz w:val="24"/>
                <w:szCs w:val="24"/>
              </w:rPr>
              <w:t>投标人的CA证书应在系统规定时间内使用CA证书进行电子投标文件的解密操作，逾期未解密的视为放弃投标</w:t>
            </w:r>
            <w:r>
              <w:rPr>
                <w:rFonts w:ascii="仿宋" w:hAnsi="仿宋" w:eastAsia="仿宋" w:cs="宋体"/>
                <w:b/>
                <w:bCs/>
                <w:kern w:val="0"/>
                <w:sz w:val="24"/>
                <w:szCs w:val="24"/>
              </w:rPr>
              <w:t>。</w:t>
            </w:r>
          </w:p>
          <w:p>
            <w:pPr>
              <w:spacing w:line="360" w:lineRule="auto"/>
              <w:rPr>
                <w:rFonts w:ascii="仿宋" w:hAnsi="仿宋" w:eastAsia="仿宋" w:cs="宋体"/>
                <w:kern w:val="0"/>
                <w:sz w:val="24"/>
                <w:szCs w:val="24"/>
              </w:rPr>
            </w:pPr>
            <w:r>
              <w:rPr>
                <w:rFonts w:ascii="仿宋" w:hAnsi="仿宋" w:eastAsia="仿宋" w:cs="宋体"/>
                <w:kern w:val="0"/>
                <w:sz w:val="24"/>
                <w:szCs w:val="24"/>
              </w:rPr>
              <w:t>b.投标人的</w:t>
            </w:r>
            <w:r>
              <w:rPr>
                <w:rFonts w:ascii="仿宋" w:hAnsi="仿宋" w:eastAsia="仿宋" w:cs="Calibri"/>
                <w:kern w:val="0"/>
                <w:sz w:val="24"/>
                <w:szCs w:val="24"/>
              </w:rPr>
              <w:t>CA</w:t>
            </w:r>
            <w:r>
              <w:rPr>
                <w:rFonts w:ascii="仿宋" w:hAnsi="仿宋" w:eastAsia="仿宋" w:cs="宋体"/>
                <w:kern w:val="0"/>
                <w:sz w:val="24"/>
                <w:szCs w:val="24"/>
              </w:rPr>
              <w:t>证书可采用信封（包括但不限于：信封、档案袋、文件袋等）作为外包装进行单独包装。外包装密封、不密封皆可。</w:t>
            </w:r>
          </w:p>
          <w:p>
            <w:pPr>
              <w:spacing w:line="360" w:lineRule="auto"/>
              <w:rPr>
                <w:rFonts w:ascii="仿宋" w:hAnsi="仿宋" w:eastAsia="仿宋" w:cs="宋体"/>
                <w:kern w:val="0"/>
                <w:sz w:val="24"/>
                <w:szCs w:val="24"/>
              </w:rPr>
            </w:pPr>
            <w:r>
              <w:rPr>
                <w:rFonts w:ascii="仿宋" w:hAnsi="仿宋" w:eastAsia="仿宋" w:cs="宋体"/>
                <w:kern w:val="0"/>
                <w:sz w:val="24"/>
                <w:szCs w:val="24"/>
              </w:rPr>
              <w:t>c.投标人的</w:t>
            </w:r>
            <w:r>
              <w:rPr>
                <w:rFonts w:ascii="仿宋" w:hAnsi="仿宋" w:eastAsia="仿宋" w:cs="Calibri"/>
                <w:kern w:val="0"/>
                <w:sz w:val="24"/>
                <w:szCs w:val="24"/>
              </w:rPr>
              <w:t>CA</w:t>
            </w:r>
            <w:r>
              <w:rPr>
                <w:rFonts w:ascii="仿宋" w:hAnsi="仿宋" w:eastAsia="仿宋" w:cs="宋体"/>
                <w:kern w:val="0"/>
                <w:sz w:val="24"/>
                <w:szCs w:val="24"/>
              </w:rPr>
              <w:t>证书或外包装应标记“项目名称、项目编号、投标人的全称”等内容，以方便识别、使用。</w:t>
            </w:r>
          </w:p>
          <w:p>
            <w:pPr>
              <w:spacing w:line="360" w:lineRule="auto"/>
              <w:rPr>
                <w:rFonts w:ascii="仿宋" w:hAnsi="仿宋" w:eastAsia="仿宋" w:cs="宋体"/>
                <w:kern w:val="0"/>
                <w:sz w:val="24"/>
                <w:szCs w:val="24"/>
              </w:rPr>
            </w:pPr>
            <w:r>
              <w:rPr>
                <w:rFonts w:ascii="仿宋" w:hAnsi="仿宋" w:eastAsia="仿宋" w:cs="宋体"/>
                <w:kern w:val="0"/>
                <w:sz w:val="24"/>
                <w:szCs w:val="24"/>
              </w:rPr>
              <w:t>d.投标人的</w:t>
            </w:r>
            <w:r>
              <w:rPr>
                <w:rFonts w:ascii="仿宋" w:hAnsi="仿宋" w:eastAsia="仿宋" w:cs="Calibri"/>
                <w:kern w:val="0"/>
                <w:sz w:val="24"/>
                <w:szCs w:val="24"/>
              </w:rPr>
              <w:t>CA</w:t>
            </w:r>
            <w:r>
              <w:rPr>
                <w:rFonts w:ascii="仿宋" w:hAnsi="仿宋" w:eastAsia="仿宋" w:cs="宋体"/>
                <w:kern w:val="0"/>
                <w:sz w:val="24"/>
                <w:szCs w:val="24"/>
              </w:rPr>
              <w:t>证书应能正常、有效使用，否则产生不利后果由投标人承担责任。</w:t>
            </w:r>
          </w:p>
          <w:p>
            <w:pPr>
              <w:spacing w:line="360" w:lineRule="auto"/>
              <w:rPr>
                <w:rFonts w:ascii="仿宋" w:hAnsi="仿宋" w:eastAsia="仿宋" w:cs="宋体"/>
                <w:kern w:val="0"/>
                <w:sz w:val="24"/>
                <w:szCs w:val="24"/>
              </w:rPr>
            </w:pPr>
            <w:r>
              <w:rPr>
                <w:rFonts w:ascii="仿宋" w:hAnsi="仿宋" w:eastAsia="仿宋" w:cs="宋体"/>
                <w:kern w:val="0"/>
                <w:sz w:val="24"/>
                <w:szCs w:val="24"/>
              </w:rPr>
              <w:t>⑥关于投标截止时间过后</w:t>
            </w:r>
          </w:p>
          <w:p>
            <w:pPr>
              <w:spacing w:line="360" w:lineRule="auto"/>
              <w:rPr>
                <w:rFonts w:ascii="仿宋" w:hAnsi="仿宋" w:eastAsia="仿宋" w:cs="宋体"/>
                <w:kern w:val="0"/>
                <w:sz w:val="24"/>
                <w:szCs w:val="24"/>
              </w:rPr>
            </w:pPr>
            <w:r>
              <w:rPr>
                <w:rFonts w:ascii="仿宋" w:hAnsi="仿宋" w:eastAsia="仿宋" w:cs="宋体"/>
                <w:kern w:val="0"/>
                <w:sz w:val="24"/>
                <w:szCs w:val="24"/>
              </w:rPr>
              <w:t>a.未按招标文件规定提交投标保证金的，</w:t>
            </w:r>
            <w:r>
              <w:rPr>
                <w:rFonts w:ascii="仿宋" w:hAnsi="仿宋" w:eastAsia="仿宋" w:cs="宋体"/>
                <w:b/>
                <w:bCs/>
                <w:kern w:val="0"/>
                <w:sz w:val="24"/>
                <w:szCs w:val="24"/>
              </w:rPr>
              <w:t>其投标将按无效投标处理。</w:t>
            </w:r>
          </w:p>
          <w:p>
            <w:pPr>
              <w:spacing w:line="360" w:lineRule="auto"/>
              <w:rPr>
                <w:rFonts w:ascii="仿宋" w:hAnsi="仿宋" w:eastAsia="仿宋" w:cs="宋体"/>
                <w:kern w:val="0"/>
                <w:sz w:val="24"/>
                <w:szCs w:val="24"/>
              </w:rPr>
            </w:pPr>
            <w:r>
              <w:rPr>
                <w:rFonts w:ascii="仿宋" w:hAnsi="仿宋" w:eastAsia="仿宋" w:cs="宋体"/>
                <w:kern w:val="0"/>
                <w:sz w:val="24"/>
                <w:szCs w:val="24"/>
              </w:rPr>
              <w:t>b.有下列情形之一的，其</w:t>
            </w:r>
            <w:r>
              <w:rPr>
                <w:rFonts w:ascii="仿宋" w:hAnsi="仿宋" w:eastAsia="仿宋" w:cs="宋体"/>
                <w:b/>
                <w:bCs/>
                <w:kern w:val="0"/>
                <w:sz w:val="24"/>
                <w:szCs w:val="24"/>
              </w:rPr>
              <w:t>投标无效</w:t>
            </w:r>
            <w:r>
              <w:rPr>
                <w:rFonts w:ascii="仿宋" w:hAnsi="仿宋" w:eastAsia="仿宋" w:cs="宋体"/>
                <w:kern w:val="0"/>
                <w:sz w:val="24"/>
                <w:szCs w:val="24"/>
              </w:rPr>
              <w:t>,其保证金不予退还或通过投标保函进行索赔：</w:t>
            </w:r>
          </w:p>
          <w:p>
            <w:pPr>
              <w:spacing w:line="360" w:lineRule="auto"/>
              <w:rPr>
                <w:rFonts w:ascii="仿宋" w:hAnsi="仿宋" w:eastAsia="仿宋" w:cs="宋体"/>
                <w:kern w:val="0"/>
                <w:sz w:val="24"/>
                <w:szCs w:val="24"/>
              </w:rPr>
            </w:pPr>
            <w:r>
              <w:rPr>
                <w:rFonts w:ascii="仿宋" w:hAnsi="仿宋" w:eastAsia="仿宋" w:cs="宋体"/>
                <w:kern w:val="0"/>
                <w:sz w:val="24"/>
                <w:szCs w:val="24"/>
              </w:rPr>
              <w:t>b1不同投标人的电子投标文件具有相同内部识别码；</w:t>
            </w:r>
          </w:p>
          <w:p>
            <w:pPr>
              <w:spacing w:line="360" w:lineRule="auto"/>
              <w:rPr>
                <w:rFonts w:ascii="仿宋" w:hAnsi="仿宋" w:eastAsia="仿宋" w:cs="宋体"/>
                <w:kern w:val="0"/>
                <w:sz w:val="24"/>
                <w:szCs w:val="24"/>
              </w:rPr>
            </w:pPr>
            <w:r>
              <w:rPr>
                <w:rFonts w:ascii="仿宋" w:hAnsi="仿宋" w:eastAsia="仿宋" w:cs="宋体"/>
                <w:kern w:val="0"/>
                <w:sz w:val="24"/>
                <w:szCs w:val="24"/>
              </w:rPr>
              <w:t>b2不同投标人的投标保证金从同一单位或个人的账户转出；</w:t>
            </w:r>
          </w:p>
          <w:p>
            <w:pPr>
              <w:spacing w:line="360" w:lineRule="auto"/>
              <w:rPr>
                <w:rFonts w:ascii="仿宋" w:hAnsi="仿宋" w:eastAsia="仿宋" w:cs="宋体"/>
                <w:kern w:val="0"/>
                <w:sz w:val="24"/>
                <w:szCs w:val="24"/>
              </w:rPr>
            </w:pPr>
            <w:r>
              <w:rPr>
                <w:rFonts w:ascii="仿宋" w:hAnsi="仿宋" w:eastAsia="仿宋" w:cs="宋体"/>
                <w:kern w:val="0"/>
                <w:sz w:val="24"/>
                <w:szCs w:val="24"/>
              </w:rPr>
              <w:t>b3投标人的投标保证金同一采购包下有其他投标人提交的投标保证金</w:t>
            </w:r>
          </w:p>
          <w:p>
            <w:pPr>
              <w:spacing w:line="360" w:lineRule="auto"/>
              <w:rPr>
                <w:rFonts w:ascii="仿宋" w:hAnsi="仿宋" w:eastAsia="仿宋" w:cs="宋体"/>
                <w:kern w:val="0"/>
                <w:sz w:val="24"/>
                <w:szCs w:val="24"/>
              </w:rPr>
            </w:pPr>
            <w:r>
              <w:rPr>
                <w:rFonts w:ascii="仿宋" w:hAnsi="仿宋" w:eastAsia="仿宋" w:cs="宋体"/>
                <w:kern w:val="0"/>
                <w:sz w:val="24"/>
                <w:szCs w:val="24"/>
              </w:rPr>
              <w:t>b4不同投标人存在串通投标的其他情形。</w:t>
            </w:r>
          </w:p>
          <w:p>
            <w:pPr>
              <w:spacing w:line="360" w:lineRule="auto"/>
              <w:rPr>
                <w:rFonts w:ascii="仿宋" w:hAnsi="仿宋" w:eastAsia="仿宋" w:cs="宋体"/>
                <w:kern w:val="0"/>
                <w:sz w:val="24"/>
                <w:szCs w:val="24"/>
              </w:rPr>
            </w:pPr>
            <w:r>
              <w:rPr>
                <w:rFonts w:ascii="仿宋" w:hAnsi="仿宋" w:eastAsia="仿宋" w:cs="宋体"/>
                <w:kern w:val="0"/>
                <w:sz w:val="24"/>
                <w:szCs w:val="24"/>
              </w:rPr>
              <w:t>⑦接受联合体投标且投标人为联合体的，投标人应由“联合体牵头方”完成福建省政府采购网上公开信息系统设定的具体操作流程（包括但不限于：招标文件获取、提交投标保证金、编制电子投标文件等）。</w:t>
            </w:r>
          </w:p>
          <w:p>
            <w:pPr>
              <w:spacing w:line="360" w:lineRule="auto"/>
              <w:rPr>
                <w:rFonts w:ascii="仿宋" w:hAnsi="仿宋" w:eastAsia="仿宋" w:cs="宋体"/>
                <w:kern w:val="0"/>
                <w:sz w:val="24"/>
                <w:szCs w:val="24"/>
              </w:rPr>
            </w:pPr>
            <w:r>
              <w:rPr>
                <w:rFonts w:ascii="仿宋" w:hAnsi="仿宋" w:eastAsia="仿宋" w:cs="宋体"/>
                <w:kern w:val="0"/>
                <w:sz w:val="24"/>
                <w:szCs w:val="24"/>
              </w:rPr>
              <w:t>⑧其他：无。</w:t>
            </w:r>
          </w:p>
        </w:tc>
      </w:tr>
    </w:tbl>
    <w:p>
      <w:pPr>
        <w:spacing w:before="46" w:after="46" w:line="360" w:lineRule="auto"/>
        <w:jc w:val="left"/>
        <w:rPr>
          <w:rFonts w:ascii="宋体" w:hAnsi="宋体" w:eastAsia="宋体" w:cs="宋体"/>
          <w:kern w:val="0"/>
          <w:sz w:val="24"/>
          <w:szCs w:val="24"/>
        </w:rPr>
      </w:pPr>
      <w:r>
        <w:rPr>
          <w:rFonts w:ascii="宋体" w:hAnsi="宋体" w:eastAsia="宋体" w:cs="宋体"/>
          <w:kern w:val="0"/>
          <w:sz w:val="15"/>
          <w:szCs w:val="15"/>
        </w:rPr>
        <w:t> </w:t>
      </w:r>
    </w:p>
    <w:p>
      <w:pPr>
        <w:pStyle w:val="3"/>
        <w:spacing w:before="312" w:after="312" w:line="360" w:lineRule="auto"/>
        <w:rPr>
          <w:rFonts w:ascii="仿宋" w:hAnsi="仿宋"/>
        </w:rPr>
        <w:sectPr>
          <w:pgSz w:w="11906" w:h="16838"/>
          <w:pgMar w:top="1440" w:right="1077" w:bottom="1440" w:left="1077" w:header="851" w:footer="992" w:gutter="0"/>
          <w:cols w:space="425" w:num="1"/>
          <w:docGrid w:type="lines" w:linePitch="312" w:charSpace="0"/>
        </w:sectPr>
      </w:pPr>
      <w:bookmarkStart w:id="4" w:name="_Toc113994512"/>
    </w:p>
    <w:p>
      <w:pPr>
        <w:pStyle w:val="3"/>
        <w:spacing w:before="312" w:after="312" w:line="360" w:lineRule="auto"/>
        <w:rPr>
          <w:rFonts w:ascii="仿宋" w:hAnsi="仿宋"/>
        </w:rPr>
      </w:pPr>
      <w:r>
        <w:rPr>
          <w:rFonts w:ascii="仿宋" w:hAnsi="仿宋"/>
        </w:rPr>
        <w:t>第三章</w:t>
      </w:r>
      <w:r>
        <w:rPr>
          <w:rFonts w:hint="eastAsia" w:ascii="仿宋" w:hAnsi="仿宋"/>
        </w:rPr>
        <w:t xml:space="preserve">  </w:t>
      </w:r>
      <w:r>
        <w:rPr>
          <w:rFonts w:ascii="仿宋" w:hAnsi="仿宋"/>
        </w:rPr>
        <w:t>投标人须知</w:t>
      </w:r>
      <w:bookmarkEnd w:id="4"/>
    </w:p>
    <w:p>
      <w:pPr>
        <w:pStyle w:val="4"/>
        <w:spacing w:before="312" w:after="312" w:line="360" w:lineRule="auto"/>
        <w:rPr>
          <w:rFonts w:ascii="仿宋" w:hAnsi="仿宋"/>
          <w:kern w:val="0"/>
        </w:rPr>
      </w:pPr>
      <w:bookmarkStart w:id="5" w:name="_Toc113994513"/>
      <w:r>
        <w:rPr>
          <w:rFonts w:ascii="仿宋" w:hAnsi="仿宋"/>
          <w:kern w:val="0"/>
        </w:rPr>
        <w:t>一、总则</w:t>
      </w:r>
      <w:bookmarkEnd w:id="5"/>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1、适用范围</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1.1适用于招标文件载明项目的政府采购活动（以下简称：“本次采购活动”）。</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2、定义</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2.1“采购标的”指招标文件载明的需要采购的货物或服务。</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2.2“潜在投标人”指按照招标文件第一章第</w:t>
      </w:r>
      <w:r>
        <w:rPr>
          <w:rFonts w:ascii="仿宋" w:hAnsi="仿宋" w:eastAsia="仿宋" w:cs="Calibri"/>
          <w:color w:val="000000"/>
        </w:rPr>
        <w:t>7</w:t>
      </w:r>
      <w:r>
        <w:rPr>
          <w:rFonts w:ascii="仿宋" w:hAnsi="仿宋" w:eastAsia="仿宋"/>
          <w:color w:val="000000"/>
        </w:rPr>
        <w:t>条规定获取招标文件且有意向参加本项目投标的</w:t>
      </w:r>
      <w:r>
        <w:rPr>
          <w:rFonts w:hint="eastAsia" w:ascii="仿宋" w:hAnsi="仿宋" w:eastAsia="仿宋"/>
          <w:color w:val="000000"/>
        </w:rPr>
        <w:t>投标人</w:t>
      </w:r>
      <w:r>
        <w:rPr>
          <w:rFonts w:ascii="仿宋" w:hAnsi="仿宋" w:eastAsia="仿宋"/>
          <w:color w:val="000000"/>
        </w:rPr>
        <w:t>。</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2.3“投标人”指按照招标文件第一章第</w:t>
      </w:r>
      <w:r>
        <w:rPr>
          <w:rFonts w:ascii="仿宋" w:hAnsi="仿宋" w:eastAsia="仿宋" w:cs="Calibri"/>
          <w:color w:val="000000"/>
        </w:rPr>
        <w:t>7</w:t>
      </w:r>
      <w:r>
        <w:rPr>
          <w:rFonts w:ascii="仿宋" w:hAnsi="仿宋" w:eastAsia="仿宋"/>
          <w:color w:val="000000"/>
        </w:rPr>
        <w:t>条规定获取招标文件并参加本项目投标的</w:t>
      </w:r>
      <w:r>
        <w:rPr>
          <w:rFonts w:hint="eastAsia" w:ascii="仿宋" w:hAnsi="仿宋" w:eastAsia="仿宋"/>
          <w:color w:val="000000"/>
        </w:rPr>
        <w:t>投标人</w:t>
      </w:r>
      <w:r>
        <w:rPr>
          <w:rFonts w:ascii="仿宋" w:hAnsi="仿宋" w:eastAsia="仿宋"/>
          <w:color w:val="000000"/>
        </w:rPr>
        <w:t>。</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2.4“单位负责人”指单位法定代表人或法律、法规规定代表单位行使职权的主要负责人。</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2.5“投标人代表”指投标人的单位负责人或“单位负责人授权书”中载明的接受授权方。</w:t>
      </w:r>
    </w:p>
    <w:p>
      <w:pPr>
        <w:pStyle w:val="4"/>
        <w:spacing w:before="312" w:after="312" w:line="360" w:lineRule="auto"/>
        <w:rPr>
          <w:rFonts w:ascii="仿宋" w:hAnsi="仿宋"/>
          <w:kern w:val="0"/>
        </w:rPr>
      </w:pPr>
      <w:bookmarkStart w:id="6" w:name="_Toc113994514"/>
      <w:r>
        <w:rPr>
          <w:rFonts w:ascii="仿宋" w:hAnsi="仿宋"/>
          <w:kern w:val="0"/>
        </w:rPr>
        <w:t>二、投标人</w:t>
      </w:r>
      <w:bookmarkEnd w:id="6"/>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3、合格投标人</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3.1一般规定</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（1）投标人应遵守政府采购法及实施条例、政府采购招投标管理办法、政府采购质疑和投诉办法及财政部、福建省财政厅有关政府采购文件的规定，同时还应遵守有关法律、法规和规章的强制性规定。</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（2）投标人的资格要求：详见招标文件第一章。</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3.2若本项目接受联合体投标且投标人为联合体，则联合体各方应遵守本章第3.1条规定，同时还应遵守下列规定：</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（1）联合体各方应提交联合体协议，联合体协议应符合招标文件规定。</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（2）联合体各方不得再单独参加或与其他</w:t>
      </w:r>
      <w:r>
        <w:rPr>
          <w:rFonts w:hint="eastAsia" w:ascii="仿宋" w:hAnsi="仿宋" w:eastAsia="仿宋"/>
          <w:color w:val="000000"/>
        </w:rPr>
        <w:t>投标人</w:t>
      </w:r>
      <w:r>
        <w:rPr>
          <w:rFonts w:ascii="仿宋" w:hAnsi="仿宋" w:eastAsia="仿宋"/>
          <w:color w:val="000000"/>
        </w:rPr>
        <w:t>另外组成联合体参加同一合同项下的投标。</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（3）联合体各方应共同与采购人签订政府采购合同，就政府采购合同约定的事项对采购人承担连带责任。</w:t>
      </w:r>
      <w:r>
        <w:rPr>
          <w:rFonts w:eastAsia="仿宋"/>
          <w:color w:val="000000"/>
        </w:rPr>
        <w:t>  </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（4）项目如涉及资质要求，该部分工作内容应由联合体中符合该资质要求的</w:t>
      </w:r>
      <w:r>
        <w:rPr>
          <w:rFonts w:hint="eastAsia" w:ascii="仿宋" w:hAnsi="仿宋" w:eastAsia="仿宋"/>
          <w:color w:val="000000"/>
        </w:rPr>
        <w:t>投标人</w:t>
      </w:r>
      <w:r>
        <w:rPr>
          <w:rFonts w:ascii="仿宋" w:hAnsi="仿宋" w:eastAsia="仿宋"/>
          <w:color w:val="000000"/>
        </w:rPr>
        <w:t>承担，联合体协议及签订的采购合同应符合这一要求；联合体中有同类资质的</w:t>
      </w:r>
      <w:r>
        <w:rPr>
          <w:rFonts w:hint="eastAsia" w:ascii="仿宋" w:hAnsi="仿宋" w:eastAsia="仿宋"/>
          <w:color w:val="000000"/>
        </w:rPr>
        <w:t>投标人</w:t>
      </w:r>
      <w:r>
        <w:rPr>
          <w:rFonts w:ascii="仿宋" w:hAnsi="仿宋" w:eastAsia="仿宋"/>
          <w:color w:val="000000"/>
        </w:rPr>
        <w:t>按照联合体分工承担相同工作的，应当按照资质等级较低的</w:t>
      </w:r>
      <w:r>
        <w:rPr>
          <w:rFonts w:hint="eastAsia" w:ascii="仿宋" w:hAnsi="仿宋" w:eastAsia="仿宋"/>
          <w:color w:val="000000"/>
        </w:rPr>
        <w:t>投标人</w:t>
      </w:r>
      <w:r>
        <w:rPr>
          <w:rFonts w:ascii="仿宋" w:hAnsi="仿宋" w:eastAsia="仿宋"/>
          <w:color w:val="000000"/>
        </w:rPr>
        <w:t>确定资质等级。</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（5）联合体一方放弃中标的，视为联合体整体放弃中标，联合体各方承担连带责任。</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（6）如本项目不接受联合体投标而投标人为联合体的，或者本项目接受联合体投标但投标人组成的联合体不符合本章第3.2条规定的，投标无效。</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4、投标费用</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4.1除招标文件另有规定外，投标人应自行承担其参加本项目投标所涉及的一切费用。</w:t>
      </w:r>
    </w:p>
    <w:p>
      <w:pPr>
        <w:pStyle w:val="4"/>
        <w:spacing w:before="312" w:after="312" w:line="360" w:lineRule="auto"/>
        <w:rPr>
          <w:rFonts w:ascii="仿宋" w:hAnsi="仿宋"/>
          <w:kern w:val="0"/>
        </w:rPr>
      </w:pPr>
      <w:bookmarkStart w:id="7" w:name="_Toc113994515"/>
      <w:r>
        <w:rPr>
          <w:rFonts w:ascii="仿宋" w:hAnsi="仿宋"/>
          <w:kern w:val="0"/>
        </w:rPr>
        <w:t>三、招标</w:t>
      </w:r>
      <w:bookmarkEnd w:id="7"/>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5、招标文件</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5.1招标文件由下述部分组成：</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（1）投标邀请</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（2）投标人须知前附表（表</w:t>
      </w:r>
      <w:r>
        <w:rPr>
          <w:rFonts w:ascii="仿宋" w:hAnsi="仿宋" w:eastAsia="仿宋" w:cs="Calibri"/>
          <w:color w:val="000000"/>
        </w:rPr>
        <w:t>1</w:t>
      </w:r>
      <w:r>
        <w:rPr>
          <w:rFonts w:ascii="仿宋" w:hAnsi="仿宋" w:eastAsia="仿宋"/>
          <w:color w:val="000000"/>
        </w:rPr>
        <w:t>、</w:t>
      </w:r>
      <w:r>
        <w:rPr>
          <w:rFonts w:ascii="仿宋" w:hAnsi="仿宋" w:eastAsia="仿宋" w:cs="Calibri"/>
          <w:color w:val="000000"/>
        </w:rPr>
        <w:t>2</w:t>
      </w:r>
      <w:r>
        <w:rPr>
          <w:rFonts w:ascii="仿宋" w:hAnsi="仿宋" w:eastAsia="仿宋"/>
          <w:color w:val="000000"/>
        </w:rPr>
        <w:t>）</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（3）投标人须知</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（4）资格审查与评标</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（5）招标内容及要求</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（6）政府采购合同（参考文本）</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（7）电子投标文件格式</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（8）按照招标文件规定作为招标文件组成部分的其他内容（若有）</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5.2招标文件的澄清或修改</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（1）</w:t>
      </w:r>
      <w:r>
        <w:rPr>
          <w:rStyle w:val="24"/>
          <w:rFonts w:hint="eastAsia" w:ascii="仿宋" w:hAnsi="仿宋" w:eastAsia="仿宋"/>
          <w:color w:val="000000"/>
          <w:u w:val="single"/>
        </w:rPr>
        <w:t>福建经发招标代理有限公司</w:t>
      </w:r>
      <w:r>
        <w:rPr>
          <w:rFonts w:ascii="仿宋" w:hAnsi="仿宋" w:eastAsia="仿宋"/>
          <w:color w:val="000000"/>
        </w:rPr>
        <w:t>可对已发出的招标文件进行必要的澄清或修改，但不得对招标文件载明的采购标的和投标人的资格要求进行改变。</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（2）除本章第</w:t>
      </w:r>
      <w:r>
        <w:rPr>
          <w:rFonts w:ascii="仿宋" w:hAnsi="仿宋" w:eastAsia="仿宋" w:cs="Calibri"/>
          <w:color w:val="000000"/>
        </w:rPr>
        <w:t>5.2</w:t>
      </w:r>
      <w:r>
        <w:rPr>
          <w:rFonts w:ascii="仿宋" w:hAnsi="仿宋" w:eastAsia="仿宋"/>
          <w:color w:val="000000"/>
        </w:rPr>
        <w:t>条第（</w:t>
      </w:r>
      <w:r>
        <w:rPr>
          <w:rFonts w:ascii="仿宋" w:hAnsi="仿宋" w:eastAsia="仿宋" w:cs="Calibri"/>
          <w:color w:val="000000"/>
        </w:rPr>
        <w:t>3</w:t>
      </w:r>
      <w:r>
        <w:rPr>
          <w:rFonts w:ascii="仿宋" w:hAnsi="仿宋" w:eastAsia="仿宋"/>
          <w:color w:val="000000"/>
        </w:rPr>
        <w:t>）款规定情形外，澄清或修改的内容可能影响电子投标文件编制的，</w:t>
      </w:r>
      <w:r>
        <w:rPr>
          <w:rStyle w:val="24"/>
          <w:rFonts w:ascii="仿宋" w:hAnsi="仿宋" w:eastAsia="仿宋"/>
          <w:color w:val="000000"/>
          <w:u w:val="single"/>
        </w:rPr>
        <w:t>福建经发招标代理有限公司</w:t>
      </w:r>
      <w:r>
        <w:rPr>
          <w:rFonts w:ascii="仿宋" w:hAnsi="仿宋" w:eastAsia="仿宋"/>
          <w:color w:val="000000"/>
        </w:rPr>
        <w:t>将在投标截止时间至少15个日历日前，在招标文件载明的指定媒体以更正公告的形式发布澄清或修改的内容。不足</w:t>
      </w:r>
      <w:r>
        <w:rPr>
          <w:rFonts w:ascii="仿宋" w:hAnsi="仿宋" w:eastAsia="仿宋" w:cs="Calibri"/>
          <w:color w:val="000000"/>
        </w:rPr>
        <w:t>15</w:t>
      </w:r>
      <w:r>
        <w:rPr>
          <w:rFonts w:ascii="仿宋" w:hAnsi="仿宋" w:eastAsia="仿宋"/>
          <w:color w:val="000000"/>
        </w:rPr>
        <w:t>个日历日的，</w:t>
      </w:r>
      <w:r>
        <w:rPr>
          <w:rStyle w:val="24"/>
          <w:rFonts w:ascii="仿宋" w:hAnsi="仿宋" w:eastAsia="仿宋"/>
          <w:color w:val="000000"/>
          <w:u w:val="single"/>
        </w:rPr>
        <w:t>福建经发招标代理有限公司</w:t>
      </w:r>
      <w:r>
        <w:rPr>
          <w:rFonts w:ascii="仿宋" w:hAnsi="仿宋" w:eastAsia="仿宋"/>
          <w:color w:val="000000"/>
        </w:rPr>
        <w:t>将顺延投标截止时间及开标时间，</w:t>
      </w:r>
      <w:r>
        <w:rPr>
          <w:rStyle w:val="24"/>
          <w:rFonts w:ascii="仿宋" w:hAnsi="仿宋" w:eastAsia="仿宋"/>
          <w:color w:val="000000"/>
          <w:u w:val="single"/>
        </w:rPr>
        <w:t>福建经发招标代理有限公司</w:t>
      </w:r>
      <w:r>
        <w:rPr>
          <w:rFonts w:ascii="仿宋" w:hAnsi="仿宋" w:eastAsia="仿宋"/>
          <w:color w:val="000000"/>
        </w:rPr>
        <w:t>和投标人受原投标截止时间及开标时间制约的所有权利和义务均延长至新的投标截止时间及开标时间。</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（3）澄清或修改的内容可能改变招标文件载明的采购标的和投标人的资格要求的，本次采购活动结束，</w:t>
      </w:r>
      <w:r>
        <w:rPr>
          <w:rStyle w:val="24"/>
          <w:rFonts w:ascii="仿宋" w:hAnsi="仿宋" w:eastAsia="仿宋"/>
          <w:color w:val="000000"/>
          <w:u w:val="single"/>
        </w:rPr>
        <w:t>福建经发招标代理有限公司</w:t>
      </w:r>
      <w:r>
        <w:rPr>
          <w:rFonts w:ascii="仿宋" w:hAnsi="仿宋" w:eastAsia="仿宋"/>
          <w:color w:val="000000"/>
        </w:rPr>
        <w:t>将依法组织后续采购活动（包括但不限于：重新招标、采用其他方式采购等）。</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6、现场考察或开标前答疑会</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6.1是否组织现场考察或召开开标前答疑会：详见招标文件第二章。</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7、更正公告</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7.1若</w:t>
      </w:r>
      <w:r>
        <w:rPr>
          <w:rStyle w:val="24"/>
          <w:rFonts w:ascii="仿宋" w:hAnsi="仿宋" w:eastAsia="仿宋"/>
          <w:color w:val="000000"/>
          <w:u w:val="single"/>
        </w:rPr>
        <w:t>福建经发招标代理有限公司</w:t>
      </w:r>
      <w:r>
        <w:rPr>
          <w:rFonts w:ascii="仿宋" w:hAnsi="仿宋" w:eastAsia="仿宋"/>
          <w:color w:val="000000"/>
        </w:rPr>
        <w:t>发布更正公告，则更正公告及其所发布的内容或信息（包括但不限于：招标文件的澄清或修改、现场考察或答疑会的有关事宜等）</w:t>
      </w:r>
      <w:r>
        <w:rPr>
          <w:rStyle w:val="18"/>
          <w:rFonts w:ascii="仿宋" w:hAnsi="仿宋" w:eastAsia="仿宋"/>
          <w:color w:val="000000"/>
        </w:rPr>
        <w:t>作为招标文件组成部分</w:t>
      </w:r>
      <w:r>
        <w:rPr>
          <w:rFonts w:ascii="仿宋" w:hAnsi="仿宋" w:eastAsia="仿宋"/>
          <w:color w:val="000000"/>
        </w:rPr>
        <w:t>，对投标人具有约束力。</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7.2更正公告作为</w:t>
      </w:r>
      <w:r>
        <w:rPr>
          <w:rStyle w:val="24"/>
          <w:rFonts w:ascii="仿宋" w:hAnsi="仿宋" w:eastAsia="仿宋"/>
          <w:color w:val="000000"/>
          <w:u w:val="single"/>
        </w:rPr>
        <w:t>福建经发招标代理有限公司</w:t>
      </w:r>
      <w:r>
        <w:rPr>
          <w:rFonts w:ascii="仿宋" w:hAnsi="仿宋" w:eastAsia="仿宋"/>
          <w:color w:val="000000"/>
        </w:rPr>
        <w:t>通知所有潜在投标人的书面形式。</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8、终止公告</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8.1若出现因重大变故导致采购任务取消情形，</w:t>
      </w:r>
      <w:r>
        <w:rPr>
          <w:rStyle w:val="24"/>
          <w:rFonts w:ascii="仿宋" w:hAnsi="仿宋" w:eastAsia="仿宋"/>
          <w:color w:val="000000"/>
        </w:rPr>
        <w:t>福建经发招标代理有限公司</w:t>
      </w:r>
      <w:r>
        <w:rPr>
          <w:rFonts w:ascii="仿宋" w:hAnsi="仿宋" w:eastAsia="仿宋"/>
          <w:color w:val="000000"/>
        </w:rPr>
        <w:t>可终止招标并发布终止公告。</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8.2终止公告作为</w:t>
      </w:r>
      <w:r>
        <w:rPr>
          <w:rStyle w:val="24"/>
          <w:rFonts w:ascii="仿宋" w:hAnsi="仿宋" w:eastAsia="仿宋"/>
          <w:color w:val="000000"/>
        </w:rPr>
        <w:t>福建经发招标代理有限公司</w:t>
      </w:r>
      <w:r>
        <w:rPr>
          <w:rFonts w:ascii="仿宋" w:hAnsi="仿宋" w:eastAsia="仿宋"/>
          <w:color w:val="000000"/>
        </w:rPr>
        <w:t>通知所有潜在投标人的书面形式。</w:t>
      </w:r>
    </w:p>
    <w:p>
      <w:pPr>
        <w:pStyle w:val="4"/>
        <w:spacing w:before="312" w:after="312" w:line="360" w:lineRule="auto"/>
        <w:rPr>
          <w:rFonts w:ascii="仿宋" w:hAnsi="仿宋"/>
          <w:kern w:val="0"/>
        </w:rPr>
      </w:pPr>
      <w:bookmarkStart w:id="8" w:name="_Toc113994516"/>
      <w:r>
        <w:rPr>
          <w:rFonts w:ascii="仿宋" w:hAnsi="仿宋"/>
          <w:kern w:val="0"/>
        </w:rPr>
        <w:t>四、投标</w:t>
      </w:r>
      <w:bookmarkEnd w:id="8"/>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9、投标</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9.1投标人可对招标文件载明的全部或部分采购包进行投标。</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9.2投标人应对同一个采购包内的所有内容进行完整投标，否则</w:t>
      </w:r>
      <w:r>
        <w:rPr>
          <w:rStyle w:val="18"/>
          <w:rFonts w:ascii="仿宋" w:hAnsi="仿宋" w:eastAsia="仿宋"/>
          <w:color w:val="000000"/>
        </w:rPr>
        <w:t>投标无效</w:t>
      </w:r>
      <w:r>
        <w:rPr>
          <w:rFonts w:ascii="仿宋" w:hAnsi="仿宋" w:eastAsia="仿宋"/>
          <w:color w:val="000000"/>
        </w:rPr>
        <w:t>。</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9.3投标人代表只能接受一个投标人的授权参加投标，否则</w:t>
      </w:r>
      <w:r>
        <w:rPr>
          <w:rStyle w:val="18"/>
          <w:rFonts w:ascii="仿宋" w:hAnsi="仿宋" w:eastAsia="仿宋"/>
          <w:color w:val="000000"/>
        </w:rPr>
        <w:t>投标无效</w:t>
      </w:r>
      <w:r>
        <w:rPr>
          <w:rFonts w:ascii="仿宋" w:hAnsi="仿宋" w:eastAsia="仿宋"/>
          <w:color w:val="000000"/>
        </w:rPr>
        <w:t>。</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9.4单位负责人为同一人或存在直接控股、管理关系的不同</w:t>
      </w:r>
      <w:r>
        <w:rPr>
          <w:rFonts w:hint="eastAsia" w:ascii="仿宋" w:hAnsi="仿宋" w:eastAsia="仿宋"/>
          <w:color w:val="000000"/>
        </w:rPr>
        <w:t>投标人</w:t>
      </w:r>
      <w:r>
        <w:rPr>
          <w:rFonts w:ascii="仿宋" w:hAnsi="仿宋" w:eastAsia="仿宋"/>
          <w:color w:val="000000"/>
        </w:rPr>
        <w:t>，不得同时参加同一合同项下的投标，否则</w:t>
      </w:r>
      <w:r>
        <w:rPr>
          <w:rStyle w:val="18"/>
          <w:rFonts w:ascii="仿宋" w:hAnsi="仿宋" w:eastAsia="仿宋"/>
          <w:color w:val="000000"/>
        </w:rPr>
        <w:t>投标无效</w:t>
      </w:r>
      <w:r>
        <w:rPr>
          <w:rFonts w:ascii="仿宋" w:hAnsi="仿宋" w:eastAsia="仿宋"/>
          <w:color w:val="000000"/>
        </w:rPr>
        <w:t>。</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9.5为本项目提供整体设计、规范编制或项目管理、监理、检测等服务的</w:t>
      </w:r>
      <w:r>
        <w:rPr>
          <w:rFonts w:hint="eastAsia" w:ascii="仿宋" w:hAnsi="仿宋" w:eastAsia="仿宋"/>
          <w:color w:val="000000"/>
        </w:rPr>
        <w:t>投标人</w:t>
      </w:r>
      <w:r>
        <w:rPr>
          <w:rFonts w:ascii="仿宋" w:hAnsi="仿宋" w:eastAsia="仿宋"/>
          <w:color w:val="000000"/>
        </w:rPr>
        <w:t>，不得参加本项目除整体设计、规范编制和项目管理、监理、检测等服务外的采购活动，否则</w:t>
      </w:r>
      <w:r>
        <w:rPr>
          <w:rStyle w:val="18"/>
          <w:rFonts w:ascii="仿宋" w:hAnsi="仿宋" w:eastAsia="仿宋"/>
          <w:color w:val="000000"/>
        </w:rPr>
        <w:t>投标无效</w:t>
      </w:r>
      <w:r>
        <w:rPr>
          <w:rFonts w:ascii="仿宋" w:hAnsi="仿宋" w:eastAsia="仿宋"/>
          <w:color w:val="000000"/>
        </w:rPr>
        <w:t>。</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9.6列入失信被执行人、重大税收违法案件当事人名单、政府采购严重违法失信行为记录名单及其他不符合政府采购法第二十二条规定条件的</w:t>
      </w:r>
      <w:r>
        <w:rPr>
          <w:rFonts w:hint="eastAsia" w:ascii="仿宋" w:hAnsi="仿宋" w:eastAsia="仿宋"/>
          <w:color w:val="000000"/>
        </w:rPr>
        <w:t>投标人</w:t>
      </w:r>
      <w:r>
        <w:rPr>
          <w:rFonts w:ascii="仿宋" w:hAnsi="仿宋" w:eastAsia="仿宋"/>
          <w:color w:val="000000"/>
        </w:rPr>
        <w:t>，不得参加投标，否则</w:t>
      </w:r>
      <w:r>
        <w:rPr>
          <w:rStyle w:val="18"/>
          <w:rFonts w:ascii="仿宋" w:hAnsi="仿宋" w:eastAsia="仿宋"/>
          <w:color w:val="000000"/>
        </w:rPr>
        <w:t>投标无效</w:t>
      </w:r>
      <w:r>
        <w:rPr>
          <w:rFonts w:ascii="仿宋" w:hAnsi="仿宋" w:eastAsia="仿宋"/>
          <w:color w:val="000000"/>
        </w:rPr>
        <w:t>。</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9.7有下列情形之一的，视为投标人串通投标，</w:t>
      </w:r>
      <w:r>
        <w:rPr>
          <w:rStyle w:val="18"/>
          <w:rFonts w:ascii="仿宋" w:hAnsi="仿宋" w:eastAsia="仿宋"/>
          <w:color w:val="000000"/>
        </w:rPr>
        <w:t>其投标无效：</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（1）不同投标人的电子投标文件由同一单位或个人编制；</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（2）不同投标人委托同一单位或个人办理投标事宜；</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（3）不同投标人的电子投标文件载明的项目管理成员或联系人员为同一人；</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（4）不同投标人的电子投标文件异常一致或投标报价呈规律性差异；</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（5）不同投标人的电子投标文件相互混装；</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（6）不同投标人的投标保证金从同一单位或个人的账户转出；</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（7）有关法律、法规和规章及招标文件规定的其他串通投标情形。</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10、电子投标文件</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10.1电子投标文件的编制</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（1）投标人应先仔细阅读招标文件的全部内容后，再进行电子投标文件的编制。</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（2）电子投标文件应按照本章第</w:t>
      </w:r>
      <w:r>
        <w:rPr>
          <w:rFonts w:ascii="仿宋" w:hAnsi="仿宋" w:eastAsia="仿宋" w:cs="Calibri"/>
          <w:color w:val="000000"/>
        </w:rPr>
        <w:t>10.2</w:t>
      </w:r>
      <w:r>
        <w:rPr>
          <w:rFonts w:ascii="仿宋" w:hAnsi="仿宋" w:eastAsia="仿宋"/>
          <w:color w:val="000000"/>
        </w:rPr>
        <w:t>条规定编制其组成部分。</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（3）电子投标文件应满足招标文件提出的实质性要求和条件，并保证其所提交的全部资料是不可割离且真实、有效、准确、完整和不具有任何误导性的，否则造成不利后果由投标人承担责任。</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10.2电子投标文件由下述部分组成：</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（1）资格及资信证明部分</w:t>
      </w:r>
    </w:p>
    <w:p>
      <w:pPr>
        <w:pStyle w:val="14"/>
        <w:widowControl w:val="0"/>
        <w:spacing w:before="0" w:beforeAutospacing="0" w:after="0" w:afterAutospacing="0" w:line="360" w:lineRule="auto"/>
        <w:ind w:firstLine="480" w:firstLineChars="200"/>
        <w:rPr>
          <w:rFonts w:ascii="仿宋" w:hAnsi="仿宋" w:eastAsia="仿宋"/>
          <w:color w:val="000000"/>
        </w:rPr>
      </w:pPr>
      <w:r>
        <w:rPr>
          <w:rFonts w:hint="eastAsia" w:ascii="仿宋" w:hAnsi="仿宋" w:eastAsia="仿宋"/>
          <w:color w:val="000000"/>
        </w:rPr>
        <w:t>①</w:t>
      </w:r>
      <w:r>
        <w:rPr>
          <w:rFonts w:ascii="仿宋" w:hAnsi="仿宋" w:eastAsia="仿宋"/>
          <w:color w:val="000000"/>
        </w:rPr>
        <w:t>投标函</w:t>
      </w:r>
    </w:p>
    <w:p>
      <w:pPr>
        <w:pStyle w:val="14"/>
        <w:widowControl w:val="0"/>
        <w:spacing w:before="0" w:beforeAutospacing="0" w:after="0" w:afterAutospacing="0" w:line="360" w:lineRule="auto"/>
        <w:ind w:firstLine="480" w:firstLineChars="200"/>
        <w:rPr>
          <w:rFonts w:ascii="仿宋" w:hAnsi="仿宋" w:eastAsia="仿宋"/>
          <w:color w:val="000000"/>
        </w:rPr>
      </w:pPr>
      <w:r>
        <w:rPr>
          <w:rFonts w:hint="eastAsia" w:ascii="仿宋" w:hAnsi="仿宋" w:eastAsia="仿宋"/>
          <w:color w:val="000000"/>
        </w:rPr>
        <w:t>②</w:t>
      </w:r>
      <w:r>
        <w:rPr>
          <w:rFonts w:ascii="仿宋" w:hAnsi="仿宋" w:eastAsia="仿宋"/>
          <w:color w:val="000000"/>
        </w:rPr>
        <w:t>投标人的资格及资信证明文件</w:t>
      </w:r>
    </w:p>
    <w:p>
      <w:pPr>
        <w:pStyle w:val="14"/>
        <w:widowControl w:val="0"/>
        <w:spacing w:before="0" w:beforeAutospacing="0" w:after="0" w:afterAutospacing="0" w:line="360" w:lineRule="auto"/>
        <w:ind w:firstLine="480" w:firstLineChars="200"/>
        <w:rPr>
          <w:rFonts w:ascii="仿宋" w:hAnsi="仿宋" w:eastAsia="仿宋"/>
          <w:color w:val="000000"/>
        </w:rPr>
      </w:pPr>
      <w:r>
        <w:rPr>
          <w:rFonts w:hint="eastAsia" w:ascii="仿宋" w:hAnsi="仿宋" w:eastAsia="仿宋"/>
          <w:color w:val="000000"/>
        </w:rPr>
        <w:t>③</w:t>
      </w:r>
      <w:r>
        <w:rPr>
          <w:rFonts w:ascii="仿宋" w:hAnsi="仿宋" w:eastAsia="仿宋"/>
          <w:color w:val="000000"/>
        </w:rPr>
        <w:t>投标保证金</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（2）报价部分</w:t>
      </w:r>
    </w:p>
    <w:p>
      <w:pPr>
        <w:pStyle w:val="14"/>
        <w:widowControl w:val="0"/>
        <w:spacing w:before="0" w:beforeAutospacing="0" w:after="0" w:afterAutospacing="0" w:line="360" w:lineRule="auto"/>
        <w:ind w:firstLine="480" w:firstLineChars="200"/>
        <w:rPr>
          <w:rFonts w:ascii="仿宋" w:hAnsi="仿宋" w:eastAsia="仿宋"/>
          <w:color w:val="000000"/>
        </w:rPr>
      </w:pPr>
      <w:r>
        <w:rPr>
          <w:rFonts w:hint="eastAsia" w:ascii="仿宋" w:hAnsi="仿宋" w:eastAsia="仿宋"/>
          <w:color w:val="000000"/>
        </w:rPr>
        <w:t>①</w:t>
      </w:r>
      <w:r>
        <w:rPr>
          <w:rFonts w:ascii="仿宋" w:hAnsi="仿宋" w:eastAsia="仿宋"/>
          <w:color w:val="000000"/>
        </w:rPr>
        <w:t>开标一览表</w:t>
      </w:r>
    </w:p>
    <w:p>
      <w:pPr>
        <w:pStyle w:val="14"/>
        <w:widowControl w:val="0"/>
        <w:spacing w:before="0" w:beforeAutospacing="0" w:after="0" w:afterAutospacing="0" w:line="360" w:lineRule="auto"/>
        <w:ind w:firstLine="480" w:firstLineChars="200"/>
        <w:rPr>
          <w:rFonts w:ascii="仿宋" w:hAnsi="仿宋" w:eastAsia="仿宋"/>
          <w:color w:val="000000"/>
        </w:rPr>
      </w:pPr>
      <w:r>
        <w:rPr>
          <w:rFonts w:hint="eastAsia" w:ascii="仿宋" w:hAnsi="仿宋" w:eastAsia="仿宋"/>
          <w:color w:val="000000"/>
        </w:rPr>
        <w:t>②</w:t>
      </w:r>
      <w:r>
        <w:rPr>
          <w:rFonts w:ascii="仿宋" w:hAnsi="仿宋" w:eastAsia="仿宋"/>
          <w:color w:val="000000"/>
        </w:rPr>
        <w:t>投标分项报价表</w:t>
      </w:r>
    </w:p>
    <w:p>
      <w:pPr>
        <w:pStyle w:val="14"/>
        <w:widowControl w:val="0"/>
        <w:spacing w:before="0" w:beforeAutospacing="0" w:after="0" w:afterAutospacing="0" w:line="360" w:lineRule="auto"/>
        <w:ind w:firstLine="480" w:firstLineChars="200"/>
        <w:rPr>
          <w:rFonts w:ascii="仿宋" w:hAnsi="仿宋" w:eastAsia="仿宋"/>
          <w:color w:val="000000"/>
        </w:rPr>
      </w:pPr>
      <w:r>
        <w:rPr>
          <w:rFonts w:hint="eastAsia" w:ascii="仿宋" w:hAnsi="仿宋" w:eastAsia="仿宋"/>
          <w:color w:val="000000"/>
        </w:rPr>
        <w:t>③</w:t>
      </w:r>
      <w:r>
        <w:rPr>
          <w:rFonts w:ascii="仿宋" w:hAnsi="仿宋" w:eastAsia="仿宋"/>
          <w:color w:val="000000"/>
        </w:rPr>
        <w:t>招标文件规定的价格扣除证明材料（若有）</w:t>
      </w:r>
    </w:p>
    <w:p>
      <w:pPr>
        <w:pStyle w:val="14"/>
        <w:widowControl w:val="0"/>
        <w:spacing w:before="0" w:beforeAutospacing="0" w:after="0" w:afterAutospacing="0" w:line="360" w:lineRule="auto"/>
        <w:ind w:firstLine="480" w:firstLineChars="200"/>
        <w:rPr>
          <w:rFonts w:ascii="仿宋" w:hAnsi="仿宋" w:eastAsia="仿宋"/>
          <w:color w:val="000000"/>
        </w:rPr>
      </w:pPr>
      <w:r>
        <w:rPr>
          <w:rFonts w:hint="eastAsia" w:ascii="仿宋" w:hAnsi="仿宋" w:eastAsia="仿宋"/>
          <w:color w:val="000000"/>
        </w:rPr>
        <w:t>④</w:t>
      </w:r>
      <w:r>
        <w:rPr>
          <w:rFonts w:ascii="仿宋" w:hAnsi="仿宋" w:eastAsia="仿宋"/>
          <w:color w:val="000000"/>
        </w:rPr>
        <w:t>招标文件规定的加分证明材料（若有）</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（3）技术商务部分</w:t>
      </w:r>
    </w:p>
    <w:p>
      <w:pPr>
        <w:pStyle w:val="14"/>
        <w:widowControl w:val="0"/>
        <w:spacing w:before="0" w:beforeAutospacing="0" w:after="0" w:afterAutospacing="0" w:line="360" w:lineRule="auto"/>
        <w:ind w:firstLine="480" w:firstLineChars="200"/>
        <w:rPr>
          <w:rFonts w:ascii="仿宋" w:hAnsi="仿宋" w:eastAsia="仿宋"/>
          <w:color w:val="000000"/>
        </w:rPr>
      </w:pPr>
      <w:r>
        <w:rPr>
          <w:rFonts w:hint="eastAsia" w:ascii="仿宋" w:hAnsi="仿宋" w:eastAsia="仿宋"/>
          <w:color w:val="000000"/>
        </w:rPr>
        <w:t>①</w:t>
      </w:r>
      <w:r>
        <w:rPr>
          <w:rFonts w:ascii="仿宋" w:hAnsi="仿宋" w:eastAsia="仿宋"/>
          <w:color w:val="000000"/>
        </w:rPr>
        <w:t>标的说明一览表</w:t>
      </w:r>
    </w:p>
    <w:p>
      <w:pPr>
        <w:pStyle w:val="14"/>
        <w:widowControl w:val="0"/>
        <w:spacing w:before="0" w:beforeAutospacing="0" w:after="0" w:afterAutospacing="0" w:line="360" w:lineRule="auto"/>
        <w:ind w:firstLine="480" w:firstLineChars="200"/>
        <w:rPr>
          <w:rFonts w:ascii="仿宋" w:hAnsi="仿宋" w:eastAsia="仿宋"/>
          <w:color w:val="000000"/>
        </w:rPr>
      </w:pPr>
      <w:r>
        <w:rPr>
          <w:rFonts w:hint="eastAsia" w:ascii="仿宋" w:hAnsi="仿宋" w:eastAsia="仿宋"/>
          <w:color w:val="000000"/>
        </w:rPr>
        <w:t>②</w:t>
      </w:r>
      <w:r>
        <w:rPr>
          <w:rFonts w:ascii="仿宋" w:hAnsi="仿宋" w:eastAsia="仿宋"/>
          <w:color w:val="000000"/>
        </w:rPr>
        <w:t>技术和服务要求响应表</w:t>
      </w:r>
    </w:p>
    <w:p>
      <w:pPr>
        <w:pStyle w:val="14"/>
        <w:widowControl w:val="0"/>
        <w:spacing w:before="0" w:beforeAutospacing="0" w:after="0" w:afterAutospacing="0" w:line="360" w:lineRule="auto"/>
        <w:ind w:firstLine="480" w:firstLineChars="200"/>
        <w:rPr>
          <w:rFonts w:ascii="仿宋" w:hAnsi="仿宋" w:eastAsia="仿宋"/>
          <w:color w:val="000000"/>
        </w:rPr>
      </w:pPr>
      <w:r>
        <w:rPr>
          <w:rFonts w:hint="eastAsia" w:ascii="仿宋" w:hAnsi="仿宋" w:eastAsia="仿宋"/>
          <w:color w:val="000000"/>
        </w:rPr>
        <w:t>③</w:t>
      </w:r>
      <w:r>
        <w:rPr>
          <w:rFonts w:ascii="仿宋" w:hAnsi="仿宋" w:eastAsia="仿宋"/>
          <w:color w:val="000000"/>
        </w:rPr>
        <w:t>商务条件响应表</w:t>
      </w:r>
    </w:p>
    <w:p>
      <w:pPr>
        <w:pStyle w:val="14"/>
        <w:widowControl w:val="0"/>
        <w:spacing w:before="0" w:beforeAutospacing="0" w:after="0" w:afterAutospacing="0" w:line="360" w:lineRule="auto"/>
        <w:ind w:firstLine="480" w:firstLineChars="200"/>
        <w:rPr>
          <w:rFonts w:ascii="仿宋" w:hAnsi="仿宋" w:eastAsia="仿宋"/>
          <w:color w:val="000000"/>
        </w:rPr>
      </w:pPr>
      <w:r>
        <w:rPr>
          <w:rFonts w:hint="eastAsia" w:ascii="仿宋" w:hAnsi="仿宋" w:eastAsia="仿宋"/>
          <w:color w:val="000000"/>
        </w:rPr>
        <w:t>④</w:t>
      </w:r>
      <w:r>
        <w:rPr>
          <w:rFonts w:ascii="仿宋" w:hAnsi="仿宋" w:eastAsia="仿宋"/>
          <w:color w:val="000000"/>
        </w:rPr>
        <w:t>投标人提交的其他资料（若有）</w:t>
      </w:r>
    </w:p>
    <w:p>
      <w:pPr>
        <w:pStyle w:val="14"/>
        <w:widowControl w:val="0"/>
        <w:spacing w:before="0" w:beforeAutospacing="0" w:after="0" w:afterAutospacing="0" w:line="360" w:lineRule="auto"/>
        <w:ind w:firstLine="480" w:firstLineChars="200"/>
        <w:rPr>
          <w:rFonts w:ascii="仿宋" w:hAnsi="仿宋" w:eastAsia="仿宋"/>
          <w:color w:val="000000"/>
        </w:rPr>
      </w:pPr>
      <w:r>
        <w:rPr>
          <w:rFonts w:hint="eastAsia" w:ascii="仿宋" w:hAnsi="仿宋" w:eastAsia="仿宋"/>
          <w:color w:val="000000"/>
        </w:rPr>
        <w:t>⑤</w:t>
      </w:r>
      <w:r>
        <w:rPr>
          <w:rFonts w:ascii="仿宋" w:hAnsi="仿宋" w:eastAsia="仿宋"/>
          <w:color w:val="000000"/>
        </w:rPr>
        <w:t>招标文件规定作为电子投标文件组成部分的其他内容（若有）</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10.3电子投标文件的语言</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（1）除招标文件另有规定外，电子投标文件应使用中文文本，若有不同文本，以中文文本为准。</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10.4投标文件的份数：详见招标文件第二章。</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10.5电子投标文件的格式</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（1）除招标文件另有规定外，电子投标文件应使用招标文件第七章规定的格式。</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（2）除招标文件另有规定外，电子投标文件应使用不能擦去的墨料或墨水打印、书写或复印。</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（3）除招标文件另有规定外，电子投标文件应使用人民币作为计量货币。</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（4）除招标文件另有规定外，签署、盖章应遵守下列规定：</w:t>
      </w:r>
    </w:p>
    <w:p>
      <w:pPr>
        <w:pStyle w:val="14"/>
        <w:widowControl w:val="0"/>
        <w:spacing w:before="0" w:beforeAutospacing="0" w:after="0" w:afterAutospacing="0" w:line="360" w:lineRule="auto"/>
        <w:ind w:firstLine="480" w:firstLineChars="200"/>
        <w:rPr>
          <w:rFonts w:ascii="仿宋" w:hAnsi="仿宋" w:eastAsia="仿宋"/>
          <w:color w:val="000000"/>
        </w:rPr>
      </w:pPr>
      <w:r>
        <w:rPr>
          <w:rFonts w:hint="eastAsia" w:ascii="仿宋" w:hAnsi="仿宋" w:eastAsia="仿宋"/>
          <w:color w:val="000000"/>
        </w:rPr>
        <w:t>①</w:t>
      </w:r>
      <w:r>
        <w:rPr>
          <w:rFonts w:ascii="仿宋" w:hAnsi="仿宋" w:eastAsia="仿宋"/>
          <w:color w:val="000000"/>
        </w:rPr>
        <w:t>电子投标文件应加盖投标人的单位公章。若投标人代表为单位授权的委托代理人，应提供“单位授权书”。</w:t>
      </w:r>
    </w:p>
    <w:p>
      <w:pPr>
        <w:pStyle w:val="14"/>
        <w:widowControl w:val="0"/>
        <w:spacing w:before="0" w:beforeAutospacing="0" w:after="0" w:afterAutospacing="0" w:line="360" w:lineRule="auto"/>
        <w:ind w:firstLine="480" w:firstLineChars="200"/>
        <w:rPr>
          <w:rFonts w:ascii="仿宋" w:hAnsi="仿宋" w:eastAsia="仿宋"/>
          <w:color w:val="000000"/>
        </w:rPr>
      </w:pPr>
      <w:r>
        <w:rPr>
          <w:rFonts w:hint="eastAsia" w:ascii="仿宋" w:hAnsi="仿宋" w:eastAsia="仿宋"/>
          <w:color w:val="000000"/>
        </w:rPr>
        <w:t>②</w:t>
      </w:r>
      <w:r>
        <w:rPr>
          <w:rFonts w:ascii="仿宋" w:hAnsi="仿宋" w:eastAsia="仿宋"/>
          <w:color w:val="000000"/>
        </w:rPr>
        <w:t>电子投标文件应没有涂改或行间插字，除非这些改动是根据</w:t>
      </w:r>
      <w:r>
        <w:rPr>
          <w:rStyle w:val="24"/>
          <w:rFonts w:ascii="仿宋" w:hAnsi="仿宋" w:eastAsia="仿宋"/>
          <w:color w:val="000000"/>
          <w:u w:val="single"/>
        </w:rPr>
        <w:t>福建经发招标代理有限公司</w:t>
      </w:r>
      <w:r>
        <w:rPr>
          <w:rFonts w:ascii="仿宋" w:hAnsi="仿宋" w:eastAsia="仿宋"/>
          <w:color w:val="000000"/>
        </w:rPr>
        <w:t>的指示进行的，或是为改正投标人造成的应修改的错误而进行的。若有前述改动，应按照下列规定之一对改动处进行处理：</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a.投标人代表签字确认；</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b.加盖投标人的单位公章或校正章。</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10.6投标报价</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（1）投标报价超出最高限价将导致</w:t>
      </w:r>
      <w:r>
        <w:rPr>
          <w:rStyle w:val="18"/>
          <w:rFonts w:ascii="仿宋" w:hAnsi="仿宋" w:eastAsia="仿宋"/>
          <w:color w:val="000000"/>
        </w:rPr>
        <w:t>投标无效。</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（2）最高限价由采购人根据价格测算情况，在预算金额的额度内合理设定。最高限价不得超出预算金额。</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（3）除招标文件另有规定外，电子投标文件不能出现任何选择性的投标报价，即每一个采购包和品目号的采购标的都只能有一个投标报价。任何选择性的投标报价将导致</w:t>
      </w:r>
      <w:r>
        <w:rPr>
          <w:rStyle w:val="18"/>
          <w:rFonts w:ascii="仿宋" w:hAnsi="仿宋" w:eastAsia="仿宋"/>
          <w:color w:val="000000"/>
        </w:rPr>
        <w:t>投标无效。</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10.7分包</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（1）是否允许中标人将本项目的非主体、非关键性工作进行分包：详见招标文件第二章。</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（3）招标文件允许中标人将非主体、非关键性工作进行分包的项目，有下列情形之一的，中标人不得分包：</w:t>
      </w:r>
    </w:p>
    <w:p>
      <w:pPr>
        <w:pStyle w:val="14"/>
        <w:widowControl w:val="0"/>
        <w:spacing w:before="0" w:beforeAutospacing="0" w:after="0" w:afterAutospacing="0" w:line="360" w:lineRule="auto"/>
        <w:ind w:firstLine="480" w:firstLineChars="200"/>
        <w:rPr>
          <w:rFonts w:ascii="仿宋" w:hAnsi="仿宋" w:eastAsia="仿宋"/>
          <w:color w:val="000000"/>
        </w:rPr>
      </w:pPr>
      <w:r>
        <w:rPr>
          <w:rFonts w:hint="eastAsia" w:ascii="仿宋" w:hAnsi="仿宋" w:eastAsia="仿宋"/>
          <w:color w:val="000000"/>
        </w:rPr>
        <w:t>①</w:t>
      </w:r>
      <w:r>
        <w:rPr>
          <w:rFonts w:ascii="仿宋" w:hAnsi="仿宋" w:eastAsia="仿宋"/>
          <w:color w:val="000000"/>
        </w:rPr>
        <w:t>电子投标文件中未载明分包承担主体；</w:t>
      </w:r>
    </w:p>
    <w:p>
      <w:pPr>
        <w:pStyle w:val="14"/>
        <w:widowControl w:val="0"/>
        <w:spacing w:before="0" w:beforeAutospacing="0" w:after="0" w:afterAutospacing="0" w:line="360" w:lineRule="auto"/>
        <w:ind w:firstLine="480" w:firstLineChars="200"/>
        <w:rPr>
          <w:rFonts w:ascii="仿宋" w:hAnsi="仿宋" w:eastAsia="仿宋"/>
          <w:color w:val="000000"/>
        </w:rPr>
      </w:pPr>
      <w:r>
        <w:rPr>
          <w:rFonts w:hint="eastAsia" w:ascii="仿宋" w:hAnsi="仿宋" w:eastAsia="仿宋"/>
          <w:color w:val="000000"/>
        </w:rPr>
        <w:t>②</w:t>
      </w:r>
      <w:r>
        <w:rPr>
          <w:rFonts w:ascii="仿宋" w:hAnsi="仿宋" w:eastAsia="仿宋"/>
          <w:color w:val="000000"/>
        </w:rPr>
        <w:t>电子投标文件载明的分包承担主体不具备相应资质条件；</w:t>
      </w:r>
    </w:p>
    <w:p>
      <w:pPr>
        <w:pStyle w:val="14"/>
        <w:widowControl w:val="0"/>
        <w:spacing w:before="0" w:beforeAutospacing="0" w:after="0" w:afterAutospacing="0" w:line="360" w:lineRule="auto"/>
        <w:ind w:firstLine="480" w:firstLineChars="200"/>
        <w:rPr>
          <w:rFonts w:ascii="仿宋" w:hAnsi="仿宋" w:eastAsia="仿宋"/>
          <w:color w:val="000000"/>
        </w:rPr>
      </w:pPr>
      <w:r>
        <w:rPr>
          <w:rFonts w:hint="eastAsia" w:ascii="仿宋" w:hAnsi="仿宋" w:eastAsia="仿宋"/>
          <w:color w:val="000000"/>
        </w:rPr>
        <w:t>③</w:t>
      </w:r>
      <w:r>
        <w:rPr>
          <w:rFonts w:ascii="仿宋" w:hAnsi="仿宋" w:eastAsia="仿宋"/>
          <w:color w:val="000000"/>
        </w:rPr>
        <w:t>电子投标文件载明的分包承担主体拟再次分包；</w:t>
      </w:r>
    </w:p>
    <w:p>
      <w:pPr>
        <w:pStyle w:val="14"/>
        <w:widowControl w:val="0"/>
        <w:spacing w:before="0" w:beforeAutospacing="0" w:after="0" w:afterAutospacing="0" w:line="360" w:lineRule="auto"/>
        <w:ind w:firstLine="480" w:firstLineChars="200"/>
        <w:rPr>
          <w:rFonts w:ascii="仿宋" w:hAnsi="仿宋" w:eastAsia="仿宋"/>
          <w:color w:val="000000"/>
        </w:rPr>
      </w:pPr>
      <w:r>
        <w:rPr>
          <w:rFonts w:hint="eastAsia" w:ascii="仿宋" w:hAnsi="仿宋" w:eastAsia="仿宋"/>
          <w:color w:val="000000"/>
        </w:rPr>
        <w:t>④</w:t>
      </w:r>
      <w:r>
        <w:rPr>
          <w:rFonts w:ascii="仿宋" w:hAnsi="仿宋" w:eastAsia="仿宋"/>
          <w:color w:val="000000"/>
        </w:rPr>
        <w:t>享受中小企业扶持政策获得政府采购合同的，小微企业不得将合同分包给大中型企业，中型企业不得将合同分包给大型企业。</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10.8投标有效期</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（1）招标文件载明的投标有效期：详见招标文件第二章。</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（2）电子投标文件承诺的投标有效期不得少于招标文件载明的投标有效期，否则</w:t>
      </w:r>
      <w:r>
        <w:rPr>
          <w:rStyle w:val="18"/>
          <w:rFonts w:ascii="仿宋" w:hAnsi="仿宋" w:eastAsia="仿宋"/>
          <w:color w:val="000000"/>
        </w:rPr>
        <w:t>投标无效</w:t>
      </w:r>
      <w:r>
        <w:rPr>
          <w:rFonts w:ascii="仿宋" w:hAnsi="仿宋" w:eastAsia="仿宋"/>
          <w:color w:val="000000"/>
        </w:rPr>
        <w:t>。</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（3）根据本次采购活动的需要，</w:t>
      </w:r>
      <w:r>
        <w:rPr>
          <w:rStyle w:val="24"/>
          <w:rFonts w:ascii="仿宋" w:hAnsi="仿宋" w:eastAsia="仿宋"/>
          <w:color w:val="000000"/>
          <w:u w:val="single"/>
        </w:rPr>
        <w:t>福建经发招标代理有限公司</w:t>
      </w:r>
      <w:r>
        <w:rPr>
          <w:rFonts w:ascii="仿宋" w:hAnsi="仿宋" w:eastAsia="仿宋"/>
          <w:color w:val="000000"/>
        </w:rPr>
        <w:t>可于投标有效期届满之前书面要求投标人延长投标有效期，投标人应在</w:t>
      </w:r>
      <w:r>
        <w:rPr>
          <w:rStyle w:val="24"/>
          <w:rFonts w:ascii="仿宋" w:hAnsi="仿宋" w:eastAsia="仿宋"/>
          <w:color w:val="000000"/>
          <w:u w:val="single"/>
        </w:rPr>
        <w:t>福建经发招标代理有限公司</w:t>
      </w:r>
      <w:r>
        <w:rPr>
          <w:rFonts w:ascii="仿宋" w:hAnsi="仿宋" w:eastAsia="仿宋"/>
          <w:color w:val="000000"/>
        </w:rPr>
        <w:t>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10.9投标保证金</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（1）投标保证金作为投标人按照招标文件规定履行相应投标责任、义务的约束及担保。</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（2）投标人以电子保函形式提交投标保证金的，保函的有效期应等于或长于电子投标文件承诺的投标有效期，否则</w:t>
      </w:r>
      <w:r>
        <w:rPr>
          <w:rFonts w:ascii="仿宋" w:hAnsi="仿宋" w:eastAsia="仿宋"/>
          <w:b/>
          <w:bCs/>
          <w:color w:val="000000"/>
        </w:rPr>
        <w:t>投标无效</w:t>
      </w:r>
      <w:r>
        <w:rPr>
          <w:rFonts w:ascii="仿宋" w:hAnsi="仿宋" w:eastAsia="仿宋"/>
          <w:color w:val="000000"/>
        </w:rPr>
        <w:t>。</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（3）提交</w:t>
      </w:r>
    </w:p>
    <w:p>
      <w:pPr>
        <w:pStyle w:val="14"/>
        <w:widowControl w:val="0"/>
        <w:spacing w:before="0" w:beforeAutospacing="0" w:after="0" w:afterAutospacing="0" w:line="360" w:lineRule="auto"/>
        <w:ind w:firstLine="480" w:firstLineChars="200"/>
        <w:rPr>
          <w:rFonts w:ascii="仿宋" w:hAnsi="仿宋" w:eastAsia="仿宋"/>
          <w:color w:val="000000"/>
        </w:rPr>
      </w:pPr>
      <w:r>
        <w:rPr>
          <w:rFonts w:hint="eastAsia" w:ascii="仿宋" w:hAnsi="仿宋" w:eastAsia="仿宋"/>
          <w:color w:val="000000"/>
        </w:rPr>
        <w:t>①投标人以汇款形式缴纳投标保证金的，应从其银行账户（基本存款账户）按照下列方式：</w:t>
      </w:r>
      <w:r>
        <w:rPr>
          <w:rFonts w:hint="eastAsia" w:ascii="仿宋" w:hAnsi="仿宋" w:eastAsia="仿宋"/>
          <w:b/>
          <w:bCs/>
          <w:color w:val="000000"/>
        </w:rPr>
        <w:t>公对公转账方式</w:t>
      </w:r>
      <w:r>
        <w:rPr>
          <w:rFonts w:hint="eastAsia" w:ascii="仿宋" w:hAnsi="仿宋" w:eastAsia="仿宋"/>
          <w:color w:val="000000"/>
        </w:rPr>
        <w:t>向招标文件载明的投标保证金账户提交投标保证金，具体金额详见招标文件第一章</w:t>
      </w:r>
      <w:r>
        <w:rPr>
          <w:rFonts w:ascii="仿宋" w:hAnsi="仿宋" w:eastAsia="仿宋"/>
          <w:color w:val="000000"/>
        </w:rPr>
        <w:t>。</w:t>
      </w:r>
    </w:p>
    <w:p>
      <w:pPr>
        <w:pStyle w:val="14"/>
        <w:widowControl w:val="0"/>
        <w:spacing w:before="0" w:beforeAutospacing="0" w:after="0" w:afterAutospacing="0" w:line="360" w:lineRule="auto"/>
        <w:ind w:firstLine="480" w:firstLineChars="200"/>
        <w:rPr>
          <w:rFonts w:ascii="仿宋" w:hAnsi="仿宋" w:eastAsia="仿宋"/>
          <w:color w:val="000000"/>
        </w:rPr>
      </w:pPr>
      <w:r>
        <w:rPr>
          <w:rFonts w:hint="eastAsia" w:ascii="仿宋" w:hAnsi="仿宋" w:eastAsia="仿宋"/>
          <w:color w:val="000000"/>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r>
        <w:rPr>
          <w:rStyle w:val="18"/>
          <w:rFonts w:ascii="仿宋" w:hAnsi="仿宋" w:eastAsia="仿宋"/>
          <w:color w:val="000000"/>
        </w:rPr>
        <w:t>。</w:t>
      </w:r>
    </w:p>
    <w:p>
      <w:pPr>
        <w:pStyle w:val="14"/>
        <w:widowControl w:val="0"/>
        <w:spacing w:before="0" w:beforeAutospacing="0" w:after="0" w:afterAutospacing="0" w:line="360" w:lineRule="auto"/>
        <w:ind w:firstLine="480" w:firstLineChars="200"/>
        <w:rPr>
          <w:rFonts w:ascii="仿宋" w:hAnsi="仿宋" w:eastAsia="仿宋"/>
          <w:color w:val="000000"/>
        </w:rPr>
      </w:pPr>
      <w:r>
        <w:rPr>
          <w:rFonts w:hint="eastAsia" w:ascii="仿宋" w:hAnsi="仿宋" w:eastAsia="仿宋"/>
          <w:color w:val="000000"/>
        </w:rPr>
        <w:t>③</w:t>
      </w:r>
      <w:r>
        <w:rPr>
          <w:rFonts w:ascii="仿宋" w:hAnsi="仿宋" w:eastAsia="仿宋"/>
          <w:color w:val="000000"/>
        </w:rPr>
        <w:t>若本项目接受联合体投标且投标人为联合体，则联合体中的牵头方应按照本章第</w:t>
      </w:r>
      <w:r>
        <w:rPr>
          <w:rFonts w:ascii="仿宋" w:hAnsi="仿宋" w:eastAsia="仿宋" w:cs="Calibri"/>
          <w:color w:val="000000"/>
        </w:rPr>
        <w:t>10.9</w:t>
      </w:r>
      <w:r>
        <w:rPr>
          <w:rFonts w:ascii="仿宋" w:hAnsi="仿宋" w:eastAsia="仿宋"/>
          <w:color w:val="000000"/>
        </w:rPr>
        <w:t>条第（</w:t>
      </w:r>
      <w:r>
        <w:rPr>
          <w:rFonts w:ascii="仿宋" w:hAnsi="仿宋" w:eastAsia="仿宋" w:cs="Calibri"/>
          <w:color w:val="000000"/>
        </w:rPr>
        <w:t>3</w:t>
      </w:r>
      <w:r>
        <w:rPr>
          <w:rFonts w:ascii="仿宋" w:hAnsi="仿宋" w:eastAsia="仿宋"/>
          <w:color w:val="000000"/>
        </w:rPr>
        <w:t>）款第</w:t>
      </w:r>
      <w:r>
        <w:rPr>
          <w:rFonts w:hint="eastAsia" w:ascii="仿宋" w:hAnsi="仿宋" w:eastAsia="仿宋"/>
          <w:color w:val="000000"/>
        </w:rPr>
        <w:t>①</w:t>
      </w:r>
      <w:r>
        <w:rPr>
          <w:rFonts w:ascii="仿宋" w:hAnsi="仿宋" w:eastAsia="仿宋"/>
          <w:color w:val="000000"/>
        </w:rPr>
        <w:t>、</w:t>
      </w:r>
      <w:r>
        <w:rPr>
          <w:rFonts w:hint="eastAsia" w:ascii="仿宋" w:hAnsi="仿宋" w:eastAsia="仿宋"/>
          <w:color w:val="000000"/>
        </w:rPr>
        <w:t>②</w:t>
      </w:r>
      <w:r>
        <w:rPr>
          <w:rFonts w:ascii="仿宋" w:hAnsi="仿宋" w:eastAsia="仿宋"/>
          <w:color w:val="000000"/>
        </w:rPr>
        <w:t>点规定提交投标保证金。</w:t>
      </w:r>
    </w:p>
    <w:p>
      <w:pPr>
        <w:pStyle w:val="14"/>
        <w:widowControl w:val="0"/>
        <w:spacing w:before="0" w:beforeAutospacing="0" w:after="0" w:afterAutospacing="0" w:line="360" w:lineRule="auto"/>
        <w:ind w:firstLine="482" w:firstLineChars="200"/>
        <w:rPr>
          <w:rFonts w:ascii="仿宋" w:hAnsi="仿宋" w:eastAsia="仿宋"/>
          <w:color w:val="000000"/>
        </w:rPr>
      </w:pPr>
      <w:r>
        <w:rPr>
          <w:rStyle w:val="18"/>
          <w:rFonts w:ascii="仿宋" w:hAnsi="仿宋" w:eastAsia="仿宋"/>
          <w:color w:val="000000"/>
        </w:rPr>
        <w:t>※除招标文件另有规定外，未按照上述规定提交投标保证金将导致资格审查不合格。</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（4）退还</w:t>
      </w:r>
    </w:p>
    <w:p>
      <w:pPr>
        <w:pStyle w:val="14"/>
        <w:widowControl w:val="0"/>
        <w:spacing w:before="0" w:beforeAutospacing="0" w:after="0" w:afterAutospacing="0" w:line="360" w:lineRule="auto"/>
        <w:ind w:firstLine="480" w:firstLineChars="200"/>
        <w:rPr>
          <w:rFonts w:ascii="仿宋" w:hAnsi="仿宋" w:eastAsia="仿宋"/>
          <w:color w:val="000000"/>
        </w:rPr>
      </w:pPr>
      <w:r>
        <w:rPr>
          <w:rFonts w:hint="eastAsia" w:ascii="仿宋" w:hAnsi="仿宋" w:eastAsia="仿宋"/>
          <w:color w:val="000000"/>
        </w:rPr>
        <w:t>①</w:t>
      </w:r>
      <w:r>
        <w:rPr>
          <w:rFonts w:ascii="仿宋" w:hAnsi="仿宋" w:eastAsia="仿宋"/>
          <w:color w:val="000000"/>
        </w:rPr>
        <w:t>在投标截止时间前撤回已提交的电子投标文件的投标人，其投标保证金将在</w:t>
      </w:r>
      <w:r>
        <w:rPr>
          <w:rStyle w:val="24"/>
          <w:rFonts w:ascii="仿宋" w:hAnsi="仿宋" w:eastAsia="仿宋"/>
          <w:color w:val="000000"/>
          <w:u w:val="single"/>
        </w:rPr>
        <w:t>福建经发招标代理有限公司</w:t>
      </w:r>
      <w:r>
        <w:rPr>
          <w:rFonts w:ascii="仿宋" w:hAnsi="仿宋" w:eastAsia="仿宋"/>
          <w:color w:val="000000"/>
        </w:rPr>
        <w:t>收到投标人书面撤回通知之日起5个工作日内退回原账户。</w:t>
      </w:r>
    </w:p>
    <w:p>
      <w:pPr>
        <w:pStyle w:val="14"/>
        <w:widowControl w:val="0"/>
        <w:spacing w:before="0" w:beforeAutospacing="0" w:after="0" w:afterAutospacing="0" w:line="360" w:lineRule="auto"/>
        <w:ind w:firstLine="480" w:firstLineChars="200"/>
        <w:rPr>
          <w:rFonts w:ascii="仿宋" w:hAnsi="仿宋" w:eastAsia="仿宋"/>
          <w:color w:val="000000"/>
        </w:rPr>
      </w:pPr>
      <w:r>
        <w:rPr>
          <w:rFonts w:hint="eastAsia" w:ascii="仿宋" w:hAnsi="仿宋" w:eastAsia="仿宋"/>
          <w:color w:val="000000"/>
        </w:rPr>
        <w:t>②</w:t>
      </w:r>
      <w:r>
        <w:rPr>
          <w:rFonts w:ascii="仿宋" w:hAnsi="仿宋" w:eastAsia="仿宋"/>
          <w:color w:val="000000"/>
        </w:rPr>
        <w:t>未中标人的投标保证金将在中标通知书发出之日起</w:t>
      </w:r>
      <w:r>
        <w:rPr>
          <w:rFonts w:ascii="仿宋" w:hAnsi="仿宋" w:eastAsia="仿宋" w:cs="Calibri"/>
          <w:color w:val="000000"/>
        </w:rPr>
        <w:t>5</w:t>
      </w:r>
      <w:r>
        <w:rPr>
          <w:rFonts w:ascii="仿宋" w:hAnsi="仿宋" w:eastAsia="仿宋"/>
          <w:color w:val="000000"/>
        </w:rPr>
        <w:t>个工作日内退回原账户。</w:t>
      </w:r>
    </w:p>
    <w:p>
      <w:pPr>
        <w:pStyle w:val="14"/>
        <w:widowControl w:val="0"/>
        <w:spacing w:before="0" w:beforeAutospacing="0" w:after="0" w:afterAutospacing="0" w:line="360" w:lineRule="auto"/>
        <w:ind w:firstLine="480" w:firstLineChars="200"/>
        <w:rPr>
          <w:rFonts w:ascii="仿宋" w:hAnsi="仿宋" w:eastAsia="仿宋"/>
          <w:color w:val="000000"/>
        </w:rPr>
      </w:pPr>
      <w:r>
        <w:rPr>
          <w:rFonts w:hint="eastAsia" w:ascii="仿宋" w:hAnsi="仿宋" w:eastAsia="仿宋"/>
          <w:color w:val="000000"/>
        </w:rPr>
        <w:t>③</w:t>
      </w:r>
      <w:r>
        <w:rPr>
          <w:rFonts w:ascii="仿宋" w:hAnsi="仿宋" w:eastAsia="仿宋"/>
          <w:color w:val="000000"/>
        </w:rPr>
        <w:t>中标人的投标保证金将在政府采购合同签订之日起</w:t>
      </w:r>
      <w:r>
        <w:rPr>
          <w:rFonts w:ascii="仿宋" w:hAnsi="仿宋" w:eastAsia="仿宋" w:cs="Calibri"/>
          <w:color w:val="000000"/>
        </w:rPr>
        <w:t>5</w:t>
      </w:r>
      <w:r>
        <w:rPr>
          <w:rFonts w:ascii="仿宋" w:hAnsi="仿宋" w:eastAsia="仿宋"/>
          <w:color w:val="000000"/>
        </w:rPr>
        <w:t>个工作日内退回原账户；合同签订之日</w:t>
      </w:r>
      <w:r>
        <w:rPr>
          <w:rStyle w:val="18"/>
          <w:rFonts w:ascii="仿宋" w:hAnsi="仿宋" w:eastAsia="仿宋"/>
          <w:color w:val="000000"/>
        </w:rPr>
        <w:t>以福建省政府采购网上公开信息系统记载的为准。</w:t>
      </w:r>
    </w:p>
    <w:p>
      <w:pPr>
        <w:pStyle w:val="14"/>
        <w:widowControl w:val="0"/>
        <w:spacing w:before="0" w:beforeAutospacing="0" w:after="0" w:afterAutospacing="0" w:line="360" w:lineRule="auto"/>
        <w:ind w:firstLine="480" w:firstLineChars="200"/>
        <w:rPr>
          <w:rFonts w:ascii="仿宋" w:hAnsi="仿宋" w:eastAsia="仿宋"/>
          <w:color w:val="000000"/>
        </w:rPr>
      </w:pPr>
      <w:r>
        <w:rPr>
          <w:rFonts w:hint="eastAsia" w:ascii="仿宋" w:hAnsi="仿宋" w:eastAsia="仿宋"/>
          <w:color w:val="000000"/>
        </w:rPr>
        <w:t>④</w:t>
      </w:r>
      <w:r>
        <w:rPr>
          <w:rFonts w:ascii="仿宋" w:hAnsi="仿宋" w:eastAsia="仿宋"/>
          <w:color w:val="000000"/>
        </w:rPr>
        <w:t>终止招标的，</w:t>
      </w:r>
      <w:r>
        <w:rPr>
          <w:rStyle w:val="24"/>
          <w:rFonts w:ascii="仿宋" w:hAnsi="仿宋" w:eastAsia="仿宋"/>
          <w:color w:val="000000"/>
          <w:u w:val="single"/>
        </w:rPr>
        <w:t>福建经发招标代理有限公司</w:t>
      </w:r>
      <w:r>
        <w:rPr>
          <w:rFonts w:ascii="仿宋" w:hAnsi="仿宋" w:eastAsia="仿宋"/>
          <w:color w:val="000000"/>
        </w:rPr>
        <w:t>将在终止公告发布之日起5个工作日内退回已收取的投标保证金及其在银行产生的孳息。</w:t>
      </w:r>
    </w:p>
    <w:p>
      <w:pPr>
        <w:pStyle w:val="14"/>
        <w:widowControl w:val="0"/>
        <w:spacing w:before="0" w:beforeAutospacing="0" w:after="0" w:afterAutospacing="0" w:line="360" w:lineRule="auto"/>
        <w:ind w:firstLine="480" w:firstLineChars="200"/>
        <w:rPr>
          <w:rFonts w:ascii="仿宋" w:hAnsi="仿宋" w:eastAsia="仿宋"/>
          <w:color w:val="000000"/>
        </w:rPr>
      </w:pPr>
      <w:r>
        <w:rPr>
          <w:rFonts w:hint="eastAsia" w:ascii="仿宋" w:hAnsi="仿宋" w:eastAsia="仿宋"/>
          <w:color w:val="000000"/>
        </w:rPr>
        <w:t>⑤</w:t>
      </w:r>
      <w:r>
        <w:rPr>
          <w:rFonts w:ascii="仿宋" w:hAnsi="仿宋" w:eastAsia="仿宋"/>
          <w:color w:val="000000"/>
        </w:rPr>
        <w:t>除招标文件另有规定外，质疑或投诉涉及的投标人，若投标保证金尚未退还，则待质疑或投诉处理完毕后不计利息原额退还。</w:t>
      </w:r>
    </w:p>
    <w:p>
      <w:pPr>
        <w:pStyle w:val="14"/>
        <w:widowControl w:val="0"/>
        <w:spacing w:before="0" w:beforeAutospacing="0" w:after="0" w:afterAutospacing="0" w:line="360" w:lineRule="auto"/>
        <w:ind w:firstLine="482" w:firstLineChars="200"/>
        <w:rPr>
          <w:rFonts w:ascii="仿宋" w:hAnsi="仿宋" w:eastAsia="仿宋"/>
          <w:color w:val="000000"/>
        </w:rPr>
      </w:pPr>
      <w:r>
        <w:rPr>
          <w:rStyle w:val="18"/>
          <w:rFonts w:ascii="仿宋" w:hAnsi="仿宋" w:eastAsia="仿宋"/>
          <w:color w:val="000000"/>
        </w:rPr>
        <w:t>※本章第</w:t>
      </w:r>
      <w:r>
        <w:rPr>
          <w:rStyle w:val="18"/>
          <w:rFonts w:ascii="仿宋" w:hAnsi="仿宋" w:eastAsia="仿宋" w:cs="Calibri"/>
          <w:color w:val="000000"/>
        </w:rPr>
        <w:t>10.9</w:t>
      </w:r>
      <w:r>
        <w:rPr>
          <w:rStyle w:val="18"/>
          <w:rFonts w:ascii="仿宋" w:hAnsi="仿宋" w:eastAsia="仿宋"/>
          <w:color w:val="000000"/>
        </w:rPr>
        <w:t>条第（</w:t>
      </w:r>
      <w:r>
        <w:rPr>
          <w:rStyle w:val="18"/>
          <w:rFonts w:ascii="仿宋" w:hAnsi="仿宋" w:eastAsia="仿宋" w:cs="Calibri"/>
          <w:color w:val="000000"/>
        </w:rPr>
        <w:t>4</w:t>
      </w:r>
      <w:r>
        <w:rPr>
          <w:rStyle w:val="18"/>
          <w:rFonts w:ascii="仿宋" w:hAnsi="仿宋" w:eastAsia="仿宋"/>
          <w:color w:val="000000"/>
        </w:rPr>
        <w:t>）款第</w:t>
      </w:r>
      <w:r>
        <w:rPr>
          <w:rStyle w:val="18"/>
          <w:rFonts w:hint="eastAsia" w:ascii="仿宋" w:hAnsi="仿宋" w:eastAsia="仿宋"/>
          <w:color w:val="000000"/>
        </w:rPr>
        <w:t>①</w:t>
      </w:r>
      <w:r>
        <w:rPr>
          <w:rStyle w:val="18"/>
          <w:rFonts w:ascii="仿宋" w:hAnsi="仿宋" w:eastAsia="仿宋"/>
          <w:color w:val="000000"/>
        </w:rPr>
        <w:t>、</w:t>
      </w:r>
      <w:r>
        <w:rPr>
          <w:rStyle w:val="18"/>
          <w:rFonts w:hint="eastAsia" w:ascii="仿宋" w:hAnsi="仿宋" w:eastAsia="仿宋"/>
          <w:color w:val="000000"/>
        </w:rPr>
        <w:t>②</w:t>
      </w:r>
      <w:r>
        <w:rPr>
          <w:rStyle w:val="18"/>
          <w:rFonts w:ascii="仿宋" w:hAnsi="仿宋" w:eastAsia="仿宋"/>
          <w:color w:val="000000"/>
        </w:rPr>
        <w:t>、</w:t>
      </w:r>
      <w:r>
        <w:rPr>
          <w:rStyle w:val="18"/>
          <w:rFonts w:hint="eastAsia" w:ascii="仿宋" w:hAnsi="仿宋" w:eastAsia="仿宋"/>
          <w:color w:val="000000"/>
        </w:rPr>
        <w:t>③</w:t>
      </w:r>
      <w:r>
        <w:rPr>
          <w:rStyle w:val="18"/>
          <w:rFonts w:ascii="仿宋" w:hAnsi="仿宋" w:eastAsia="仿宋"/>
          <w:color w:val="000000"/>
        </w:rPr>
        <w:t>点规定的投标保证金退还时限不包括因投标人自身原因导致无法及时退还而增加的时间。</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（5）若出现本章第</w:t>
      </w:r>
      <w:r>
        <w:rPr>
          <w:rFonts w:ascii="仿宋" w:hAnsi="仿宋" w:eastAsia="仿宋" w:cs="Calibri"/>
          <w:color w:val="000000"/>
        </w:rPr>
        <w:t>10.8</w:t>
      </w:r>
      <w:r>
        <w:rPr>
          <w:rFonts w:ascii="仿宋" w:hAnsi="仿宋" w:eastAsia="仿宋"/>
          <w:color w:val="000000"/>
        </w:rPr>
        <w:t>条第（</w:t>
      </w:r>
      <w:r>
        <w:rPr>
          <w:rFonts w:ascii="仿宋" w:hAnsi="仿宋" w:eastAsia="仿宋" w:cs="Calibri"/>
          <w:color w:val="000000"/>
        </w:rPr>
        <w:t>3</w:t>
      </w:r>
      <w:r>
        <w:rPr>
          <w:rFonts w:ascii="仿宋" w:hAnsi="仿宋" w:eastAsia="仿宋"/>
          <w:color w:val="000000"/>
        </w:rPr>
        <w:t>）款规定情形，对于拒绝延长投标有效期的投标人，投标保证金仍可退还。对于接受延长投标有效期的投标人，相应延长投标保证金有效期，招标文件关于退还和不予退还投标保证金的规定继续适用。</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（6）有下列情形之一的，投标保证金将不予退还或通过投标保函进行索赔：</w:t>
      </w:r>
    </w:p>
    <w:p>
      <w:pPr>
        <w:pStyle w:val="14"/>
        <w:widowControl w:val="0"/>
        <w:spacing w:before="0" w:beforeAutospacing="0" w:after="0" w:afterAutospacing="0" w:line="360" w:lineRule="auto"/>
        <w:ind w:firstLine="480" w:firstLineChars="200"/>
        <w:rPr>
          <w:rFonts w:ascii="仿宋" w:hAnsi="仿宋" w:eastAsia="仿宋"/>
          <w:color w:val="000000"/>
        </w:rPr>
      </w:pPr>
      <w:r>
        <w:rPr>
          <w:rFonts w:hint="eastAsia" w:ascii="仿宋" w:hAnsi="仿宋" w:eastAsia="仿宋"/>
          <w:color w:val="000000"/>
        </w:rPr>
        <w:t>①</w:t>
      </w:r>
      <w:r>
        <w:rPr>
          <w:rFonts w:ascii="仿宋" w:hAnsi="仿宋" w:eastAsia="仿宋"/>
          <w:color w:val="000000"/>
        </w:rPr>
        <w:t>投标人串通投标；</w:t>
      </w:r>
    </w:p>
    <w:p>
      <w:pPr>
        <w:pStyle w:val="14"/>
        <w:widowControl w:val="0"/>
        <w:spacing w:before="0" w:beforeAutospacing="0" w:after="0" w:afterAutospacing="0" w:line="360" w:lineRule="auto"/>
        <w:ind w:firstLine="480" w:firstLineChars="200"/>
        <w:rPr>
          <w:rFonts w:ascii="仿宋" w:hAnsi="仿宋" w:eastAsia="仿宋"/>
          <w:color w:val="000000"/>
        </w:rPr>
      </w:pPr>
      <w:r>
        <w:rPr>
          <w:rFonts w:hint="eastAsia" w:ascii="仿宋" w:hAnsi="仿宋" w:eastAsia="仿宋"/>
          <w:color w:val="000000"/>
        </w:rPr>
        <w:t>②</w:t>
      </w:r>
      <w:r>
        <w:rPr>
          <w:rFonts w:ascii="仿宋" w:hAnsi="仿宋" w:eastAsia="仿宋"/>
          <w:color w:val="000000"/>
        </w:rPr>
        <w:t>投标人提供虚假材料；</w:t>
      </w:r>
    </w:p>
    <w:p>
      <w:pPr>
        <w:pStyle w:val="14"/>
        <w:widowControl w:val="0"/>
        <w:spacing w:before="0" w:beforeAutospacing="0" w:after="0" w:afterAutospacing="0" w:line="360" w:lineRule="auto"/>
        <w:ind w:firstLine="480" w:firstLineChars="200"/>
        <w:rPr>
          <w:rFonts w:ascii="仿宋" w:hAnsi="仿宋" w:eastAsia="仿宋"/>
          <w:color w:val="000000"/>
        </w:rPr>
      </w:pPr>
      <w:r>
        <w:rPr>
          <w:rFonts w:hint="eastAsia" w:ascii="仿宋" w:hAnsi="仿宋" w:eastAsia="仿宋"/>
          <w:color w:val="000000"/>
        </w:rPr>
        <w:t>③</w:t>
      </w:r>
      <w:r>
        <w:rPr>
          <w:rFonts w:ascii="仿宋" w:hAnsi="仿宋" w:eastAsia="仿宋"/>
          <w:color w:val="000000"/>
        </w:rPr>
        <w:t>投标人采取不正当手段诋毁、排挤其他投标人；</w:t>
      </w:r>
    </w:p>
    <w:p>
      <w:pPr>
        <w:pStyle w:val="14"/>
        <w:widowControl w:val="0"/>
        <w:spacing w:before="0" w:beforeAutospacing="0" w:after="0" w:afterAutospacing="0" w:line="360" w:lineRule="auto"/>
        <w:ind w:firstLine="480" w:firstLineChars="200"/>
        <w:rPr>
          <w:rFonts w:ascii="仿宋" w:hAnsi="仿宋" w:eastAsia="仿宋"/>
          <w:color w:val="000000"/>
        </w:rPr>
      </w:pPr>
      <w:r>
        <w:rPr>
          <w:rFonts w:hint="eastAsia" w:ascii="仿宋" w:hAnsi="仿宋" w:eastAsia="仿宋"/>
          <w:color w:val="000000"/>
        </w:rPr>
        <w:t>④</w:t>
      </w:r>
      <w:r>
        <w:rPr>
          <w:rFonts w:ascii="仿宋" w:hAnsi="仿宋" w:eastAsia="仿宋"/>
          <w:color w:val="000000"/>
        </w:rPr>
        <w:t>投标截止时间后，投标人在投标有效期内撤销电子投标文件；</w:t>
      </w:r>
    </w:p>
    <w:p>
      <w:pPr>
        <w:pStyle w:val="14"/>
        <w:widowControl w:val="0"/>
        <w:spacing w:before="0" w:beforeAutospacing="0" w:after="0" w:afterAutospacing="0" w:line="360" w:lineRule="auto"/>
        <w:ind w:firstLine="480" w:firstLineChars="200"/>
        <w:rPr>
          <w:rFonts w:ascii="仿宋" w:hAnsi="仿宋" w:eastAsia="仿宋"/>
          <w:color w:val="000000"/>
        </w:rPr>
      </w:pPr>
      <w:r>
        <w:rPr>
          <w:rFonts w:hint="eastAsia" w:ascii="仿宋" w:hAnsi="仿宋" w:eastAsia="仿宋"/>
          <w:color w:val="000000"/>
        </w:rPr>
        <w:t>⑤</w:t>
      </w:r>
      <w:r>
        <w:rPr>
          <w:rFonts w:ascii="仿宋" w:hAnsi="仿宋" w:eastAsia="仿宋"/>
          <w:color w:val="000000"/>
        </w:rPr>
        <w:t>招标文件规定的其他不予退还情形；</w:t>
      </w:r>
    </w:p>
    <w:p>
      <w:pPr>
        <w:pStyle w:val="14"/>
        <w:widowControl w:val="0"/>
        <w:spacing w:before="0" w:beforeAutospacing="0" w:after="0" w:afterAutospacing="0" w:line="360" w:lineRule="auto"/>
        <w:ind w:firstLine="480" w:firstLineChars="200"/>
        <w:rPr>
          <w:rFonts w:ascii="仿宋" w:hAnsi="仿宋" w:eastAsia="仿宋"/>
          <w:color w:val="000000"/>
        </w:rPr>
      </w:pPr>
      <w:r>
        <w:rPr>
          <w:rFonts w:hint="eastAsia" w:ascii="仿宋" w:hAnsi="仿宋" w:eastAsia="仿宋"/>
          <w:color w:val="000000"/>
        </w:rPr>
        <w:t>⑥</w:t>
      </w:r>
      <w:r>
        <w:rPr>
          <w:rFonts w:ascii="仿宋" w:hAnsi="仿宋" w:eastAsia="仿宋"/>
          <w:color w:val="000000"/>
        </w:rPr>
        <w:t>中标人有下列情形之一的：</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s="Calibri"/>
          <w:color w:val="000000"/>
        </w:rPr>
        <w:t>a</w:t>
      </w:r>
      <w:r>
        <w:rPr>
          <w:rFonts w:ascii="仿宋" w:hAnsi="仿宋" w:eastAsia="仿宋"/>
          <w:color w:val="000000"/>
        </w:rPr>
        <w:t>.除不可抗力外，因中标人自身原因未在中标通知书要求的期限内与采购人签订政府采购合同；</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b.未按照招标文件、投标文件的约定签订政府采购合同或提交履约保证金。</w:t>
      </w:r>
    </w:p>
    <w:p>
      <w:pPr>
        <w:pStyle w:val="14"/>
        <w:widowControl w:val="0"/>
        <w:spacing w:before="0" w:beforeAutospacing="0" w:after="0" w:afterAutospacing="0" w:line="360" w:lineRule="auto"/>
        <w:ind w:firstLine="482" w:firstLineChars="200"/>
        <w:rPr>
          <w:rFonts w:ascii="仿宋" w:hAnsi="仿宋" w:eastAsia="仿宋"/>
          <w:color w:val="000000"/>
        </w:rPr>
      </w:pPr>
      <w:r>
        <w:rPr>
          <w:rStyle w:val="18"/>
          <w:rFonts w:ascii="仿宋" w:hAnsi="仿宋" w:eastAsia="仿宋"/>
          <w:color w:val="000000"/>
        </w:rPr>
        <w:t>※若上述投标保证金不予退还情形给采购人（采购代理机构）造成损失，则投标人还要承担相应的赔偿责任。</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10.10电子投标文件的提交</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（1）一个投标人只能提交一个电子投标文件，并按照招标文件第一章规定在系统上完成上传、解密操作。</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10.11电子投标文件的补充、修改或撤回</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（1）投标截止时间前，投标人可对所提交的电子投标文件进行补充、修改或撤回，并书面通知</w:t>
      </w:r>
      <w:r>
        <w:rPr>
          <w:rStyle w:val="24"/>
          <w:rFonts w:ascii="仿宋" w:hAnsi="仿宋" w:eastAsia="仿宋"/>
          <w:color w:val="000000"/>
          <w:u w:val="single"/>
        </w:rPr>
        <w:t>福建经发招标代理有限公司</w:t>
      </w:r>
      <w:r>
        <w:rPr>
          <w:rFonts w:ascii="仿宋" w:hAnsi="仿宋" w:eastAsia="仿宋"/>
          <w:color w:val="000000"/>
        </w:rPr>
        <w:t>。</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（2）补充、修改的内容应按照本章第</w:t>
      </w:r>
      <w:r>
        <w:rPr>
          <w:rFonts w:ascii="仿宋" w:hAnsi="仿宋" w:eastAsia="仿宋" w:cs="Calibri"/>
          <w:color w:val="000000"/>
        </w:rPr>
        <w:t>10.5</w:t>
      </w:r>
      <w:r>
        <w:rPr>
          <w:rFonts w:ascii="仿宋" w:hAnsi="仿宋" w:eastAsia="仿宋"/>
          <w:color w:val="000000"/>
        </w:rPr>
        <w:t>条第（</w:t>
      </w:r>
      <w:r>
        <w:rPr>
          <w:rFonts w:ascii="仿宋" w:hAnsi="仿宋" w:eastAsia="仿宋" w:cs="Calibri"/>
          <w:color w:val="000000"/>
        </w:rPr>
        <w:t>4</w:t>
      </w:r>
      <w:r>
        <w:rPr>
          <w:rFonts w:ascii="仿宋" w:hAnsi="仿宋" w:eastAsia="仿宋"/>
          <w:color w:val="000000"/>
        </w:rPr>
        <w:t>）款规定进行签署、盖章，并按照本章第</w:t>
      </w:r>
      <w:r>
        <w:rPr>
          <w:rFonts w:ascii="仿宋" w:hAnsi="仿宋" w:eastAsia="仿宋" w:cs="Calibri"/>
          <w:color w:val="000000"/>
        </w:rPr>
        <w:t>10.10</w:t>
      </w:r>
      <w:r>
        <w:rPr>
          <w:rFonts w:ascii="仿宋" w:hAnsi="仿宋" w:eastAsia="仿宋"/>
          <w:color w:val="000000"/>
        </w:rPr>
        <w:t>条规定提交，</w:t>
      </w:r>
      <w:r>
        <w:rPr>
          <w:rStyle w:val="18"/>
          <w:rFonts w:ascii="仿宋" w:hAnsi="仿宋" w:eastAsia="仿宋"/>
          <w:color w:val="000000"/>
        </w:rPr>
        <w:t>否则将被拒收。</w:t>
      </w:r>
    </w:p>
    <w:p>
      <w:pPr>
        <w:pStyle w:val="14"/>
        <w:widowControl w:val="0"/>
        <w:spacing w:before="0" w:beforeAutospacing="0" w:after="0" w:afterAutospacing="0" w:line="360" w:lineRule="auto"/>
        <w:ind w:firstLine="482" w:firstLineChars="200"/>
        <w:rPr>
          <w:rFonts w:ascii="仿宋" w:hAnsi="仿宋" w:eastAsia="仿宋"/>
          <w:color w:val="000000"/>
        </w:rPr>
      </w:pPr>
      <w:r>
        <w:rPr>
          <w:rStyle w:val="18"/>
          <w:rFonts w:ascii="仿宋" w:hAnsi="仿宋" w:eastAsia="仿宋"/>
          <w:color w:val="000000"/>
        </w:rPr>
        <w:t>※按照上述规定提交的补充、修改内容作为电子投标文件组成部分。</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10.12除招标文件另有规定外，有下列情形之一的，</w:t>
      </w:r>
      <w:r>
        <w:rPr>
          <w:rStyle w:val="18"/>
          <w:rFonts w:ascii="仿宋" w:hAnsi="仿宋" w:eastAsia="仿宋"/>
          <w:color w:val="000000"/>
        </w:rPr>
        <w:t>投标无效</w:t>
      </w:r>
      <w:r>
        <w:rPr>
          <w:rFonts w:ascii="仿宋" w:hAnsi="仿宋" w:eastAsia="仿宋"/>
          <w:color w:val="000000"/>
        </w:rPr>
        <w:t>：</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（1）电子投标文件未按照招标文件要求签署、盖章；</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（2）不符合招标文件中规定的资格要求；</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（3）投标报价超过招标文件中规定的预算金额或最高限价；</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（4）电子投标文件含有采购人不能接受的附加条件；</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（5）有关法律、法规和规章及招标文件规定的其他无效情形。</w:t>
      </w:r>
    </w:p>
    <w:p>
      <w:pPr>
        <w:pStyle w:val="4"/>
        <w:spacing w:before="312" w:after="312" w:line="360" w:lineRule="auto"/>
        <w:rPr>
          <w:rFonts w:ascii="仿宋" w:hAnsi="仿宋"/>
          <w:kern w:val="0"/>
        </w:rPr>
      </w:pPr>
      <w:bookmarkStart w:id="9" w:name="_Toc113994517"/>
      <w:r>
        <w:rPr>
          <w:rFonts w:ascii="仿宋" w:hAnsi="仿宋"/>
          <w:kern w:val="0"/>
        </w:rPr>
        <w:t>五、开标</w:t>
      </w:r>
      <w:bookmarkEnd w:id="9"/>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11、开标</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11.1</w:t>
      </w:r>
      <w:r>
        <w:rPr>
          <w:rStyle w:val="24"/>
          <w:rFonts w:ascii="仿宋" w:hAnsi="仿宋" w:eastAsia="仿宋"/>
          <w:color w:val="000000"/>
          <w:u w:val="single"/>
        </w:rPr>
        <w:t>福建经发招标代理有限公司</w:t>
      </w:r>
      <w:r>
        <w:rPr>
          <w:rFonts w:ascii="仿宋" w:hAnsi="仿宋" w:eastAsia="仿宋"/>
          <w:color w:val="000000"/>
        </w:rPr>
        <w:t>将在招标文件载明的开标时间及地点主持召开开标会，并邀请投标人参加。</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11.2开标会的主持人、唱标人、记录人及其他工作人员（若有）均由</w:t>
      </w:r>
      <w:r>
        <w:rPr>
          <w:rStyle w:val="24"/>
          <w:rFonts w:ascii="仿宋" w:hAnsi="仿宋" w:eastAsia="仿宋"/>
          <w:color w:val="000000"/>
          <w:u w:val="single"/>
        </w:rPr>
        <w:t>福建经发招标代理有限公司</w:t>
      </w:r>
      <w:r>
        <w:rPr>
          <w:rFonts w:ascii="仿宋" w:hAnsi="仿宋" w:eastAsia="仿宋"/>
          <w:color w:val="000000"/>
        </w:rPr>
        <w:t>派出，现场监督人员（若有）可由有关方面派出。</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11.4开标会应遵守下列规定：</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（3）唱标结束后，参加现场开标会的投标人代表应对开标记录进行签字确认，通过远程参与开标流程的投标人须在系统远程签章开启后，在系统规定时间内对开标结果进行签章确认。</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（5）若投标人未到开标现场参加开标会，也未通过远程参加开标会的，视同认可开标结果。</w:t>
      </w:r>
    </w:p>
    <w:p>
      <w:pPr>
        <w:pStyle w:val="14"/>
        <w:widowControl w:val="0"/>
        <w:spacing w:before="0" w:beforeAutospacing="0" w:after="0" w:afterAutospacing="0" w:line="360" w:lineRule="auto"/>
        <w:ind w:firstLine="482" w:firstLineChars="200"/>
        <w:rPr>
          <w:rFonts w:ascii="仿宋" w:hAnsi="仿宋" w:eastAsia="仿宋"/>
          <w:color w:val="000000"/>
        </w:rPr>
      </w:pPr>
      <w:r>
        <w:rPr>
          <w:rStyle w:val="18"/>
          <w:rFonts w:ascii="仿宋" w:hAnsi="仿宋" w:eastAsia="仿宋"/>
          <w:color w:val="000000"/>
        </w:rPr>
        <w:t>※若出现本章第</w:t>
      </w:r>
      <w:r>
        <w:rPr>
          <w:rStyle w:val="18"/>
          <w:rFonts w:ascii="仿宋" w:hAnsi="仿宋" w:eastAsia="仿宋" w:cs="Calibri"/>
          <w:color w:val="000000"/>
        </w:rPr>
        <w:t>11.4</w:t>
      </w:r>
      <w:r>
        <w:rPr>
          <w:rStyle w:val="18"/>
          <w:rFonts w:ascii="仿宋" w:hAnsi="仿宋" w:eastAsia="仿宋"/>
          <w:color w:val="000000"/>
        </w:rPr>
        <w:t>条第（</w:t>
      </w:r>
      <w:r>
        <w:rPr>
          <w:rStyle w:val="18"/>
          <w:rFonts w:ascii="仿宋" w:hAnsi="仿宋" w:eastAsia="仿宋" w:cs="Calibri"/>
          <w:color w:val="000000"/>
        </w:rPr>
        <w:t>3</w:t>
      </w:r>
      <w:r>
        <w:rPr>
          <w:rStyle w:val="18"/>
          <w:rFonts w:ascii="仿宋" w:hAnsi="仿宋" w:eastAsia="仿宋"/>
          <w:color w:val="000000"/>
        </w:rPr>
        <w:t>）、（</w:t>
      </w:r>
      <w:r>
        <w:rPr>
          <w:rStyle w:val="18"/>
          <w:rFonts w:ascii="仿宋" w:hAnsi="仿宋" w:eastAsia="仿宋" w:cs="Calibri"/>
          <w:color w:val="000000"/>
        </w:rPr>
        <w:t>4</w:t>
      </w:r>
      <w:r>
        <w:rPr>
          <w:rStyle w:val="18"/>
          <w:rFonts w:ascii="仿宋" w:hAnsi="仿宋" w:eastAsia="仿宋"/>
          <w:color w:val="000000"/>
        </w:rPr>
        <w:t>）、（</w:t>
      </w:r>
      <w:r>
        <w:rPr>
          <w:rStyle w:val="18"/>
          <w:rFonts w:ascii="仿宋" w:hAnsi="仿宋" w:eastAsia="仿宋" w:cs="Calibri"/>
          <w:color w:val="000000"/>
        </w:rPr>
        <w:t>5</w:t>
      </w:r>
      <w:r>
        <w:rPr>
          <w:rStyle w:val="18"/>
          <w:rFonts w:ascii="仿宋" w:hAnsi="仿宋" w:eastAsia="仿宋"/>
          <w:color w:val="000000"/>
        </w:rPr>
        <w:t>）款规定情形之一</w:t>
      </w:r>
      <w:r>
        <w:rPr>
          <w:rFonts w:ascii="仿宋" w:hAnsi="仿宋" w:eastAsia="仿宋"/>
          <w:color w:val="000000"/>
        </w:rPr>
        <w:t>，</w:t>
      </w:r>
      <w:r>
        <w:rPr>
          <w:rStyle w:val="18"/>
          <w:rFonts w:ascii="仿宋" w:hAnsi="仿宋" w:eastAsia="仿宋"/>
          <w:color w:val="000000"/>
        </w:rPr>
        <w:t>则投标人不得在开标会后就开标过程和开标记录涉及或可能涉及的有关事由（包括但不限于：“投标报价”、“电子投标文件的格式”、“电子投标文件的提交”、“电子投标文件的补充、修改或撤回”等）向</w:t>
      </w:r>
      <w:r>
        <w:rPr>
          <w:rStyle w:val="24"/>
          <w:rFonts w:ascii="仿宋" w:hAnsi="仿宋" w:eastAsia="仿宋"/>
          <w:color w:val="000000"/>
          <w:u w:val="single"/>
        </w:rPr>
        <w:t>福建经发招标代理有限公司</w:t>
      </w:r>
      <w:r>
        <w:rPr>
          <w:rStyle w:val="18"/>
          <w:rFonts w:ascii="仿宋" w:hAnsi="仿宋" w:eastAsia="仿宋"/>
          <w:color w:val="000000"/>
        </w:rPr>
        <w:t>提出任何疑义或要求（包括质疑）。</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11.5投标截止时间后，参加投标的投标人不足三家的，不进行开标。同时，本次采购活动结束，</w:t>
      </w:r>
      <w:r>
        <w:rPr>
          <w:rStyle w:val="24"/>
          <w:rFonts w:ascii="仿宋" w:hAnsi="仿宋" w:eastAsia="仿宋"/>
          <w:color w:val="000000"/>
          <w:u w:val="single"/>
        </w:rPr>
        <w:t>福建经发招标代理有限公司</w:t>
      </w:r>
      <w:r>
        <w:rPr>
          <w:rFonts w:ascii="仿宋" w:hAnsi="仿宋" w:eastAsia="仿宋"/>
          <w:color w:val="000000"/>
        </w:rPr>
        <w:t>将依法组织后续采购活动（包括但不限于：重新招标、采用其他方式采购等）。</w:t>
      </w:r>
    </w:p>
    <w:p>
      <w:pPr>
        <w:pStyle w:val="14"/>
        <w:widowControl w:val="0"/>
        <w:spacing w:before="0" w:beforeAutospacing="0" w:after="0" w:afterAutospacing="0" w:line="360" w:lineRule="auto"/>
        <w:ind w:firstLine="480" w:firstLineChars="200"/>
        <w:rPr>
          <w:color w:val="000000"/>
        </w:rPr>
      </w:pPr>
      <w:r>
        <w:rPr>
          <w:rFonts w:ascii="仿宋" w:hAnsi="仿宋" w:eastAsia="仿宋"/>
          <w:color w:val="000000"/>
        </w:rPr>
        <w:t>11.6投标截止时间后撤销投标的处理</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投标截止时间后，投标人在投标有效期内撤销投标的，其撤销投标的行为无效。</w:t>
      </w:r>
    </w:p>
    <w:p>
      <w:pPr>
        <w:pStyle w:val="4"/>
        <w:spacing w:before="312" w:after="312" w:line="360" w:lineRule="auto"/>
        <w:rPr>
          <w:rFonts w:ascii="仿宋" w:hAnsi="仿宋"/>
          <w:kern w:val="0"/>
        </w:rPr>
      </w:pPr>
      <w:bookmarkStart w:id="10" w:name="_Toc113994518"/>
      <w:r>
        <w:rPr>
          <w:rFonts w:ascii="仿宋" w:hAnsi="仿宋"/>
          <w:kern w:val="0"/>
        </w:rPr>
        <w:t>六、中标与政府采购合同</w:t>
      </w:r>
      <w:bookmarkEnd w:id="10"/>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12、中标</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12.1本项目推荐的中标候选人家数：详见招标文件第二章。</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12.2本项目中标人的确定：详见招标文件第二章。</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12.3中标公告</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（1）中标人确定之日起</w:t>
      </w:r>
      <w:r>
        <w:rPr>
          <w:rFonts w:ascii="仿宋" w:hAnsi="仿宋" w:eastAsia="仿宋" w:cs="Calibri"/>
          <w:color w:val="000000"/>
        </w:rPr>
        <w:t>2</w:t>
      </w:r>
      <w:r>
        <w:rPr>
          <w:rFonts w:ascii="仿宋" w:hAnsi="仿宋" w:eastAsia="仿宋"/>
          <w:color w:val="000000"/>
        </w:rPr>
        <w:t>个工作日内，</w:t>
      </w:r>
      <w:r>
        <w:rPr>
          <w:rStyle w:val="24"/>
          <w:rFonts w:ascii="仿宋" w:hAnsi="仿宋" w:eastAsia="仿宋"/>
          <w:color w:val="000000"/>
          <w:u w:val="single"/>
        </w:rPr>
        <w:t>福建经发招标代理有限公司</w:t>
      </w:r>
      <w:r>
        <w:rPr>
          <w:rFonts w:ascii="仿宋" w:hAnsi="仿宋" w:eastAsia="仿宋"/>
          <w:color w:val="000000"/>
        </w:rPr>
        <w:t>将在招标文件载明的指定媒体以中标公告的形式发布中标结果。</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（2）中标公告的公告期限为</w:t>
      </w:r>
      <w:r>
        <w:rPr>
          <w:rFonts w:ascii="仿宋" w:hAnsi="仿宋" w:eastAsia="仿宋" w:cs="Calibri"/>
          <w:color w:val="000000"/>
        </w:rPr>
        <w:t>1</w:t>
      </w:r>
      <w:r>
        <w:rPr>
          <w:rFonts w:ascii="仿宋" w:hAnsi="仿宋" w:eastAsia="仿宋"/>
          <w:color w:val="000000"/>
        </w:rPr>
        <w:t>个工作日。</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12.4中标通知书</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（1）中标公告发布的同时，</w:t>
      </w:r>
      <w:r>
        <w:rPr>
          <w:rStyle w:val="24"/>
          <w:rFonts w:ascii="仿宋" w:hAnsi="仿宋" w:eastAsia="仿宋"/>
          <w:color w:val="000000"/>
          <w:u w:val="single"/>
        </w:rPr>
        <w:t>福建经发招标代理有限公司</w:t>
      </w:r>
      <w:r>
        <w:rPr>
          <w:rFonts w:ascii="仿宋" w:hAnsi="仿宋" w:eastAsia="仿宋"/>
          <w:color w:val="000000"/>
        </w:rPr>
        <w:t>将向中标人发出中标通知书。</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（2）中标通知书发出后，采购人不得违法改变中标结果，中标人无正当理由不得放弃中标。</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13、政府采购合同</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13.2签订时限：详见须知前附表1的13.2</w:t>
      </w:r>
      <w:r>
        <w:rPr>
          <w:rFonts w:hint="eastAsia" w:ascii="仿宋" w:hAnsi="仿宋" w:eastAsia="仿宋"/>
          <w:color w:val="000000"/>
        </w:rPr>
        <w:t>。</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13.3政府采购合同的履行、违约责任和解决争议的方法等适用民法典。</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13.4采购人与中标人应根据政府采购合同的约定依法履行合同义务。</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13.5政府采购合同履行过程中，采购人若需追加与合同标的相同的货物或服务，则追加采购金额不得超过原合同采购金额的</w:t>
      </w:r>
      <w:r>
        <w:rPr>
          <w:rFonts w:ascii="仿宋" w:hAnsi="仿宋" w:eastAsia="仿宋" w:cs="Calibri"/>
          <w:color w:val="000000"/>
        </w:rPr>
        <w:t>10%</w:t>
      </w:r>
      <w:r>
        <w:rPr>
          <w:rFonts w:ascii="仿宋" w:hAnsi="仿宋" w:eastAsia="仿宋"/>
          <w:color w:val="000000"/>
        </w:rPr>
        <w:t>。</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13.6中标人在政府采购合同履行过程中应遵守有关法律、法规和规章的强制性规定（即使前述强制性规定有可能在招标文件中未予列明）。</w:t>
      </w:r>
    </w:p>
    <w:p>
      <w:pPr>
        <w:pStyle w:val="4"/>
        <w:spacing w:before="312" w:after="312" w:line="360" w:lineRule="auto"/>
        <w:rPr>
          <w:rFonts w:ascii="仿宋" w:hAnsi="仿宋"/>
          <w:kern w:val="0"/>
        </w:rPr>
      </w:pPr>
      <w:bookmarkStart w:id="11" w:name="_Toc113994519"/>
      <w:r>
        <w:rPr>
          <w:rFonts w:ascii="仿宋" w:hAnsi="仿宋"/>
          <w:kern w:val="0"/>
        </w:rPr>
        <w:t>七、询问、质疑与投诉</w:t>
      </w:r>
      <w:bookmarkEnd w:id="11"/>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14、询问</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14.1潜在投标人或投标人对本次采购活动的有关事项若有疑问，可向</w:t>
      </w:r>
      <w:r>
        <w:rPr>
          <w:rStyle w:val="24"/>
          <w:rFonts w:ascii="仿宋" w:hAnsi="仿宋" w:eastAsia="仿宋"/>
          <w:color w:val="000000"/>
        </w:rPr>
        <w:t>福建经发招标代理有限公司</w:t>
      </w:r>
      <w:r>
        <w:rPr>
          <w:rFonts w:ascii="仿宋" w:hAnsi="仿宋" w:eastAsia="仿宋"/>
          <w:color w:val="000000"/>
        </w:rPr>
        <w:t>提出询问，</w:t>
      </w:r>
      <w:r>
        <w:rPr>
          <w:rStyle w:val="24"/>
          <w:rFonts w:ascii="仿宋" w:hAnsi="仿宋" w:eastAsia="仿宋"/>
          <w:color w:val="000000"/>
        </w:rPr>
        <w:t>福建经发招标代理有限公司</w:t>
      </w:r>
      <w:r>
        <w:rPr>
          <w:rFonts w:ascii="仿宋" w:hAnsi="仿宋" w:eastAsia="仿宋"/>
          <w:color w:val="000000"/>
        </w:rPr>
        <w:t>将按照政府采购法及实施条例的有关规定进行答复。</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15、质疑</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（1）对招标文件提出质疑的，质疑人应为潜在投标人，且两者的身份、名称等均应保持一致。对采购过程、结果提出质疑的，质疑人应为投标人，且两者的身份、名称等均应保持一致。</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（2）质疑人应按照招标文件第二章规定方式提交质疑函。</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（3）质疑函应包括下列主要内容：</w:t>
      </w:r>
    </w:p>
    <w:p>
      <w:pPr>
        <w:pStyle w:val="14"/>
        <w:widowControl w:val="0"/>
        <w:spacing w:before="0" w:beforeAutospacing="0" w:after="0" w:afterAutospacing="0" w:line="360" w:lineRule="auto"/>
        <w:ind w:firstLine="480" w:firstLineChars="200"/>
        <w:rPr>
          <w:rFonts w:ascii="仿宋" w:hAnsi="仿宋" w:eastAsia="仿宋"/>
          <w:color w:val="000000"/>
        </w:rPr>
      </w:pPr>
      <w:r>
        <w:rPr>
          <w:rFonts w:hint="eastAsia" w:ascii="仿宋" w:hAnsi="仿宋" w:eastAsia="仿宋"/>
          <w:color w:val="000000"/>
        </w:rPr>
        <w:t>①</w:t>
      </w:r>
      <w:r>
        <w:rPr>
          <w:rFonts w:ascii="仿宋" w:hAnsi="仿宋" w:eastAsia="仿宋"/>
          <w:color w:val="000000"/>
        </w:rPr>
        <w:t>质疑人的基本信息，至少包括：全称、地址、邮政编码等；</w:t>
      </w:r>
    </w:p>
    <w:p>
      <w:pPr>
        <w:pStyle w:val="14"/>
        <w:widowControl w:val="0"/>
        <w:spacing w:before="0" w:beforeAutospacing="0" w:after="0" w:afterAutospacing="0" w:line="360" w:lineRule="auto"/>
        <w:ind w:firstLine="480" w:firstLineChars="200"/>
        <w:rPr>
          <w:rFonts w:ascii="仿宋" w:hAnsi="仿宋" w:eastAsia="仿宋"/>
          <w:color w:val="000000"/>
        </w:rPr>
      </w:pPr>
      <w:r>
        <w:rPr>
          <w:rFonts w:hint="eastAsia" w:ascii="仿宋" w:hAnsi="仿宋" w:eastAsia="仿宋"/>
          <w:color w:val="000000"/>
        </w:rPr>
        <w:t>②</w:t>
      </w:r>
      <w:r>
        <w:rPr>
          <w:rFonts w:ascii="仿宋" w:hAnsi="仿宋" w:eastAsia="仿宋"/>
          <w:color w:val="000000"/>
        </w:rPr>
        <w:t>所质疑项目的基本信息，至少包括：项目编号、项目名称等；</w:t>
      </w:r>
    </w:p>
    <w:p>
      <w:pPr>
        <w:pStyle w:val="14"/>
        <w:widowControl w:val="0"/>
        <w:spacing w:before="0" w:beforeAutospacing="0" w:after="0" w:afterAutospacing="0" w:line="360" w:lineRule="auto"/>
        <w:ind w:firstLine="480" w:firstLineChars="200"/>
        <w:rPr>
          <w:rFonts w:ascii="仿宋" w:hAnsi="仿宋" w:eastAsia="仿宋"/>
          <w:color w:val="000000"/>
        </w:rPr>
      </w:pPr>
      <w:r>
        <w:rPr>
          <w:rFonts w:hint="eastAsia" w:ascii="仿宋" w:hAnsi="仿宋" w:eastAsia="仿宋"/>
          <w:color w:val="000000"/>
        </w:rPr>
        <w:t>③</w:t>
      </w:r>
      <w:r>
        <w:rPr>
          <w:rFonts w:ascii="仿宋" w:hAnsi="仿宋" w:eastAsia="仿宋"/>
          <w:color w:val="000000"/>
        </w:rPr>
        <w:t>所质疑的具体事项（以下简称：“质疑事项”）；</w:t>
      </w:r>
    </w:p>
    <w:p>
      <w:pPr>
        <w:pStyle w:val="14"/>
        <w:widowControl w:val="0"/>
        <w:spacing w:before="0" w:beforeAutospacing="0" w:after="0" w:afterAutospacing="0" w:line="360" w:lineRule="auto"/>
        <w:ind w:firstLine="480" w:firstLineChars="200"/>
        <w:rPr>
          <w:rFonts w:ascii="仿宋" w:hAnsi="仿宋" w:eastAsia="仿宋"/>
          <w:color w:val="000000"/>
        </w:rPr>
      </w:pPr>
      <w:r>
        <w:rPr>
          <w:rFonts w:hint="eastAsia" w:ascii="仿宋" w:hAnsi="仿宋" w:eastAsia="仿宋"/>
          <w:color w:val="000000"/>
        </w:rPr>
        <w:t>④</w:t>
      </w:r>
      <w:r>
        <w:rPr>
          <w:rFonts w:ascii="仿宋" w:hAnsi="仿宋" w:eastAsia="仿宋"/>
          <w:color w:val="000000"/>
        </w:rPr>
        <w:t>针对质疑事项提出的明确请求，前述明确请求指质疑人提出质疑的目的以及希望</w:t>
      </w:r>
      <w:r>
        <w:rPr>
          <w:rStyle w:val="24"/>
          <w:rFonts w:ascii="仿宋" w:hAnsi="仿宋" w:eastAsia="仿宋"/>
          <w:color w:val="000000"/>
        </w:rPr>
        <w:t>福建经发招标代理有限公司</w:t>
      </w:r>
      <w:r>
        <w:rPr>
          <w:rFonts w:ascii="仿宋" w:hAnsi="仿宋" w:eastAsia="仿宋"/>
          <w:color w:val="000000"/>
        </w:rPr>
        <w:t>对其质疑作出的处理结果，如：暂停招标投标活动、修改招标文件、停止或纠正违法违规行为、中标结果无效、废标、重新招标等；</w:t>
      </w:r>
    </w:p>
    <w:p>
      <w:pPr>
        <w:pStyle w:val="14"/>
        <w:widowControl w:val="0"/>
        <w:spacing w:before="0" w:beforeAutospacing="0" w:after="0" w:afterAutospacing="0" w:line="360" w:lineRule="auto"/>
        <w:ind w:firstLine="480" w:firstLineChars="200"/>
        <w:rPr>
          <w:rFonts w:ascii="仿宋" w:hAnsi="仿宋" w:eastAsia="仿宋"/>
          <w:color w:val="000000"/>
        </w:rPr>
      </w:pPr>
      <w:r>
        <w:rPr>
          <w:rFonts w:hint="eastAsia" w:ascii="仿宋" w:hAnsi="仿宋" w:eastAsia="仿宋"/>
          <w:color w:val="000000"/>
        </w:rPr>
        <w:t>⑤</w:t>
      </w:r>
      <w:r>
        <w:rPr>
          <w:rFonts w:ascii="仿宋" w:hAnsi="仿宋" w:eastAsia="仿宋"/>
          <w:color w:val="000000"/>
        </w:rPr>
        <w:t>针对质疑事项导致质疑人自身权益受到损害的必要证明材料，至少包括：</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a.质疑人代表的身份证明材料：</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a2若本项目接受自然人投标且质疑人为自然人的，提供本人的身份证复印件。</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b.其他证明材料（即事实依据和必要的法律依据）包括但不限于下列材料：</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b1所质疑的具体事项是与</w:t>
      </w:r>
      <w:r>
        <w:rPr>
          <w:rFonts w:hint="eastAsia" w:ascii="仿宋" w:hAnsi="仿宋" w:eastAsia="仿宋"/>
          <w:color w:val="000000"/>
        </w:rPr>
        <w:t>自己</w:t>
      </w:r>
      <w:r>
        <w:rPr>
          <w:rFonts w:ascii="仿宋" w:hAnsi="仿宋" w:eastAsia="仿宋"/>
          <w:color w:val="000000"/>
        </w:rPr>
        <w:t>有利害关系的证明材料；</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b2质疑函所述事实存在的证明材料，如：采购文件、采购过程或中标结果违法违规或不符合采购文件要求等证明材料；</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b3依法应终止采购程序的证明材料；</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b4应重新采购的证明材料；</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b5采购文件、采购过程或中标、成交结果损害</w:t>
      </w:r>
      <w:r>
        <w:rPr>
          <w:rFonts w:hint="eastAsia" w:ascii="仿宋" w:hAnsi="仿宋" w:eastAsia="仿宋"/>
          <w:color w:val="000000"/>
        </w:rPr>
        <w:t>自己</w:t>
      </w:r>
      <w:r>
        <w:rPr>
          <w:rFonts w:ascii="仿宋" w:hAnsi="仿宋" w:eastAsia="仿宋"/>
          <w:color w:val="000000"/>
        </w:rPr>
        <w:t>合法权益的证明材料等；</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Style w:val="18"/>
          <w:rFonts w:ascii="仿宋" w:hAnsi="仿宋" w:eastAsia="仿宋"/>
          <w:color w:val="000000"/>
        </w:rPr>
        <w:t>视为无效</w:t>
      </w:r>
      <w:r>
        <w:rPr>
          <w:rFonts w:ascii="仿宋" w:hAnsi="仿宋" w:eastAsia="仿宋"/>
          <w:color w:val="000000"/>
        </w:rPr>
        <w:t>）。</w:t>
      </w:r>
    </w:p>
    <w:p>
      <w:pPr>
        <w:pStyle w:val="14"/>
        <w:widowControl w:val="0"/>
        <w:spacing w:before="0" w:beforeAutospacing="0" w:after="0" w:afterAutospacing="0" w:line="360" w:lineRule="auto"/>
        <w:ind w:firstLine="480" w:firstLineChars="200"/>
        <w:rPr>
          <w:rFonts w:ascii="仿宋" w:hAnsi="仿宋" w:eastAsia="仿宋"/>
          <w:color w:val="000000"/>
        </w:rPr>
      </w:pPr>
      <w:r>
        <w:rPr>
          <w:rFonts w:hint="eastAsia" w:ascii="仿宋" w:hAnsi="仿宋" w:eastAsia="仿宋"/>
          <w:color w:val="000000"/>
        </w:rPr>
        <w:t>⑥</w:t>
      </w:r>
      <w:r>
        <w:rPr>
          <w:rFonts w:ascii="仿宋" w:hAnsi="仿宋" w:eastAsia="仿宋"/>
          <w:color w:val="000000"/>
        </w:rPr>
        <w:t>质疑人代表及其联系方法的信息，至少包括：姓名、手机、电子信箱、邮寄地址等。</w:t>
      </w:r>
    </w:p>
    <w:p>
      <w:pPr>
        <w:pStyle w:val="14"/>
        <w:widowControl w:val="0"/>
        <w:spacing w:before="0" w:beforeAutospacing="0" w:after="0" w:afterAutospacing="0" w:line="360" w:lineRule="auto"/>
        <w:ind w:firstLine="480" w:firstLineChars="200"/>
        <w:rPr>
          <w:rFonts w:ascii="仿宋" w:hAnsi="仿宋" w:eastAsia="仿宋"/>
          <w:color w:val="000000"/>
        </w:rPr>
      </w:pPr>
      <w:r>
        <w:rPr>
          <w:rFonts w:hint="eastAsia" w:ascii="仿宋" w:hAnsi="仿宋" w:eastAsia="仿宋"/>
          <w:color w:val="000000"/>
        </w:rPr>
        <w:t>⑦</w:t>
      </w:r>
      <w:r>
        <w:rPr>
          <w:rFonts w:ascii="仿宋" w:hAnsi="仿宋" w:eastAsia="仿宋"/>
          <w:color w:val="000000"/>
        </w:rPr>
        <w:t>提出质疑的日期。</w:t>
      </w:r>
    </w:p>
    <w:p>
      <w:pPr>
        <w:pStyle w:val="14"/>
        <w:widowControl w:val="0"/>
        <w:spacing w:before="0" w:beforeAutospacing="0" w:after="0" w:afterAutospacing="0" w:line="360" w:lineRule="auto"/>
        <w:ind w:firstLine="482" w:firstLineChars="200"/>
        <w:rPr>
          <w:rFonts w:ascii="仿宋" w:hAnsi="仿宋" w:eastAsia="仿宋"/>
          <w:color w:val="000000"/>
        </w:rPr>
      </w:pPr>
      <w:r>
        <w:rPr>
          <w:rStyle w:val="18"/>
          <w:rFonts w:ascii="仿宋" w:hAnsi="仿宋" w:eastAsia="仿宋"/>
          <w:color w:val="000000"/>
        </w:rPr>
        <w:t>※质疑人为法人或其他组织的，质疑函应由单位负责人或委托代理人签字或盖章，并加盖投标人的单位公章。质疑人为自然人的，质疑函应由本人签字。</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15.2对不符合本章第</w:t>
      </w:r>
      <w:r>
        <w:rPr>
          <w:rFonts w:ascii="仿宋" w:hAnsi="仿宋" w:eastAsia="仿宋" w:cs="Calibri"/>
          <w:color w:val="000000"/>
        </w:rPr>
        <w:t>15.1</w:t>
      </w:r>
      <w:r>
        <w:rPr>
          <w:rFonts w:ascii="仿宋" w:hAnsi="仿宋" w:eastAsia="仿宋"/>
          <w:color w:val="000000"/>
        </w:rPr>
        <w:t>条规定的质疑，将按照下列规定进行处理：</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（1）不符合其中第（</w:t>
      </w:r>
      <w:r>
        <w:rPr>
          <w:rFonts w:ascii="仿宋" w:hAnsi="仿宋" w:eastAsia="仿宋" w:cs="Calibri"/>
          <w:color w:val="000000"/>
        </w:rPr>
        <w:t>1</w:t>
      </w:r>
      <w:r>
        <w:rPr>
          <w:rFonts w:ascii="仿宋" w:hAnsi="仿宋" w:eastAsia="仿宋"/>
          <w:color w:val="000000"/>
        </w:rPr>
        <w:t>）、（</w:t>
      </w:r>
      <w:r>
        <w:rPr>
          <w:rFonts w:ascii="仿宋" w:hAnsi="仿宋" w:eastAsia="仿宋" w:cs="Calibri"/>
          <w:color w:val="000000"/>
        </w:rPr>
        <w:t>2</w:t>
      </w:r>
      <w:r>
        <w:rPr>
          <w:rFonts w:ascii="仿宋" w:hAnsi="仿宋" w:eastAsia="仿宋"/>
          <w:color w:val="000000"/>
        </w:rPr>
        <w:t>）条规定的，书面告知质疑人不予受理及其理由。</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（2）不符合其中第（</w:t>
      </w:r>
      <w:r>
        <w:rPr>
          <w:rFonts w:ascii="仿宋" w:hAnsi="仿宋" w:eastAsia="仿宋" w:cs="Calibri"/>
          <w:color w:val="000000"/>
        </w:rPr>
        <w:t>3</w:t>
      </w:r>
      <w:r>
        <w:rPr>
          <w:rFonts w:ascii="仿宋" w:hAnsi="仿宋" w:eastAsia="仿宋"/>
          <w:color w:val="000000"/>
        </w:rPr>
        <w:t>）条规定的，书面告知质疑人修改、补充后在规定时限内重新提交质疑函。</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15.3对符合本章第</w:t>
      </w:r>
      <w:r>
        <w:rPr>
          <w:rFonts w:ascii="仿宋" w:hAnsi="仿宋" w:eastAsia="仿宋" w:cs="Calibri"/>
          <w:color w:val="000000"/>
        </w:rPr>
        <w:t>15.1</w:t>
      </w:r>
      <w:r>
        <w:rPr>
          <w:rFonts w:ascii="仿宋" w:hAnsi="仿宋" w:eastAsia="仿宋"/>
          <w:color w:val="000000"/>
        </w:rPr>
        <w:t>条规定的质疑，将按照政府采购法及实施条例、政府采购质疑和投诉办法的有关规定进行答复。</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15.4招标文件的质疑：详见招标文件第二章。</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16、投诉</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16.1若对质疑答复不满意或质疑答复未在答复期限内作出，质疑人可在答复期限届满之日起</w:t>
      </w:r>
      <w:r>
        <w:rPr>
          <w:rFonts w:ascii="仿宋" w:hAnsi="仿宋" w:eastAsia="仿宋" w:cs="Calibri"/>
          <w:color w:val="000000"/>
        </w:rPr>
        <w:t>15</w:t>
      </w:r>
      <w:r>
        <w:rPr>
          <w:rFonts w:ascii="仿宋" w:hAnsi="仿宋" w:eastAsia="仿宋"/>
          <w:color w:val="000000"/>
        </w:rPr>
        <w:t>个工作日内按照政府采购质疑和投诉办法的有关规定向招标文件第二章载明的本项目监督管理部门提起投诉。</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16.2投诉应有明确的请求和必要的证明材料，投诉的事项不得超出已质疑事项的范围。</w:t>
      </w:r>
    </w:p>
    <w:p>
      <w:pPr>
        <w:pStyle w:val="4"/>
        <w:spacing w:before="312" w:after="312" w:line="360" w:lineRule="auto"/>
        <w:rPr>
          <w:rFonts w:ascii="仿宋" w:hAnsi="仿宋"/>
          <w:kern w:val="0"/>
        </w:rPr>
      </w:pPr>
      <w:bookmarkStart w:id="12" w:name="_Toc113994520"/>
      <w:r>
        <w:rPr>
          <w:rFonts w:ascii="仿宋" w:hAnsi="仿宋"/>
          <w:kern w:val="0"/>
        </w:rPr>
        <w:t>八、政府采购政策</w:t>
      </w:r>
      <w:bookmarkEnd w:id="12"/>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17、政府采购政策由财政部根据国家的经济和社会发展政策并会同国家有关部委制定，包括但不限于下列具体政策要求：</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17.1进口产品指通过中国海关报关验放进入中国境内且产自关境外的产品，其中：</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（2）凡在海关特殊监管区域内企业生产或加工（包括从境外进口料件）销往境内其他地区的产品，不作为政府采购项下进口产品。</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（3）对从境外进入海关特殊监管区域，再经办理报关手续后从海关特殊监管区进入境内其他地区的产品，认定为进口产品。</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（4）招标文件列明不允许或未列明允许进口产品参加投标的，均视为拒绝进口产品参加投标。</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17.4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w:t>
      </w:r>
      <w:r>
        <w:rPr>
          <w:rStyle w:val="18"/>
          <w:rFonts w:ascii="仿宋" w:hAnsi="仿宋" w:eastAsia="仿宋"/>
          <w:color w:val="000000"/>
        </w:rPr>
        <w:t>“残疾人福利性单位”</w:t>
      </w:r>
      <w:r>
        <w:rPr>
          <w:rFonts w:ascii="仿宋" w:hAnsi="仿宋" w:eastAsia="仿宋"/>
          <w:color w:val="000000"/>
        </w:rPr>
        <w:t>）亦可享受前述扶持政策。其中：</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（1）中小企业指符合下列条件的中型、小型、微型企业：</w:t>
      </w:r>
    </w:p>
    <w:p>
      <w:pPr>
        <w:pStyle w:val="14"/>
        <w:widowControl w:val="0"/>
        <w:spacing w:before="0" w:beforeAutospacing="0" w:after="0" w:afterAutospacing="0" w:line="360" w:lineRule="auto"/>
        <w:ind w:firstLine="480" w:firstLineChars="200"/>
        <w:rPr>
          <w:rFonts w:ascii="仿宋" w:hAnsi="仿宋" w:eastAsia="仿宋"/>
          <w:color w:val="000000"/>
        </w:rPr>
      </w:pPr>
      <w:r>
        <w:rPr>
          <w:rFonts w:hint="eastAsia" w:ascii="仿宋" w:hAnsi="仿宋" w:eastAsia="仿宋"/>
          <w:color w:val="000000"/>
        </w:rPr>
        <w:t>①</w:t>
      </w:r>
      <w:r>
        <w:rPr>
          <w:rFonts w:ascii="仿宋" w:hAnsi="仿宋" w:eastAsia="仿宋"/>
          <w:color w:val="000000"/>
        </w:rPr>
        <w:t>符合《工业和信息化部、国家统计局、国家发展和改革委员会、财政部关于印发中小企业划型标准规定的通知》（工信部联企业</w:t>
      </w:r>
      <w:r>
        <w:rPr>
          <w:rFonts w:ascii="仿宋" w:hAnsi="仿宋" w:eastAsia="仿宋" w:cs="Calibri"/>
          <w:color w:val="000000"/>
        </w:rPr>
        <w:t>[2011]300</w:t>
      </w:r>
      <w:r>
        <w:rPr>
          <w:rFonts w:ascii="仿宋" w:hAnsi="仿宋" w:eastAsia="仿宋"/>
          <w:color w:val="000000"/>
        </w:rPr>
        <w:t>号）规定的划分标准，但与大企业的负责人为同一人，或者与大企业存在直接控股、管理关系的除外；</w:t>
      </w:r>
    </w:p>
    <w:p>
      <w:pPr>
        <w:pStyle w:val="14"/>
        <w:widowControl w:val="0"/>
        <w:spacing w:before="0" w:beforeAutospacing="0" w:after="0" w:afterAutospacing="0" w:line="360" w:lineRule="auto"/>
        <w:ind w:firstLine="480" w:firstLineChars="200"/>
        <w:rPr>
          <w:rFonts w:ascii="仿宋" w:hAnsi="仿宋" w:eastAsia="仿宋"/>
          <w:color w:val="000000"/>
        </w:rPr>
      </w:pPr>
      <w:r>
        <w:rPr>
          <w:rFonts w:hint="eastAsia" w:ascii="仿宋" w:hAnsi="仿宋" w:eastAsia="仿宋"/>
          <w:color w:val="000000"/>
        </w:rPr>
        <w:t>②</w:t>
      </w:r>
      <w:r>
        <w:rPr>
          <w:rFonts w:ascii="仿宋" w:hAnsi="仿宋" w:eastAsia="仿宋"/>
          <w:color w:val="000000"/>
        </w:rPr>
        <w:t>符合中小企业划分标准的个体工商户，在政府采购活动中视同中小企业。</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（2）在政府采购活动中，</w:t>
      </w:r>
      <w:r>
        <w:rPr>
          <w:rFonts w:hint="eastAsia" w:ascii="仿宋" w:hAnsi="仿宋" w:eastAsia="仿宋"/>
          <w:color w:val="000000"/>
        </w:rPr>
        <w:t>投标人</w:t>
      </w:r>
      <w:r>
        <w:rPr>
          <w:rFonts w:ascii="仿宋" w:hAnsi="仿宋" w:eastAsia="仿宋"/>
          <w:color w:val="000000"/>
        </w:rPr>
        <w:t>提供的货物、工程或者服务符合下列情形的，享受本办法规定的中小企业扶持政策：</w:t>
      </w:r>
    </w:p>
    <w:p>
      <w:pPr>
        <w:pStyle w:val="14"/>
        <w:widowControl w:val="0"/>
        <w:spacing w:before="0" w:beforeAutospacing="0" w:after="0" w:afterAutospacing="0" w:line="360" w:lineRule="auto"/>
        <w:ind w:firstLine="480" w:firstLineChars="200"/>
        <w:rPr>
          <w:rFonts w:ascii="仿宋" w:hAnsi="仿宋" w:eastAsia="仿宋"/>
          <w:color w:val="000000"/>
        </w:rPr>
      </w:pPr>
      <w:r>
        <w:rPr>
          <w:rFonts w:hint="eastAsia" w:ascii="仿宋" w:hAnsi="仿宋" w:eastAsia="仿宋"/>
          <w:color w:val="000000"/>
        </w:rPr>
        <w:t>①</w:t>
      </w:r>
      <w:r>
        <w:rPr>
          <w:rFonts w:ascii="仿宋" w:hAnsi="仿宋" w:eastAsia="仿宋"/>
          <w:color w:val="000000"/>
        </w:rPr>
        <w:t>在货物采购项目中，货物由中小企业制造，即货物由中小企业生产且使用该中小企业商号或者注册商标；</w:t>
      </w:r>
    </w:p>
    <w:p>
      <w:pPr>
        <w:pStyle w:val="14"/>
        <w:widowControl w:val="0"/>
        <w:spacing w:before="0" w:beforeAutospacing="0" w:after="0" w:afterAutospacing="0" w:line="360" w:lineRule="auto"/>
        <w:ind w:firstLine="480" w:firstLineChars="200"/>
        <w:rPr>
          <w:rFonts w:ascii="仿宋" w:hAnsi="仿宋" w:eastAsia="仿宋"/>
          <w:color w:val="000000"/>
        </w:rPr>
      </w:pPr>
      <w:r>
        <w:rPr>
          <w:rFonts w:hint="eastAsia" w:ascii="仿宋" w:hAnsi="仿宋" w:eastAsia="仿宋"/>
          <w:color w:val="000000"/>
        </w:rPr>
        <w:t>②</w:t>
      </w:r>
      <w:r>
        <w:rPr>
          <w:rFonts w:ascii="仿宋" w:hAnsi="仿宋" w:eastAsia="仿宋"/>
          <w:color w:val="000000"/>
        </w:rPr>
        <w:t>在工程采购项目中，工程由中小企业承建，即工程施工单位为中小企业；</w:t>
      </w:r>
    </w:p>
    <w:p>
      <w:pPr>
        <w:pStyle w:val="14"/>
        <w:widowControl w:val="0"/>
        <w:spacing w:before="0" w:beforeAutospacing="0" w:after="0" w:afterAutospacing="0" w:line="360" w:lineRule="auto"/>
        <w:ind w:firstLine="480" w:firstLineChars="200"/>
        <w:rPr>
          <w:rFonts w:ascii="仿宋" w:hAnsi="仿宋" w:eastAsia="仿宋"/>
          <w:color w:val="000000"/>
        </w:rPr>
      </w:pPr>
      <w:r>
        <w:rPr>
          <w:rFonts w:hint="eastAsia" w:ascii="仿宋" w:hAnsi="仿宋" w:eastAsia="仿宋"/>
          <w:color w:val="000000"/>
        </w:rPr>
        <w:t>③</w:t>
      </w:r>
      <w:r>
        <w:rPr>
          <w:rFonts w:ascii="仿宋" w:hAnsi="仿宋" w:eastAsia="仿宋"/>
          <w:color w:val="000000"/>
        </w:rPr>
        <w:t>在服务采购项目中，服务由中小企业承接，即提供服务的人员为中小企业依照《中华人民共和国劳动合同法》订立劳动合同的从业人员。</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在货物采购项目中，</w:t>
      </w:r>
      <w:r>
        <w:rPr>
          <w:rFonts w:hint="eastAsia" w:ascii="仿宋" w:hAnsi="仿宋" w:eastAsia="仿宋"/>
          <w:color w:val="000000"/>
        </w:rPr>
        <w:t>投标人</w:t>
      </w:r>
      <w:r>
        <w:rPr>
          <w:rFonts w:ascii="仿宋" w:hAnsi="仿宋" w:eastAsia="仿宋"/>
          <w:color w:val="000000"/>
        </w:rPr>
        <w:t>提供的货物既有中小企业制造货物，也有大型企业制造货物的，不享受本办法规定的中小企业扶持政策。</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以联合体形式参加政府采购活动，联合体各方均为中小企业的，联合体视同中小企业。其中，联合体各方均为小微企业的，联合体视同小微企业。</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（3）投标人应当按照招标文件明确的采购标的对应行业的划分标准出具中小企业声明函。</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14"/>
        <w:widowControl w:val="0"/>
        <w:spacing w:before="0" w:beforeAutospacing="0" w:after="0" w:afterAutospacing="0" w:line="360" w:lineRule="auto"/>
        <w:ind w:firstLine="480" w:firstLineChars="200"/>
        <w:rPr>
          <w:rFonts w:ascii="仿宋" w:hAnsi="仿宋" w:eastAsia="仿宋"/>
          <w:color w:val="000000"/>
        </w:rPr>
      </w:pPr>
      <w:r>
        <w:rPr>
          <w:rFonts w:hint="eastAsia" w:ascii="仿宋" w:hAnsi="仿宋" w:eastAsia="仿宋"/>
          <w:color w:val="000000"/>
        </w:rPr>
        <w:t>①</w:t>
      </w:r>
      <w:r>
        <w:rPr>
          <w:rFonts w:ascii="仿宋" w:hAnsi="仿宋" w:eastAsia="仿宋"/>
          <w:color w:val="000000"/>
        </w:rPr>
        <w:t>监狱企业参加采购活动时，应提供由省级以上监狱管理局、戒毒管理局（含新疆生产建设兵团）出具的属于监狱企业的证明文件。</w:t>
      </w:r>
    </w:p>
    <w:p>
      <w:pPr>
        <w:pStyle w:val="14"/>
        <w:widowControl w:val="0"/>
        <w:spacing w:before="0" w:beforeAutospacing="0" w:after="0" w:afterAutospacing="0" w:line="360" w:lineRule="auto"/>
        <w:ind w:firstLine="480" w:firstLineChars="200"/>
        <w:rPr>
          <w:rFonts w:ascii="仿宋" w:hAnsi="仿宋" w:eastAsia="仿宋"/>
          <w:color w:val="000000"/>
        </w:rPr>
      </w:pPr>
      <w:r>
        <w:rPr>
          <w:rFonts w:hint="eastAsia" w:ascii="仿宋" w:hAnsi="仿宋" w:eastAsia="仿宋"/>
          <w:color w:val="000000"/>
        </w:rPr>
        <w:t>②</w:t>
      </w:r>
      <w:r>
        <w:rPr>
          <w:rFonts w:ascii="仿宋" w:hAnsi="仿宋" w:eastAsia="仿宋"/>
          <w:color w:val="000000"/>
        </w:rPr>
        <w:t>监狱企业视同小型、微型企业。</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（5）残疾人福利性单位指同时符合下列条件的单位：</w:t>
      </w:r>
    </w:p>
    <w:p>
      <w:pPr>
        <w:pStyle w:val="14"/>
        <w:widowControl w:val="0"/>
        <w:spacing w:before="0" w:beforeAutospacing="0" w:after="0" w:afterAutospacing="0" w:line="360" w:lineRule="auto"/>
        <w:ind w:firstLine="480" w:firstLineChars="200"/>
        <w:rPr>
          <w:rFonts w:ascii="仿宋" w:hAnsi="仿宋" w:eastAsia="仿宋"/>
          <w:color w:val="000000"/>
        </w:rPr>
      </w:pPr>
      <w:r>
        <w:rPr>
          <w:rFonts w:hint="eastAsia" w:ascii="仿宋" w:hAnsi="仿宋" w:eastAsia="仿宋"/>
          <w:color w:val="000000"/>
        </w:rPr>
        <w:t>①</w:t>
      </w:r>
      <w:r>
        <w:rPr>
          <w:rFonts w:ascii="仿宋" w:hAnsi="仿宋" w:eastAsia="仿宋"/>
          <w:color w:val="000000"/>
        </w:rPr>
        <w:t>安置的残疾人占本单位在职职工人数的比例不低于</w:t>
      </w:r>
      <w:r>
        <w:rPr>
          <w:rFonts w:ascii="仿宋" w:hAnsi="仿宋" w:eastAsia="仿宋" w:cs="Calibri"/>
          <w:color w:val="000000"/>
        </w:rPr>
        <w:t>25%</w:t>
      </w:r>
      <w:r>
        <w:rPr>
          <w:rFonts w:ascii="仿宋" w:hAnsi="仿宋" w:eastAsia="仿宋"/>
          <w:color w:val="000000"/>
        </w:rPr>
        <w:t>（含</w:t>
      </w:r>
      <w:r>
        <w:rPr>
          <w:rFonts w:ascii="仿宋" w:hAnsi="仿宋" w:eastAsia="仿宋" w:cs="Calibri"/>
          <w:color w:val="000000"/>
        </w:rPr>
        <w:t>25%</w:t>
      </w:r>
      <w:r>
        <w:rPr>
          <w:rFonts w:ascii="仿宋" w:hAnsi="仿宋" w:eastAsia="仿宋"/>
          <w:color w:val="000000"/>
        </w:rPr>
        <w:t>），并且安置的残疾人人数不少于</w:t>
      </w:r>
      <w:r>
        <w:rPr>
          <w:rFonts w:ascii="仿宋" w:hAnsi="仿宋" w:eastAsia="仿宋" w:cs="Calibri"/>
          <w:color w:val="000000"/>
        </w:rPr>
        <w:t>10</w:t>
      </w:r>
      <w:r>
        <w:rPr>
          <w:rFonts w:ascii="仿宋" w:hAnsi="仿宋" w:eastAsia="仿宋"/>
          <w:color w:val="000000"/>
        </w:rPr>
        <w:t>人（含</w:t>
      </w:r>
      <w:r>
        <w:rPr>
          <w:rFonts w:ascii="仿宋" w:hAnsi="仿宋" w:eastAsia="仿宋" w:cs="Calibri"/>
          <w:color w:val="000000"/>
        </w:rPr>
        <w:t>10</w:t>
      </w:r>
      <w:r>
        <w:rPr>
          <w:rFonts w:ascii="仿宋" w:hAnsi="仿宋" w:eastAsia="仿宋"/>
          <w:color w:val="000000"/>
        </w:rPr>
        <w:t>人）；</w:t>
      </w:r>
    </w:p>
    <w:p>
      <w:pPr>
        <w:pStyle w:val="14"/>
        <w:widowControl w:val="0"/>
        <w:spacing w:before="0" w:beforeAutospacing="0" w:after="0" w:afterAutospacing="0" w:line="360" w:lineRule="auto"/>
        <w:ind w:firstLine="480" w:firstLineChars="200"/>
        <w:rPr>
          <w:rFonts w:ascii="仿宋" w:hAnsi="仿宋" w:eastAsia="仿宋"/>
          <w:color w:val="000000"/>
        </w:rPr>
      </w:pPr>
      <w:r>
        <w:rPr>
          <w:rFonts w:hint="eastAsia" w:ascii="仿宋" w:hAnsi="仿宋" w:eastAsia="仿宋"/>
          <w:color w:val="000000"/>
        </w:rPr>
        <w:t>②</w:t>
      </w:r>
      <w:r>
        <w:rPr>
          <w:rFonts w:ascii="仿宋" w:hAnsi="仿宋" w:eastAsia="仿宋"/>
          <w:color w:val="000000"/>
        </w:rPr>
        <w:t>依法与安置的每位残疾人签订了一年以上（含一年）的劳动合同或服务协议；</w:t>
      </w:r>
    </w:p>
    <w:p>
      <w:pPr>
        <w:pStyle w:val="14"/>
        <w:widowControl w:val="0"/>
        <w:spacing w:before="0" w:beforeAutospacing="0" w:after="0" w:afterAutospacing="0" w:line="360" w:lineRule="auto"/>
        <w:ind w:firstLine="480" w:firstLineChars="200"/>
        <w:rPr>
          <w:rFonts w:ascii="仿宋" w:hAnsi="仿宋" w:eastAsia="仿宋"/>
          <w:color w:val="000000"/>
        </w:rPr>
      </w:pPr>
      <w:r>
        <w:rPr>
          <w:rFonts w:hint="eastAsia" w:ascii="仿宋" w:hAnsi="仿宋" w:eastAsia="仿宋"/>
          <w:color w:val="000000"/>
        </w:rPr>
        <w:t>③</w:t>
      </w:r>
      <w:r>
        <w:rPr>
          <w:rFonts w:ascii="仿宋" w:hAnsi="仿宋" w:eastAsia="仿宋"/>
          <w:color w:val="000000"/>
        </w:rPr>
        <w:t>为安置的每位残疾人按月足额缴纳了基本养老保险、基本医疗保险、失业保险、工伤保险和生育保险等社会保险费；</w:t>
      </w:r>
    </w:p>
    <w:p>
      <w:pPr>
        <w:pStyle w:val="14"/>
        <w:widowControl w:val="0"/>
        <w:spacing w:before="0" w:beforeAutospacing="0" w:after="0" w:afterAutospacing="0" w:line="360" w:lineRule="auto"/>
        <w:ind w:firstLine="480" w:firstLineChars="200"/>
        <w:rPr>
          <w:rFonts w:ascii="仿宋" w:hAnsi="仿宋" w:eastAsia="仿宋"/>
          <w:color w:val="000000"/>
        </w:rPr>
      </w:pPr>
      <w:r>
        <w:rPr>
          <w:rFonts w:hint="eastAsia" w:ascii="仿宋" w:hAnsi="仿宋" w:eastAsia="仿宋"/>
          <w:color w:val="000000"/>
        </w:rPr>
        <w:t>④</w:t>
      </w:r>
      <w:r>
        <w:rPr>
          <w:rFonts w:ascii="仿宋" w:hAnsi="仿宋" w:eastAsia="仿宋"/>
          <w:color w:val="000000"/>
        </w:rPr>
        <w:t>通过银行等金融机构向安置的每位残疾人，按月支付了不低于单位所在区县适用的经省级人民政府批准的月最低工资标准的工资；</w:t>
      </w:r>
    </w:p>
    <w:p>
      <w:pPr>
        <w:pStyle w:val="14"/>
        <w:widowControl w:val="0"/>
        <w:spacing w:before="0" w:beforeAutospacing="0" w:after="0" w:afterAutospacing="0" w:line="360" w:lineRule="auto"/>
        <w:ind w:firstLine="480" w:firstLineChars="200"/>
        <w:rPr>
          <w:rFonts w:ascii="仿宋" w:hAnsi="仿宋" w:eastAsia="仿宋"/>
          <w:color w:val="000000"/>
        </w:rPr>
      </w:pPr>
      <w:r>
        <w:rPr>
          <w:rFonts w:hint="eastAsia" w:ascii="仿宋" w:hAnsi="仿宋" w:eastAsia="仿宋"/>
          <w:color w:val="000000"/>
        </w:rPr>
        <w:t>⑤</w:t>
      </w:r>
      <w:r>
        <w:rPr>
          <w:rFonts w:ascii="仿宋" w:hAnsi="仿宋" w:eastAsia="仿宋"/>
          <w:color w:val="000000"/>
        </w:rPr>
        <w:t>提供本单位制造的货物、承担的工程或服务，或提供其他残疾人福利性单位制造的货物（不包括使用非残疾人福利性单位注册商标的货物）。</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前款所称残疾人指法定劳动年龄内，持有《中华人民共和国残疾人证》或《中华人民共和国残疾军人证（1至</w:t>
      </w:r>
      <w:r>
        <w:rPr>
          <w:rFonts w:ascii="仿宋" w:hAnsi="仿宋" w:eastAsia="仿宋" w:cs="Calibri"/>
          <w:color w:val="000000"/>
        </w:rPr>
        <w:t>8</w:t>
      </w:r>
      <w:r>
        <w:rPr>
          <w:rFonts w:ascii="仿宋" w:hAnsi="仿宋" w:eastAsia="仿宋"/>
          <w:color w:val="000000"/>
        </w:rPr>
        <w:t>级）》的自然人，包括具有劳动条件和劳动意愿的精神残疾人。在职职工人数是指与残疾人福利性单位建立劳动关系并依法签订劳动合同或服务协议的雇员人数。</w:t>
      </w:r>
    </w:p>
    <w:p>
      <w:pPr>
        <w:pStyle w:val="14"/>
        <w:widowControl w:val="0"/>
        <w:spacing w:before="0" w:beforeAutospacing="0" w:after="0" w:afterAutospacing="0" w:line="360" w:lineRule="auto"/>
        <w:ind w:firstLine="482" w:firstLineChars="200"/>
        <w:rPr>
          <w:rFonts w:ascii="仿宋" w:hAnsi="仿宋" w:eastAsia="仿宋"/>
          <w:color w:val="000000"/>
        </w:rPr>
      </w:pPr>
      <w:r>
        <w:rPr>
          <w:rStyle w:val="18"/>
          <w:rFonts w:ascii="仿宋" w:hAnsi="仿宋" w:eastAsia="仿宋"/>
          <w:color w:val="000000"/>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17.5信用记录指由财政部确定的有关网站提供的相关主体信用信息。信用记录的查询及使用应符合财政部文件（财库</w:t>
      </w:r>
      <w:r>
        <w:rPr>
          <w:rFonts w:ascii="仿宋" w:hAnsi="仿宋" w:eastAsia="仿宋" w:cs="Calibri"/>
          <w:color w:val="000000"/>
        </w:rPr>
        <w:t>[2016]125</w:t>
      </w:r>
      <w:r>
        <w:rPr>
          <w:rFonts w:ascii="仿宋" w:hAnsi="仿宋" w:eastAsia="仿宋"/>
          <w:color w:val="000000"/>
        </w:rPr>
        <w:t>号）规定。</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17.6为落实政府采购政策需满足的要求：详见招标文件第一章。</w:t>
      </w:r>
    </w:p>
    <w:p>
      <w:pPr>
        <w:pStyle w:val="4"/>
        <w:spacing w:before="312" w:after="312" w:line="360" w:lineRule="auto"/>
        <w:rPr>
          <w:rFonts w:ascii="仿宋" w:hAnsi="仿宋"/>
          <w:kern w:val="0"/>
        </w:rPr>
      </w:pPr>
      <w:bookmarkStart w:id="13" w:name="_Toc113994521"/>
      <w:r>
        <w:rPr>
          <w:rFonts w:ascii="仿宋" w:hAnsi="仿宋"/>
          <w:kern w:val="0"/>
        </w:rPr>
        <w:t>九、本项目的有关信息</w:t>
      </w:r>
      <w:bookmarkEnd w:id="13"/>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18、本项目的有关信息，包括但不限于：招标公告、更正公告（若有）、招标文件、招标文件的澄清或修改（若有）、中标公告、终止公告（若有）、废标公告（若有）等都将在招标文件载明的指定媒体发布。</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18.1指定媒体：详见招标文件第二章。</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18.2本项目的潜在投标人或投标人应随时关注指定媒体，否则产生不利后果由其自行承担。</w:t>
      </w:r>
    </w:p>
    <w:p>
      <w:pPr>
        <w:pStyle w:val="4"/>
        <w:spacing w:before="312" w:after="312" w:line="360" w:lineRule="auto"/>
        <w:rPr>
          <w:rFonts w:ascii="仿宋" w:hAnsi="仿宋"/>
          <w:kern w:val="0"/>
        </w:rPr>
      </w:pPr>
      <w:bookmarkStart w:id="14" w:name="_Toc113994522"/>
      <w:r>
        <w:rPr>
          <w:rFonts w:ascii="仿宋" w:hAnsi="仿宋"/>
          <w:kern w:val="0"/>
        </w:rPr>
        <w:t>十、其他事项</w:t>
      </w:r>
      <w:bookmarkEnd w:id="14"/>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19、其他事项：</w:t>
      </w:r>
    </w:p>
    <w:p>
      <w:pPr>
        <w:pStyle w:val="14"/>
        <w:widowControl w:val="0"/>
        <w:spacing w:before="0" w:beforeAutospacing="0" w:after="0" w:afterAutospacing="0" w:line="360" w:lineRule="auto"/>
        <w:ind w:firstLine="480" w:firstLineChars="200"/>
        <w:rPr>
          <w:rFonts w:ascii="仿宋" w:hAnsi="仿宋" w:eastAsia="仿宋"/>
          <w:color w:val="000000"/>
        </w:rPr>
      </w:pPr>
      <w:r>
        <w:rPr>
          <w:rFonts w:ascii="仿宋" w:hAnsi="仿宋" w:eastAsia="仿宋"/>
          <w:color w:val="000000"/>
        </w:rPr>
        <w:t>19.1本项目中如涉及商品包装和快递包装的，其包装需求标准应不低于《关于印发〈商品包装政府采购需求标准(试行)〉、〈快递包装政府采购需求标准(试行)〉的通知》（财办库〔2020〕123号）规定的包装要求，其他包装需求详见招标文件具体规定。采购人、中标人双方签订合同及验收环节，应包含上述包装要求的条款。</w:t>
      </w:r>
    </w:p>
    <w:p>
      <w:pPr>
        <w:pStyle w:val="14"/>
        <w:widowControl w:val="0"/>
        <w:spacing w:before="0" w:beforeAutospacing="0" w:after="0" w:afterAutospacing="0" w:line="360" w:lineRule="auto"/>
        <w:ind w:firstLine="480" w:firstLineChars="200"/>
        <w:rPr>
          <w:rFonts w:ascii="仿宋" w:hAnsi="仿宋" w:eastAsia="仿宋"/>
          <w:color w:val="000000"/>
        </w:rPr>
      </w:pPr>
      <w:r>
        <w:rPr>
          <w:rFonts w:hint="eastAsia" w:ascii="仿宋" w:hAnsi="仿宋" w:eastAsia="仿宋" w:cs="仿宋"/>
          <w:color w:val="000000"/>
        </w:rPr>
        <w:t>19.2</w:t>
      </w:r>
      <w:r>
        <w:rPr>
          <w:rFonts w:ascii="仿宋" w:hAnsi="仿宋" w:eastAsia="仿宋"/>
          <w:color w:val="000000"/>
        </w:rPr>
        <w:t>其他：详见招标文件第二章。</w:t>
      </w:r>
    </w:p>
    <w:p>
      <w:pPr>
        <w:spacing w:line="360" w:lineRule="auto"/>
        <w:ind w:firstLine="480" w:firstLineChars="200"/>
        <w:jc w:val="left"/>
        <w:rPr>
          <w:rFonts w:ascii="仿宋" w:hAnsi="仿宋" w:eastAsia="仿宋" w:cs="宋体"/>
          <w:kern w:val="0"/>
          <w:sz w:val="24"/>
          <w:szCs w:val="24"/>
        </w:rPr>
      </w:pPr>
    </w:p>
    <w:p>
      <w:pPr>
        <w:spacing w:line="360" w:lineRule="auto"/>
        <w:sectPr>
          <w:pgSz w:w="11906" w:h="16838"/>
          <w:pgMar w:top="1440" w:right="1077" w:bottom="1440" w:left="1077" w:header="851" w:footer="992" w:gutter="0"/>
          <w:cols w:space="425" w:num="1"/>
          <w:docGrid w:type="lines" w:linePitch="312" w:charSpace="0"/>
        </w:sectPr>
      </w:pPr>
    </w:p>
    <w:p>
      <w:pPr>
        <w:pStyle w:val="3"/>
        <w:spacing w:before="312" w:after="312" w:line="360" w:lineRule="auto"/>
        <w:rPr>
          <w:szCs w:val="24"/>
        </w:rPr>
      </w:pPr>
      <w:bookmarkStart w:id="15" w:name="_Toc113994523"/>
      <w:r>
        <w:rPr>
          <w:szCs w:val="19"/>
        </w:rPr>
        <w:t>第四章</w:t>
      </w:r>
      <w:r>
        <w:rPr>
          <w:rFonts w:hint="eastAsia"/>
          <w:szCs w:val="19"/>
        </w:rPr>
        <w:t xml:space="preserve">  </w:t>
      </w:r>
      <w:r>
        <w:rPr>
          <w:szCs w:val="19"/>
        </w:rPr>
        <w:t>资格审查与评标</w:t>
      </w:r>
      <w:bookmarkEnd w:id="15"/>
    </w:p>
    <w:p>
      <w:pPr>
        <w:pStyle w:val="4"/>
        <w:spacing w:before="312" w:after="312" w:line="360" w:lineRule="auto"/>
        <w:rPr>
          <w:rFonts w:ascii="仿宋" w:hAnsi="仿宋"/>
          <w:kern w:val="0"/>
        </w:rPr>
      </w:pPr>
      <w:bookmarkStart w:id="16" w:name="_Toc113994524"/>
      <w:r>
        <w:rPr>
          <w:rFonts w:ascii="仿宋" w:hAnsi="仿宋"/>
          <w:kern w:val="0"/>
        </w:rPr>
        <w:t>一、资格审查</w:t>
      </w:r>
      <w:bookmarkEnd w:id="16"/>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1、开标结束后，由</w:t>
      </w:r>
      <w:r>
        <w:rPr>
          <w:rFonts w:ascii="仿宋" w:hAnsi="仿宋" w:eastAsia="仿宋" w:cs="宋体"/>
          <w:kern w:val="0"/>
          <w:sz w:val="24"/>
          <w:szCs w:val="24"/>
          <w:u w:val="single"/>
        </w:rPr>
        <w:t>福建经发招标代理有限公司</w:t>
      </w:r>
      <w:r>
        <w:rPr>
          <w:rFonts w:ascii="仿宋" w:hAnsi="仿宋" w:eastAsia="仿宋" w:cs="宋体"/>
          <w:kern w:val="0"/>
          <w:sz w:val="24"/>
          <w:szCs w:val="24"/>
        </w:rPr>
        <w:t>负责资格审查小组的组建及资格审查工作的组织。</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1.1资格审查小组由</w:t>
      </w:r>
      <w:r>
        <w:rPr>
          <w:rFonts w:ascii="仿宋" w:hAnsi="仿宋" w:eastAsia="仿宋" w:cs="Calibri"/>
          <w:kern w:val="0"/>
          <w:sz w:val="24"/>
          <w:szCs w:val="24"/>
        </w:rPr>
        <w:t>3</w:t>
      </w:r>
      <w:r>
        <w:rPr>
          <w:rFonts w:ascii="仿宋" w:hAnsi="仿宋" w:eastAsia="仿宋" w:cs="宋体"/>
          <w:kern w:val="0"/>
          <w:sz w:val="24"/>
          <w:szCs w:val="24"/>
        </w:rPr>
        <w:t>人组成，并负责具体审查事务，其中：由采购人派出的采购人代表至少</w:t>
      </w:r>
      <w:r>
        <w:rPr>
          <w:rFonts w:ascii="仿宋" w:hAnsi="仿宋" w:eastAsia="仿宋" w:cs="宋体"/>
          <w:kern w:val="0"/>
          <w:sz w:val="24"/>
          <w:szCs w:val="24"/>
          <w:u w:val="single"/>
        </w:rPr>
        <w:t>1</w:t>
      </w:r>
      <w:r>
        <w:rPr>
          <w:rFonts w:ascii="仿宋" w:hAnsi="仿宋" w:eastAsia="仿宋" w:cs="宋体"/>
          <w:kern w:val="0"/>
          <w:sz w:val="24"/>
          <w:szCs w:val="24"/>
        </w:rPr>
        <w:t>人，由</w:t>
      </w:r>
      <w:r>
        <w:rPr>
          <w:rFonts w:ascii="仿宋" w:hAnsi="仿宋" w:eastAsia="仿宋" w:cs="宋体"/>
          <w:kern w:val="0"/>
          <w:sz w:val="24"/>
          <w:szCs w:val="24"/>
          <w:u w:val="single"/>
        </w:rPr>
        <w:t>福建经发招标代理有限公司</w:t>
      </w:r>
      <w:r>
        <w:rPr>
          <w:rFonts w:ascii="仿宋" w:hAnsi="仿宋" w:eastAsia="仿宋" w:cs="宋体"/>
          <w:kern w:val="0"/>
          <w:sz w:val="24"/>
          <w:szCs w:val="24"/>
        </w:rPr>
        <w:t>派出的工作人员至少</w:t>
      </w:r>
      <w:r>
        <w:rPr>
          <w:rFonts w:ascii="仿宋" w:hAnsi="仿宋" w:eastAsia="仿宋" w:cs="宋体"/>
          <w:kern w:val="0"/>
          <w:sz w:val="24"/>
          <w:szCs w:val="24"/>
          <w:u w:val="single"/>
        </w:rPr>
        <w:t>1</w:t>
      </w:r>
      <w:r>
        <w:rPr>
          <w:rFonts w:ascii="仿宋" w:hAnsi="仿宋" w:eastAsia="仿宋" w:cs="宋体"/>
          <w:kern w:val="0"/>
          <w:sz w:val="24"/>
          <w:szCs w:val="24"/>
        </w:rPr>
        <w:t>人，其余</w:t>
      </w:r>
      <w:r>
        <w:rPr>
          <w:rFonts w:ascii="仿宋" w:hAnsi="仿宋" w:eastAsia="仿宋" w:cs="宋体"/>
          <w:kern w:val="0"/>
          <w:sz w:val="24"/>
          <w:szCs w:val="24"/>
          <w:u w:val="single"/>
        </w:rPr>
        <w:t>1</w:t>
      </w:r>
      <w:r>
        <w:rPr>
          <w:rFonts w:ascii="仿宋" w:hAnsi="仿宋" w:eastAsia="仿宋" w:cs="宋体"/>
          <w:kern w:val="0"/>
          <w:sz w:val="24"/>
          <w:szCs w:val="24"/>
        </w:rPr>
        <w:t>人可为采购人代表或</w:t>
      </w:r>
      <w:r>
        <w:rPr>
          <w:rFonts w:ascii="仿宋" w:hAnsi="仿宋" w:eastAsia="仿宋" w:cs="宋体"/>
          <w:kern w:val="0"/>
          <w:sz w:val="24"/>
          <w:szCs w:val="24"/>
          <w:u w:val="single"/>
        </w:rPr>
        <w:t>福建经发招标代理有限公司</w:t>
      </w:r>
      <w:r>
        <w:rPr>
          <w:rFonts w:ascii="仿宋" w:hAnsi="仿宋" w:eastAsia="仿宋" w:cs="宋体"/>
          <w:kern w:val="0"/>
          <w:sz w:val="24"/>
          <w:szCs w:val="24"/>
        </w:rPr>
        <w:t>的工作人员。</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1.2资格审查的依据是招标文件和</w:t>
      </w:r>
      <w:r>
        <w:rPr>
          <w:rFonts w:hint="eastAsia" w:ascii="仿宋" w:hAnsi="仿宋" w:eastAsia="仿宋" w:cs="宋体"/>
          <w:kern w:val="0"/>
          <w:sz w:val="24"/>
          <w:szCs w:val="24"/>
        </w:rPr>
        <w:t>电子</w:t>
      </w:r>
      <w:r>
        <w:rPr>
          <w:rFonts w:ascii="仿宋" w:hAnsi="仿宋" w:eastAsia="仿宋" w:cs="宋体"/>
          <w:kern w:val="0"/>
          <w:sz w:val="24"/>
          <w:szCs w:val="24"/>
        </w:rPr>
        <w:t>投标文件。</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1.3资格审查的范围及内容：</w:t>
      </w:r>
      <w:r>
        <w:rPr>
          <w:rFonts w:hint="eastAsia" w:ascii="仿宋" w:hAnsi="仿宋" w:eastAsia="仿宋" w:cs="宋体"/>
          <w:kern w:val="0"/>
          <w:sz w:val="24"/>
          <w:szCs w:val="24"/>
        </w:rPr>
        <w:t>电子</w:t>
      </w:r>
      <w:r>
        <w:rPr>
          <w:rFonts w:ascii="仿宋" w:hAnsi="仿宋" w:eastAsia="仿宋" w:cs="宋体"/>
          <w:kern w:val="0"/>
          <w:sz w:val="24"/>
          <w:szCs w:val="24"/>
        </w:rPr>
        <w:t>投标文件（资格及资信证明部分），具体如下：</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（1）“投标函”；</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（2）“投标人的资格及资信证明文件”</w:t>
      </w:r>
    </w:p>
    <w:p>
      <w:pPr>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①</w:t>
      </w:r>
      <w:r>
        <w:rPr>
          <w:rFonts w:ascii="仿宋" w:hAnsi="仿宋" w:eastAsia="仿宋" w:cs="宋体"/>
          <w:kern w:val="0"/>
          <w:sz w:val="24"/>
          <w:szCs w:val="24"/>
        </w:rPr>
        <w:t>一般资格证明文件：</w:t>
      </w:r>
    </w:p>
    <w:tbl>
      <w:tblPr>
        <w:tblStyle w:val="16"/>
        <w:tblW w:w="9720"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989"/>
        <w:gridCol w:w="773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989" w:type="dxa"/>
            <w:vAlign w:val="center"/>
          </w:tcPr>
          <w:p>
            <w:pPr>
              <w:spacing w:line="360" w:lineRule="auto"/>
              <w:jc w:val="center"/>
              <w:rPr>
                <w:rFonts w:ascii="仿宋" w:hAnsi="仿宋" w:eastAsia="仿宋" w:cs="宋体"/>
                <w:b/>
                <w:bCs/>
                <w:kern w:val="0"/>
                <w:sz w:val="24"/>
                <w:szCs w:val="24"/>
              </w:rPr>
            </w:pPr>
            <w:r>
              <w:rPr>
                <w:rFonts w:ascii="仿宋" w:hAnsi="仿宋" w:eastAsia="仿宋" w:cs="宋体"/>
                <w:b/>
                <w:bCs/>
                <w:kern w:val="0"/>
                <w:sz w:val="24"/>
                <w:szCs w:val="24"/>
              </w:rPr>
              <w:t>明细</w:t>
            </w:r>
          </w:p>
        </w:tc>
        <w:tc>
          <w:tcPr>
            <w:tcW w:w="7731" w:type="dxa"/>
            <w:vAlign w:val="center"/>
          </w:tcPr>
          <w:p>
            <w:pPr>
              <w:spacing w:line="360" w:lineRule="auto"/>
              <w:jc w:val="center"/>
              <w:rPr>
                <w:rFonts w:ascii="仿宋" w:hAnsi="仿宋" w:eastAsia="仿宋" w:cs="宋体"/>
                <w:b/>
                <w:bCs/>
                <w:kern w:val="0"/>
                <w:sz w:val="24"/>
                <w:szCs w:val="24"/>
              </w:rPr>
            </w:pPr>
            <w:r>
              <w:rPr>
                <w:rFonts w:ascii="仿宋" w:hAnsi="仿宋" w:eastAsia="仿宋" w:cs="宋体"/>
                <w:b/>
                <w:bCs/>
                <w:kern w:val="0"/>
                <w:sz w:val="24"/>
                <w:szCs w:val="24"/>
              </w:rPr>
              <w:t>描述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989" w:type="dxa"/>
            <w:vAlign w:val="center"/>
          </w:tcPr>
          <w:p>
            <w:pPr>
              <w:spacing w:line="360" w:lineRule="auto"/>
              <w:rPr>
                <w:rFonts w:ascii="仿宋" w:hAnsi="仿宋" w:eastAsia="仿宋" w:cs="宋体"/>
                <w:kern w:val="0"/>
                <w:sz w:val="24"/>
                <w:szCs w:val="24"/>
              </w:rPr>
            </w:pPr>
            <w:r>
              <w:rPr>
                <w:rFonts w:ascii="仿宋" w:hAnsi="仿宋" w:eastAsia="仿宋" w:cs="宋体"/>
                <w:kern w:val="0"/>
                <w:sz w:val="24"/>
                <w:szCs w:val="24"/>
              </w:rPr>
              <w:t>（1）单位授权书</w:t>
            </w:r>
          </w:p>
        </w:tc>
        <w:tc>
          <w:tcPr>
            <w:tcW w:w="7731" w:type="dxa"/>
            <w:vAlign w:val="center"/>
          </w:tcPr>
          <w:p>
            <w:pPr>
              <w:spacing w:line="360" w:lineRule="auto"/>
              <w:rPr>
                <w:rFonts w:ascii="仿宋" w:hAnsi="仿宋" w:eastAsia="仿宋" w:cs="宋体"/>
                <w:kern w:val="0"/>
                <w:sz w:val="24"/>
                <w:szCs w:val="24"/>
              </w:rPr>
            </w:pPr>
            <w:r>
              <w:rPr>
                <w:rFonts w:hint="eastAsia" w:ascii="仿宋" w:hAnsi="仿宋" w:eastAsia="仿宋" w:cs="宋体"/>
                <w:kern w:val="0"/>
                <w:sz w:val="24"/>
                <w:szCs w:val="24"/>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989" w:type="dxa"/>
            <w:vAlign w:val="center"/>
          </w:tcPr>
          <w:p>
            <w:pPr>
              <w:spacing w:line="360" w:lineRule="auto"/>
              <w:rPr>
                <w:rFonts w:ascii="仿宋" w:hAnsi="仿宋" w:eastAsia="仿宋" w:cs="宋体"/>
                <w:kern w:val="0"/>
                <w:sz w:val="24"/>
                <w:szCs w:val="24"/>
              </w:rPr>
            </w:pPr>
            <w:r>
              <w:rPr>
                <w:rFonts w:ascii="仿宋" w:hAnsi="仿宋" w:eastAsia="仿宋" w:cs="宋体"/>
                <w:kern w:val="0"/>
                <w:sz w:val="24"/>
                <w:szCs w:val="24"/>
              </w:rPr>
              <w:t>（2）营业执照等证明文件</w:t>
            </w:r>
          </w:p>
        </w:tc>
        <w:tc>
          <w:tcPr>
            <w:tcW w:w="7731" w:type="dxa"/>
            <w:vAlign w:val="center"/>
          </w:tcPr>
          <w:p>
            <w:pPr>
              <w:spacing w:line="360" w:lineRule="auto"/>
              <w:rPr>
                <w:rFonts w:ascii="仿宋" w:hAnsi="仿宋" w:eastAsia="仿宋" w:cs="宋体"/>
                <w:kern w:val="0"/>
                <w:sz w:val="24"/>
                <w:szCs w:val="24"/>
              </w:rPr>
            </w:pPr>
            <w:r>
              <w:rPr>
                <w:rFonts w:hint="eastAsia" w:ascii="仿宋" w:hAnsi="仿宋" w:eastAsia="仿宋" w:cs="宋体"/>
                <w:kern w:val="0"/>
                <w:sz w:val="24"/>
                <w:szCs w:val="24"/>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989" w:type="dxa"/>
            <w:vAlign w:val="center"/>
          </w:tcPr>
          <w:p>
            <w:pPr>
              <w:spacing w:line="360" w:lineRule="auto"/>
              <w:rPr>
                <w:rFonts w:ascii="仿宋" w:hAnsi="仿宋" w:eastAsia="仿宋" w:cs="宋体"/>
                <w:kern w:val="0"/>
                <w:sz w:val="24"/>
                <w:szCs w:val="24"/>
              </w:rPr>
            </w:pPr>
            <w:r>
              <w:rPr>
                <w:rFonts w:ascii="仿宋" w:hAnsi="仿宋" w:eastAsia="仿宋" w:cs="宋体"/>
                <w:kern w:val="0"/>
                <w:sz w:val="24"/>
                <w:szCs w:val="24"/>
              </w:rPr>
              <w:t>（3）提供财务状况报告（财务报告、或资信证明）</w:t>
            </w:r>
          </w:p>
        </w:tc>
        <w:tc>
          <w:tcPr>
            <w:tcW w:w="7731" w:type="dxa"/>
            <w:vAlign w:val="center"/>
          </w:tcPr>
          <w:p>
            <w:pPr>
              <w:spacing w:line="360" w:lineRule="auto"/>
              <w:rPr>
                <w:rFonts w:ascii="仿宋" w:hAnsi="仿宋" w:eastAsia="仿宋" w:cs="宋体"/>
                <w:kern w:val="0"/>
                <w:sz w:val="24"/>
                <w:szCs w:val="24"/>
              </w:rPr>
            </w:pPr>
            <w:r>
              <w:rPr>
                <w:rFonts w:hint="eastAsia" w:ascii="仿宋" w:hAnsi="仿宋" w:eastAsia="仿宋" w:cs="宋体"/>
                <w:kern w:val="0"/>
                <w:sz w:val="24"/>
                <w:szCs w:val="24"/>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989" w:type="dxa"/>
            <w:vAlign w:val="center"/>
          </w:tcPr>
          <w:p>
            <w:pPr>
              <w:spacing w:line="360" w:lineRule="auto"/>
              <w:rPr>
                <w:rFonts w:ascii="仿宋" w:hAnsi="仿宋" w:eastAsia="仿宋" w:cs="宋体"/>
                <w:kern w:val="0"/>
                <w:sz w:val="24"/>
                <w:szCs w:val="24"/>
              </w:rPr>
            </w:pPr>
            <w:r>
              <w:rPr>
                <w:rFonts w:ascii="仿宋" w:hAnsi="仿宋" w:eastAsia="仿宋" w:cs="宋体"/>
                <w:kern w:val="0"/>
                <w:sz w:val="24"/>
                <w:szCs w:val="24"/>
              </w:rPr>
              <w:t>（4）依法缴纳税收证明材料</w:t>
            </w:r>
          </w:p>
        </w:tc>
        <w:tc>
          <w:tcPr>
            <w:tcW w:w="7731" w:type="dxa"/>
            <w:vAlign w:val="center"/>
          </w:tcPr>
          <w:p>
            <w:pPr>
              <w:spacing w:line="360" w:lineRule="auto"/>
              <w:rPr>
                <w:rFonts w:ascii="仿宋" w:hAnsi="仿宋" w:eastAsia="仿宋" w:cs="宋体"/>
                <w:kern w:val="0"/>
                <w:sz w:val="24"/>
                <w:szCs w:val="24"/>
              </w:rPr>
            </w:pPr>
            <w:r>
              <w:rPr>
                <w:rFonts w:hint="eastAsia" w:ascii="仿宋" w:hAnsi="仿宋" w:eastAsia="仿宋" w:cs="宋体"/>
                <w:kern w:val="0"/>
                <w:sz w:val="24"/>
                <w:szCs w:val="24"/>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b.投标截止时间的当月成立且已依法缴纳税收的投标人，提供投标截止时间当月的税收缴纳凭据复印件。 c.投标截止时间的当月成立但因税务机关原因导致其尚未依法缴纳税收的投标人，提供依法缴纳税收承诺书（格式自拟）的，视同满足本项资格条件要求。 d.若为依法免税范围的投标人，提供依法免税证明材料的，视同满足本项资格条件要求。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989" w:type="dxa"/>
            <w:vAlign w:val="center"/>
          </w:tcPr>
          <w:p>
            <w:pPr>
              <w:spacing w:line="360" w:lineRule="auto"/>
              <w:rPr>
                <w:rFonts w:ascii="仿宋" w:hAnsi="仿宋" w:eastAsia="仿宋" w:cs="宋体"/>
                <w:kern w:val="0"/>
                <w:sz w:val="24"/>
                <w:szCs w:val="24"/>
              </w:rPr>
            </w:pPr>
            <w:r>
              <w:rPr>
                <w:rFonts w:ascii="仿宋" w:hAnsi="仿宋" w:eastAsia="仿宋" w:cs="宋体"/>
                <w:kern w:val="0"/>
                <w:sz w:val="24"/>
                <w:szCs w:val="24"/>
              </w:rPr>
              <w:t>（5）依法缴纳社会保障资金证明材料</w:t>
            </w:r>
          </w:p>
        </w:tc>
        <w:tc>
          <w:tcPr>
            <w:tcW w:w="7731" w:type="dxa"/>
            <w:vAlign w:val="center"/>
          </w:tcPr>
          <w:p>
            <w:pPr>
              <w:spacing w:line="360" w:lineRule="auto"/>
              <w:rPr>
                <w:rFonts w:ascii="仿宋" w:hAnsi="仿宋" w:eastAsia="仿宋" w:cs="宋体"/>
                <w:kern w:val="0"/>
                <w:sz w:val="24"/>
                <w:szCs w:val="24"/>
              </w:rPr>
            </w:pPr>
            <w:r>
              <w:rPr>
                <w:rFonts w:hint="eastAsia" w:ascii="仿宋" w:hAnsi="仿宋" w:eastAsia="仿宋" w:cs="宋体"/>
                <w:kern w:val="0"/>
                <w:sz w:val="24"/>
                <w:szCs w:val="24"/>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b.投标截止时间的当月成立且已依法缴纳社会保障资金的投标人，提供投标截止时间当月的社会保障资金缴纳凭据复印件。 c.投标截止时间的当月成立但因税务机关/社会保障资金管理机关原因导致其尚未依法缴纳社会保障资金的投标人，提供依法缴纳社会保障资金承诺书（格式自拟）的，视同满足本项资格条件要求。 d.若为依法不需要缴纳或暂缓缴纳社会保障资金的投标人，提供依法不需要缴纳或暂缓缴纳社会保障资金证明材料的，视同满足本项资格条件要求。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989" w:type="dxa"/>
            <w:vAlign w:val="center"/>
          </w:tcPr>
          <w:p>
            <w:pPr>
              <w:spacing w:line="360" w:lineRule="auto"/>
              <w:rPr>
                <w:rFonts w:ascii="仿宋" w:hAnsi="仿宋" w:eastAsia="仿宋" w:cs="宋体"/>
                <w:kern w:val="0"/>
                <w:sz w:val="24"/>
                <w:szCs w:val="24"/>
              </w:rPr>
            </w:pPr>
            <w:r>
              <w:rPr>
                <w:rFonts w:ascii="仿宋" w:hAnsi="仿宋" w:eastAsia="仿宋" w:cs="宋体"/>
                <w:kern w:val="0"/>
                <w:sz w:val="24"/>
                <w:szCs w:val="24"/>
              </w:rPr>
              <w:t>（6）具备履行合同所必需设备和专业技术能力的声明函(若有)</w:t>
            </w:r>
          </w:p>
        </w:tc>
        <w:tc>
          <w:tcPr>
            <w:tcW w:w="7731" w:type="dxa"/>
            <w:vAlign w:val="center"/>
          </w:tcPr>
          <w:p>
            <w:pPr>
              <w:spacing w:line="360" w:lineRule="auto"/>
              <w:rPr>
                <w:rFonts w:ascii="仿宋" w:hAnsi="仿宋" w:eastAsia="仿宋" w:cs="宋体"/>
                <w:kern w:val="0"/>
                <w:sz w:val="24"/>
                <w:szCs w:val="24"/>
              </w:rPr>
            </w:pPr>
            <w:r>
              <w:rPr>
                <w:rFonts w:ascii="仿宋" w:hAnsi="仿宋" w:eastAsia="仿宋" w:cs="宋体"/>
                <w:kern w:val="0"/>
                <w:sz w:val="24"/>
                <w:szCs w:val="24"/>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989" w:type="dxa"/>
            <w:vAlign w:val="center"/>
          </w:tcPr>
          <w:p>
            <w:pPr>
              <w:spacing w:line="360" w:lineRule="auto"/>
              <w:rPr>
                <w:rFonts w:ascii="仿宋" w:hAnsi="仿宋" w:eastAsia="仿宋" w:cs="宋体"/>
                <w:kern w:val="0"/>
                <w:sz w:val="24"/>
                <w:szCs w:val="24"/>
              </w:rPr>
            </w:pPr>
            <w:r>
              <w:rPr>
                <w:rFonts w:ascii="仿宋" w:hAnsi="仿宋" w:eastAsia="仿宋" w:cs="宋体"/>
                <w:kern w:val="0"/>
                <w:sz w:val="24"/>
                <w:szCs w:val="24"/>
              </w:rPr>
              <w:t>（7）参加采购活动前三年内在经营活动中没有重大违法记录的声明</w:t>
            </w:r>
          </w:p>
        </w:tc>
        <w:tc>
          <w:tcPr>
            <w:tcW w:w="7731" w:type="dxa"/>
            <w:vAlign w:val="center"/>
          </w:tcPr>
          <w:p>
            <w:pPr>
              <w:spacing w:line="360" w:lineRule="auto"/>
              <w:rPr>
                <w:rFonts w:ascii="仿宋" w:hAnsi="仿宋" w:eastAsia="仿宋" w:cs="宋体"/>
                <w:kern w:val="0"/>
                <w:sz w:val="24"/>
                <w:szCs w:val="24"/>
              </w:rPr>
            </w:pPr>
            <w:r>
              <w:rPr>
                <w:rFonts w:ascii="仿宋" w:hAnsi="仿宋" w:eastAsia="仿宋" w:cs="宋体"/>
                <w:kern w:val="0"/>
                <w:sz w:val="24"/>
                <w:szCs w:val="24"/>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989" w:type="dxa"/>
            <w:vAlign w:val="center"/>
          </w:tcPr>
          <w:p>
            <w:pPr>
              <w:spacing w:line="360" w:lineRule="auto"/>
              <w:rPr>
                <w:rFonts w:ascii="仿宋" w:hAnsi="仿宋" w:eastAsia="仿宋" w:cs="宋体"/>
                <w:kern w:val="0"/>
                <w:sz w:val="24"/>
                <w:szCs w:val="24"/>
              </w:rPr>
            </w:pPr>
            <w:r>
              <w:rPr>
                <w:rFonts w:ascii="仿宋" w:hAnsi="仿宋" w:eastAsia="仿宋" w:cs="宋体"/>
                <w:kern w:val="0"/>
                <w:sz w:val="24"/>
                <w:szCs w:val="24"/>
              </w:rPr>
              <w:t>（8）信用记录查询结果</w:t>
            </w:r>
          </w:p>
        </w:tc>
        <w:tc>
          <w:tcPr>
            <w:tcW w:w="7731" w:type="dxa"/>
            <w:vAlign w:val="center"/>
          </w:tcPr>
          <w:p>
            <w:pPr>
              <w:spacing w:line="360" w:lineRule="auto"/>
              <w:rPr>
                <w:rFonts w:ascii="仿宋" w:hAnsi="仿宋" w:eastAsia="仿宋" w:cs="宋体"/>
                <w:kern w:val="0"/>
                <w:sz w:val="24"/>
                <w:szCs w:val="24"/>
              </w:rPr>
            </w:pPr>
            <w:r>
              <w:rPr>
                <w:rFonts w:ascii="仿宋" w:hAnsi="仿宋" w:eastAsia="仿宋" w:cs="宋体"/>
                <w:kern w:val="0"/>
                <w:sz w:val="24"/>
                <w:szCs w:val="24"/>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989" w:type="dxa"/>
            <w:vAlign w:val="center"/>
          </w:tcPr>
          <w:p>
            <w:pPr>
              <w:spacing w:line="360" w:lineRule="auto"/>
              <w:rPr>
                <w:rFonts w:ascii="仿宋" w:hAnsi="仿宋" w:eastAsia="仿宋" w:cs="宋体"/>
                <w:kern w:val="0"/>
                <w:sz w:val="24"/>
                <w:szCs w:val="24"/>
              </w:rPr>
            </w:pPr>
            <w:r>
              <w:rPr>
                <w:rFonts w:ascii="仿宋" w:hAnsi="仿宋" w:eastAsia="仿宋" w:cs="宋体"/>
                <w:kern w:val="0"/>
                <w:sz w:val="24"/>
                <w:szCs w:val="24"/>
              </w:rPr>
              <w:t>（9）中小企业声明函（以资格条件落实中小企业扶持政策时适用）</w:t>
            </w:r>
          </w:p>
        </w:tc>
        <w:tc>
          <w:tcPr>
            <w:tcW w:w="7731" w:type="dxa"/>
            <w:vAlign w:val="center"/>
          </w:tcPr>
          <w:p>
            <w:pPr>
              <w:spacing w:line="360" w:lineRule="auto"/>
              <w:rPr>
                <w:rFonts w:ascii="仿宋" w:hAnsi="仿宋" w:eastAsia="仿宋" w:cs="宋体"/>
                <w:kern w:val="0"/>
                <w:sz w:val="24"/>
                <w:szCs w:val="24"/>
              </w:rPr>
            </w:pPr>
            <w:r>
              <w:rPr>
                <w:rFonts w:ascii="仿宋" w:hAnsi="仿宋" w:eastAsia="仿宋" w:cs="宋体"/>
                <w:kern w:val="0"/>
                <w:sz w:val="24"/>
                <w:szCs w:val="24"/>
              </w:rPr>
              <w:t xml:space="preserve">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w:t>
            </w:r>
          </w:p>
          <w:p>
            <w:pPr>
              <w:spacing w:line="360" w:lineRule="auto"/>
              <w:rPr>
                <w:rFonts w:ascii="仿宋" w:hAnsi="仿宋" w:eastAsia="仿宋" w:cs="宋体"/>
                <w:kern w:val="0"/>
                <w:sz w:val="24"/>
                <w:szCs w:val="24"/>
              </w:rPr>
            </w:pPr>
            <w:r>
              <w:rPr>
                <w:rFonts w:ascii="仿宋" w:hAnsi="仿宋" w:eastAsia="仿宋" w:cs="宋体"/>
                <w:kern w:val="0"/>
                <w:sz w:val="24"/>
                <w:szCs w:val="24"/>
              </w:rPr>
              <w:t>④以联合体形式落实中小企业预留份额时，还需提供《联合体协议》。 ⑤以合同分包形式落实中小企业预留份额时，还需提供《分包意向协议》。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989" w:type="dxa"/>
            <w:vAlign w:val="center"/>
          </w:tcPr>
          <w:p>
            <w:pPr>
              <w:spacing w:line="360" w:lineRule="auto"/>
              <w:rPr>
                <w:rFonts w:ascii="仿宋" w:hAnsi="仿宋" w:eastAsia="仿宋" w:cs="宋体"/>
                <w:kern w:val="0"/>
                <w:sz w:val="24"/>
                <w:szCs w:val="24"/>
              </w:rPr>
            </w:pPr>
            <w:r>
              <w:rPr>
                <w:rFonts w:ascii="仿宋" w:hAnsi="仿宋" w:eastAsia="仿宋" w:cs="宋体"/>
                <w:kern w:val="0"/>
                <w:sz w:val="24"/>
                <w:szCs w:val="24"/>
              </w:rPr>
              <w:t>（10）联合体协议（若有）</w:t>
            </w:r>
          </w:p>
        </w:tc>
        <w:tc>
          <w:tcPr>
            <w:tcW w:w="7731" w:type="dxa"/>
            <w:vAlign w:val="center"/>
          </w:tcPr>
          <w:p>
            <w:pPr>
              <w:spacing w:line="360" w:lineRule="auto"/>
              <w:rPr>
                <w:rFonts w:ascii="仿宋" w:hAnsi="仿宋" w:eastAsia="仿宋" w:cs="宋体"/>
                <w:kern w:val="0"/>
                <w:sz w:val="24"/>
                <w:szCs w:val="24"/>
              </w:rPr>
            </w:pPr>
            <w:r>
              <w:rPr>
                <w:rFonts w:ascii="仿宋" w:hAnsi="仿宋" w:eastAsia="仿宋" w:cs="宋体"/>
                <w:kern w:val="0"/>
                <w:sz w:val="24"/>
                <w:szCs w:val="24"/>
              </w:rPr>
              <w:t>①招标文件接受联合体投标且投标人为联合体的，投标人应提供本协议；否则无须提供。 ②本协议由委托代理人签字或盖章的，应按照招标文件第七章载明的格式提供“单位授权书”。</w:t>
            </w:r>
          </w:p>
        </w:tc>
      </w:tr>
    </w:tbl>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※备注说明</w:t>
      </w:r>
    </w:p>
    <w:p>
      <w:pPr>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①</w:t>
      </w:r>
      <w:r>
        <w:rPr>
          <w:rFonts w:ascii="仿宋" w:hAnsi="仿宋" w:eastAsia="仿宋" w:cs="宋体"/>
          <w:kern w:val="0"/>
          <w:sz w:val="24"/>
          <w:szCs w:val="24"/>
        </w:rPr>
        <w:t>投标人应根据自身实际情况提供上述资格要求的证明材料，格式可参考招标文件第七章提供。</w:t>
      </w:r>
    </w:p>
    <w:p>
      <w:pPr>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②</w:t>
      </w:r>
      <w:r>
        <w:rPr>
          <w:rFonts w:ascii="仿宋" w:hAnsi="仿宋" w:eastAsia="仿宋" w:cs="宋体"/>
          <w:kern w:val="0"/>
          <w:sz w:val="24"/>
          <w:szCs w:val="24"/>
        </w:rPr>
        <w:t>投标人提供的相应证明材料复印件均应符合：内容完整、清晰、整洁，并由投标人加盖其单位公章。</w:t>
      </w:r>
    </w:p>
    <w:p>
      <w:pPr>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②</w:t>
      </w:r>
      <w:r>
        <w:rPr>
          <w:rFonts w:ascii="仿宋" w:hAnsi="仿宋" w:eastAsia="仿宋" w:cs="Times New Roman"/>
          <w:kern w:val="0"/>
          <w:sz w:val="24"/>
          <w:szCs w:val="24"/>
        </w:rPr>
        <w:t>.</w:t>
      </w:r>
      <w:r>
        <w:rPr>
          <w:rFonts w:ascii="仿宋" w:hAnsi="仿宋" w:eastAsia="仿宋" w:cs="宋体"/>
          <w:kern w:val="0"/>
          <w:sz w:val="24"/>
          <w:szCs w:val="24"/>
        </w:rPr>
        <w:t>其他资格证明文件：</w:t>
      </w:r>
    </w:p>
    <w:p>
      <w:pPr>
        <w:spacing w:line="360" w:lineRule="auto"/>
        <w:ind w:firstLine="482" w:firstLineChars="200"/>
        <w:jc w:val="left"/>
        <w:rPr>
          <w:rFonts w:ascii="仿宋" w:hAnsi="仿宋" w:eastAsia="仿宋" w:cs="宋体"/>
          <w:kern w:val="0"/>
          <w:sz w:val="24"/>
          <w:szCs w:val="24"/>
        </w:rPr>
      </w:pPr>
      <w:r>
        <w:rPr>
          <w:rFonts w:ascii="仿宋" w:hAnsi="仿宋" w:eastAsia="仿宋" w:cs="宋体"/>
          <w:b/>
          <w:bCs/>
          <w:kern w:val="0"/>
          <w:sz w:val="24"/>
          <w:szCs w:val="24"/>
        </w:rPr>
        <w:t>包：1</w:t>
      </w:r>
    </w:p>
    <w:tbl>
      <w:tblPr>
        <w:tblStyle w:val="16"/>
        <w:tblW w:w="996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196"/>
        <w:gridCol w:w="677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6" w:type="dxa"/>
          </w:tcPr>
          <w:p>
            <w:pPr>
              <w:spacing w:line="360" w:lineRule="auto"/>
              <w:jc w:val="center"/>
              <w:rPr>
                <w:rFonts w:ascii="仿宋" w:hAnsi="仿宋" w:eastAsia="仿宋" w:cs="宋体"/>
                <w:b/>
                <w:bCs/>
                <w:kern w:val="0"/>
                <w:sz w:val="24"/>
                <w:szCs w:val="24"/>
              </w:rPr>
            </w:pPr>
            <w:r>
              <w:rPr>
                <w:rFonts w:ascii="仿宋" w:hAnsi="仿宋" w:eastAsia="仿宋" w:cs="宋体"/>
                <w:b/>
                <w:bCs/>
                <w:kern w:val="0"/>
                <w:sz w:val="24"/>
                <w:szCs w:val="24"/>
              </w:rPr>
              <w:t>明细</w:t>
            </w:r>
          </w:p>
        </w:tc>
        <w:tc>
          <w:tcPr>
            <w:tcW w:w="6772" w:type="dxa"/>
          </w:tcPr>
          <w:p>
            <w:pPr>
              <w:spacing w:line="360" w:lineRule="auto"/>
              <w:jc w:val="center"/>
              <w:rPr>
                <w:rFonts w:ascii="仿宋" w:hAnsi="仿宋" w:eastAsia="仿宋" w:cs="宋体"/>
                <w:b/>
                <w:bCs/>
                <w:kern w:val="0"/>
                <w:sz w:val="24"/>
                <w:szCs w:val="24"/>
              </w:rPr>
            </w:pPr>
            <w:r>
              <w:rPr>
                <w:rFonts w:ascii="仿宋" w:hAnsi="仿宋" w:eastAsia="仿宋" w:cs="宋体"/>
                <w:b/>
                <w:bCs/>
                <w:kern w:val="0"/>
                <w:sz w:val="24"/>
                <w:szCs w:val="24"/>
              </w:rPr>
              <w:t>描述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6" w:type="dxa"/>
            <w:vAlign w:val="center"/>
          </w:tcPr>
          <w:p>
            <w:pPr>
              <w:spacing w:line="360" w:lineRule="auto"/>
              <w:jc w:val="center"/>
              <w:rPr>
                <w:rFonts w:ascii="仿宋" w:hAnsi="仿宋" w:eastAsia="仿宋" w:cs="宋体"/>
                <w:kern w:val="0"/>
                <w:sz w:val="24"/>
                <w:szCs w:val="24"/>
              </w:rPr>
            </w:pPr>
            <w:r>
              <w:rPr>
                <w:rFonts w:ascii="仿宋" w:hAnsi="仿宋" w:eastAsia="仿宋" w:cs="宋体"/>
                <w:kern w:val="0"/>
                <w:sz w:val="24"/>
                <w:szCs w:val="24"/>
              </w:rPr>
              <w:t>“信用承诺制”要求</w:t>
            </w:r>
          </w:p>
        </w:tc>
        <w:tc>
          <w:tcPr>
            <w:tcW w:w="6772" w:type="dxa"/>
            <w:vAlign w:val="center"/>
          </w:tcPr>
          <w:p>
            <w:pPr>
              <w:spacing w:line="360" w:lineRule="auto"/>
              <w:rPr>
                <w:rFonts w:ascii="仿宋" w:hAnsi="仿宋" w:eastAsia="仿宋" w:cs="宋体"/>
                <w:kern w:val="0"/>
                <w:sz w:val="24"/>
                <w:szCs w:val="24"/>
              </w:rPr>
            </w:pPr>
            <w:r>
              <w:rPr>
                <w:rFonts w:ascii="仿宋" w:hAnsi="仿宋" w:eastAsia="仿宋" w:cs="宋体"/>
                <w:kern w:val="0"/>
                <w:sz w:val="24"/>
                <w:szCs w:val="24"/>
              </w:rPr>
              <w:t>本项目允许采用“信用承诺制”，根据《厦门市财政局关于进一步减轻</w:t>
            </w:r>
            <w:r>
              <w:rPr>
                <w:rFonts w:hint="eastAsia" w:ascii="仿宋" w:hAnsi="仿宋" w:eastAsia="仿宋" w:cs="宋体"/>
                <w:kern w:val="0"/>
                <w:sz w:val="24"/>
                <w:szCs w:val="24"/>
              </w:rPr>
              <w:t>投标人</w:t>
            </w:r>
            <w:r>
              <w:rPr>
                <w:rFonts w:ascii="仿宋" w:hAnsi="仿宋" w:eastAsia="仿宋" w:cs="宋体"/>
                <w:kern w:val="0"/>
                <w:sz w:val="24"/>
                <w:szCs w:val="24"/>
              </w:rPr>
              <w:t>参与政府采购活动成本负担的通知》（厦财采〔2021〕5号）规定，</w:t>
            </w:r>
            <w:r>
              <w:rPr>
                <w:rFonts w:hint="eastAsia" w:ascii="仿宋" w:hAnsi="仿宋" w:eastAsia="仿宋" w:cs="宋体"/>
                <w:kern w:val="0"/>
                <w:sz w:val="24"/>
                <w:szCs w:val="24"/>
              </w:rPr>
              <w:t>预算金额500万元以下的政府采购项目，</w:t>
            </w:r>
            <w:r>
              <w:rPr>
                <w:rFonts w:ascii="仿宋" w:hAnsi="仿宋" w:eastAsia="仿宋" w:cs="宋体"/>
                <w:kern w:val="0"/>
                <w:sz w:val="24"/>
                <w:szCs w:val="24"/>
              </w:rPr>
              <w:t>投标人提供“资格承诺函”的即可参加采购活动，在投标文件中无需再提供财务状况报告、依法缴纳税收和社会保障资金的相关证明材料。投标人应当遵循诚实信用原则，不得作虚假承诺。投标人承诺不实的，属于提供虚假材料谋取中标，应依法承担相应的法律责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6" w:type="dxa"/>
            <w:vAlign w:val="center"/>
          </w:tcPr>
          <w:p>
            <w:pPr>
              <w:spacing w:line="360" w:lineRule="auto"/>
              <w:jc w:val="center"/>
              <w:rPr>
                <w:rFonts w:ascii="仿宋" w:hAnsi="仿宋" w:eastAsia="仿宋" w:cs="宋体"/>
                <w:kern w:val="0"/>
                <w:sz w:val="24"/>
                <w:szCs w:val="24"/>
              </w:rPr>
            </w:pPr>
            <w:r>
              <w:rPr>
                <w:rFonts w:ascii="仿宋" w:hAnsi="仿宋" w:eastAsia="仿宋" w:cs="宋体"/>
                <w:kern w:val="0"/>
                <w:sz w:val="24"/>
                <w:szCs w:val="24"/>
              </w:rPr>
              <w:t>信用记录</w:t>
            </w:r>
          </w:p>
        </w:tc>
        <w:tc>
          <w:tcPr>
            <w:tcW w:w="6772" w:type="dxa"/>
            <w:vAlign w:val="center"/>
          </w:tcPr>
          <w:p>
            <w:pPr>
              <w:spacing w:line="360" w:lineRule="auto"/>
              <w:rPr>
                <w:rFonts w:ascii="仿宋" w:hAnsi="仿宋" w:eastAsia="仿宋" w:cs="宋体"/>
                <w:kern w:val="0"/>
                <w:sz w:val="24"/>
                <w:szCs w:val="24"/>
              </w:rPr>
            </w:pPr>
            <w:r>
              <w:rPr>
                <w:rFonts w:ascii="仿宋" w:hAnsi="仿宋" w:eastAsia="仿宋" w:cs="宋体"/>
                <w:kern w:val="0"/>
                <w:sz w:val="24"/>
                <w:szCs w:val="24"/>
              </w:rPr>
              <w:t>1、信用信息查询渠道：通过“信用中国”网站（www.creditchina.gov.cn）、中国政府采购网（www.ccgp.gov.cn）、“信用厦门”网站（credit.xm.gov.cn）查询所有</w:t>
            </w:r>
            <w:r>
              <w:rPr>
                <w:rFonts w:hint="eastAsia" w:ascii="仿宋" w:hAnsi="仿宋" w:eastAsia="仿宋" w:cs="宋体"/>
                <w:kern w:val="0"/>
                <w:sz w:val="24"/>
                <w:szCs w:val="24"/>
              </w:rPr>
              <w:t>投标人</w:t>
            </w:r>
            <w:r>
              <w:rPr>
                <w:rFonts w:ascii="仿宋" w:hAnsi="仿宋" w:eastAsia="仿宋" w:cs="宋体"/>
                <w:kern w:val="0"/>
                <w:sz w:val="24"/>
                <w:szCs w:val="24"/>
              </w:rPr>
              <w:t>的信用信息。 2、截止时点：查询</w:t>
            </w:r>
            <w:r>
              <w:rPr>
                <w:rFonts w:hint="eastAsia" w:ascii="仿宋" w:hAnsi="仿宋" w:eastAsia="仿宋" w:cs="宋体"/>
                <w:kern w:val="0"/>
                <w:sz w:val="24"/>
                <w:szCs w:val="24"/>
              </w:rPr>
              <w:t>投标人</w:t>
            </w:r>
            <w:r>
              <w:rPr>
                <w:rFonts w:ascii="仿宋" w:hAnsi="仿宋" w:eastAsia="仿宋" w:cs="宋体"/>
                <w:kern w:val="0"/>
                <w:sz w:val="24"/>
                <w:szCs w:val="24"/>
              </w:rPr>
              <w:t>截止开标当天前三年内的信用信息。 3、查询记录和证据留存方式：将查询结果网页打印后随采购文件一并存档。 4、信用信息的使用规则：（1）查询结果显示</w:t>
            </w:r>
            <w:r>
              <w:rPr>
                <w:rFonts w:hint="eastAsia" w:ascii="仿宋" w:hAnsi="仿宋" w:eastAsia="仿宋" w:cs="宋体"/>
                <w:kern w:val="0"/>
                <w:sz w:val="24"/>
                <w:szCs w:val="24"/>
              </w:rPr>
              <w:t>投标人</w:t>
            </w:r>
            <w:r>
              <w:rPr>
                <w:rFonts w:ascii="仿宋" w:hAnsi="仿宋" w:eastAsia="仿宋" w:cs="宋体"/>
                <w:kern w:val="0"/>
                <w:sz w:val="24"/>
                <w:szCs w:val="24"/>
              </w:rPr>
              <w:t>存在不良信用记录（包含列入失信被执行人、重大税收违法案件当事人名单、政府采购严重违法失信行为记录名单及其他不符合《中华人民共和国政府采购法》第二十二条规定条件）的，其资格审查不合格。（2）因查询渠道网站原因导致查无</w:t>
            </w:r>
            <w:r>
              <w:rPr>
                <w:rFonts w:hint="eastAsia" w:ascii="仿宋" w:hAnsi="仿宋" w:eastAsia="仿宋" w:cs="宋体"/>
                <w:kern w:val="0"/>
                <w:sz w:val="24"/>
                <w:szCs w:val="24"/>
              </w:rPr>
              <w:t>投标人</w:t>
            </w:r>
            <w:r>
              <w:rPr>
                <w:rFonts w:ascii="仿宋" w:hAnsi="仿宋" w:eastAsia="仿宋" w:cs="宋体"/>
                <w:kern w:val="0"/>
                <w:sz w:val="24"/>
                <w:szCs w:val="24"/>
              </w:rPr>
              <w:t>信息的，不认定</w:t>
            </w:r>
            <w:r>
              <w:rPr>
                <w:rFonts w:hint="eastAsia" w:ascii="仿宋" w:hAnsi="仿宋" w:eastAsia="仿宋" w:cs="宋体"/>
                <w:kern w:val="0"/>
                <w:sz w:val="24"/>
                <w:szCs w:val="24"/>
              </w:rPr>
              <w:t>投标人</w:t>
            </w:r>
            <w:r>
              <w:rPr>
                <w:rFonts w:ascii="仿宋" w:hAnsi="仿宋" w:eastAsia="仿宋" w:cs="宋体"/>
                <w:kern w:val="0"/>
                <w:sz w:val="24"/>
                <w:szCs w:val="24"/>
              </w:rPr>
              <w:t>资格审查不合格；评审结束后，通过其他渠道发现</w:t>
            </w:r>
            <w:r>
              <w:rPr>
                <w:rFonts w:hint="eastAsia" w:ascii="仿宋" w:hAnsi="仿宋" w:eastAsia="仿宋" w:cs="宋体"/>
                <w:kern w:val="0"/>
                <w:sz w:val="24"/>
                <w:szCs w:val="24"/>
              </w:rPr>
              <w:t>投标人</w:t>
            </w:r>
            <w:r>
              <w:rPr>
                <w:rFonts w:ascii="仿宋" w:hAnsi="仿宋" w:eastAsia="仿宋" w:cs="宋体"/>
                <w:kern w:val="0"/>
                <w:sz w:val="24"/>
                <w:szCs w:val="24"/>
              </w:rPr>
              <w:t>存在不良信用记录的，不认定为资格审查错误，将依照有关规定进行调查处理。（3）联合体成员存在不良信用记录的，视同联合体存在不良信用记录，联合体资格审查不合格。 5、</w:t>
            </w:r>
            <w:r>
              <w:rPr>
                <w:rFonts w:hint="eastAsia" w:ascii="仿宋" w:hAnsi="仿宋" w:eastAsia="仿宋" w:cs="宋体"/>
                <w:kern w:val="0"/>
                <w:sz w:val="24"/>
                <w:szCs w:val="24"/>
              </w:rPr>
              <w:t>投标人</w:t>
            </w:r>
            <w:r>
              <w:rPr>
                <w:rFonts w:ascii="仿宋" w:hAnsi="仿宋" w:eastAsia="仿宋" w:cs="宋体"/>
                <w:kern w:val="0"/>
                <w:sz w:val="24"/>
                <w:szCs w:val="24"/>
              </w:rPr>
              <w:t>无需提供信用信息查询结果。若</w:t>
            </w:r>
            <w:r>
              <w:rPr>
                <w:rFonts w:hint="eastAsia" w:ascii="仿宋" w:hAnsi="仿宋" w:eastAsia="仿宋" w:cs="宋体"/>
                <w:kern w:val="0"/>
                <w:sz w:val="24"/>
                <w:szCs w:val="24"/>
              </w:rPr>
              <w:t>投标人</w:t>
            </w:r>
            <w:r>
              <w:rPr>
                <w:rFonts w:ascii="仿宋" w:hAnsi="仿宋" w:eastAsia="仿宋" w:cs="宋体"/>
                <w:kern w:val="0"/>
                <w:sz w:val="24"/>
                <w:szCs w:val="24"/>
              </w:rPr>
              <w:t>自行提供查询结果的，仍以评标当天查询结果为准。</w:t>
            </w:r>
          </w:p>
        </w:tc>
      </w:tr>
    </w:tbl>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（3）投标保证金。</w:t>
      </w:r>
    </w:p>
    <w:p>
      <w:pPr>
        <w:spacing w:line="360" w:lineRule="auto"/>
        <w:ind w:firstLine="480" w:firstLineChars="200"/>
        <w:jc w:val="left"/>
        <w:rPr>
          <w:rFonts w:ascii="仿宋" w:hAnsi="仿宋" w:eastAsia="仿宋" w:cs="宋体"/>
          <w:b/>
          <w:bCs/>
          <w:kern w:val="0"/>
          <w:sz w:val="24"/>
          <w:szCs w:val="24"/>
        </w:rPr>
      </w:pPr>
      <w:r>
        <w:rPr>
          <w:rFonts w:ascii="仿宋" w:hAnsi="仿宋" w:eastAsia="仿宋" w:cs="宋体"/>
          <w:kern w:val="0"/>
          <w:sz w:val="24"/>
          <w:szCs w:val="24"/>
        </w:rPr>
        <w:t>1.4有下列情形之一的，</w:t>
      </w:r>
      <w:r>
        <w:rPr>
          <w:rFonts w:ascii="仿宋" w:hAnsi="仿宋" w:eastAsia="仿宋" w:cs="宋体"/>
          <w:b/>
          <w:bCs/>
          <w:kern w:val="0"/>
          <w:sz w:val="24"/>
          <w:szCs w:val="24"/>
        </w:rPr>
        <w:t>资格审查不合格：</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（1）一般情形：</w:t>
      </w:r>
    </w:p>
    <w:tbl>
      <w:tblPr>
        <w:tblStyle w:val="16"/>
        <w:tblW w:w="99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96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968" w:type="dxa"/>
          </w:tcPr>
          <w:p>
            <w:pPr>
              <w:spacing w:line="360" w:lineRule="auto"/>
              <w:jc w:val="center"/>
              <w:rPr>
                <w:rFonts w:ascii="仿宋" w:hAnsi="仿宋" w:eastAsia="仿宋" w:cs="宋体"/>
                <w:b/>
                <w:bCs/>
                <w:kern w:val="0"/>
                <w:sz w:val="24"/>
                <w:szCs w:val="24"/>
              </w:rPr>
            </w:pPr>
            <w:r>
              <w:rPr>
                <w:rFonts w:ascii="仿宋" w:hAnsi="仿宋" w:eastAsia="仿宋" w:cs="宋体"/>
                <w:b/>
                <w:bCs/>
                <w:kern w:val="0"/>
                <w:sz w:val="24"/>
                <w:szCs w:val="24"/>
              </w:rPr>
              <w:t>明细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968" w:type="dxa"/>
          </w:tcPr>
          <w:p>
            <w:pPr>
              <w:spacing w:line="360" w:lineRule="auto"/>
              <w:jc w:val="left"/>
              <w:rPr>
                <w:rFonts w:ascii="仿宋" w:hAnsi="仿宋" w:eastAsia="仿宋" w:cs="宋体"/>
                <w:kern w:val="0"/>
                <w:sz w:val="24"/>
                <w:szCs w:val="24"/>
              </w:rPr>
            </w:pPr>
            <w:r>
              <w:rPr>
                <w:rFonts w:ascii="仿宋" w:hAnsi="仿宋" w:eastAsia="仿宋" w:cs="宋体"/>
                <w:kern w:val="0"/>
                <w:sz w:val="24"/>
                <w:szCs w:val="24"/>
              </w:rPr>
              <w:t>未按照招标文件规定提交投标函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968" w:type="dxa"/>
          </w:tcPr>
          <w:p>
            <w:pPr>
              <w:spacing w:line="360" w:lineRule="auto"/>
              <w:jc w:val="left"/>
              <w:rPr>
                <w:rFonts w:ascii="仿宋" w:hAnsi="仿宋" w:eastAsia="仿宋" w:cs="宋体"/>
                <w:kern w:val="0"/>
                <w:sz w:val="24"/>
                <w:szCs w:val="24"/>
              </w:rPr>
            </w:pPr>
            <w:r>
              <w:rPr>
                <w:rFonts w:ascii="仿宋" w:hAnsi="仿宋" w:eastAsia="仿宋" w:cs="宋体"/>
                <w:kern w:val="0"/>
                <w:sz w:val="24"/>
                <w:szCs w:val="24"/>
              </w:rPr>
              <w:t>未按照招标文件规定提交投标人的资格及资信文件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968" w:type="dxa"/>
          </w:tcPr>
          <w:p>
            <w:pPr>
              <w:spacing w:line="360" w:lineRule="auto"/>
              <w:jc w:val="left"/>
              <w:rPr>
                <w:rFonts w:ascii="仿宋" w:hAnsi="仿宋" w:eastAsia="仿宋" w:cs="宋体"/>
                <w:kern w:val="0"/>
                <w:sz w:val="24"/>
                <w:szCs w:val="24"/>
              </w:rPr>
            </w:pPr>
            <w:r>
              <w:rPr>
                <w:rFonts w:ascii="仿宋" w:hAnsi="仿宋" w:eastAsia="仿宋" w:cs="宋体"/>
                <w:kern w:val="0"/>
                <w:sz w:val="24"/>
                <w:szCs w:val="24"/>
              </w:rPr>
              <w:t>未按照招标文件规定提交投标保证金</w:t>
            </w:r>
          </w:p>
        </w:tc>
      </w:tr>
    </w:tbl>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（2）本项目规定的其他情形：</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包：1</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无</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1.5若本项目接受联合体投标且投标人为联合体，联合体中有同类资质的</w:t>
      </w:r>
      <w:r>
        <w:rPr>
          <w:rFonts w:hint="eastAsia" w:ascii="仿宋" w:hAnsi="仿宋" w:eastAsia="仿宋" w:cs="宋体"/>
          <w:kern w:val="0"/>
          <w:sz w:val="24"/>
          <w:szCs w:val="24"/>
        </w:rPr>
        <w:t>投标人</w:t>
      </w:r>
      <w:r>
        <w:rPr>
          <w:rFonts w:ascii="仿宋" w:hAnsi="仿宋" w:eastAsia="仿宋" w:cs="宋体"/>
          <w:kern w:val="0"/>
          <w:sz w:val="24"/>
          <w:szCs w:val="24"/>
        </w:rPr>
        <w:t>按照联合体分工承担相同工作的，应先按照资质等级较低的</w:t>
      </w:r>
      <w:r>
        <w:rPr>
          <w:rFonts w:hint="eastAsia" w:ascii="仿宋" w:hAnsi="仿宋" w:eastAsia="仿宋" w:cs="宋体"/>
          <w:kern w:val="0"/>
          <w:sz w:val="24"/>
          <w:szCs w:val="24"/>
        </w:rPr>
        <w:t>投标人</w:t>
      </w:r>
      <w:r>
        <w:rPr>
          <w:rFonts w:ascii="仿宋" w:hAnsi="仿宋" w:eastAsia="仿宋" w:cs="宋体"/>
          <w:kern w:val="0"/>
          <w:sz w:val="24"/>
          <w:szCs w:val="24"/>
        </w:rPr>
        <w:t>确定资质等级，再按照本章第</w:t>
      </w:r>
      <w:r>
        <w:rPr>
          <w:rFonts w:ascii="仿宋" w:hAnsi="仿宋" w:eastAsia="仿宋" w:cs="Calibri"/>
          <w:kern w:val="0"/>
          <w:sz w:val="24"/>
          <w:szCs w:val="24"/>
        </w:rPr>
        <w:t>1.2</w:t>
      </w:r>
      <w:r>
        <w:rPr>
          <w:rFonts w:ascii="仿宋" w:hAnsi="仿宋" w:eastAsia="仿宋" w:cs="宋体"/>
          <w:kern w:val="0"/>
          <w:sz w:val="24"/>
          <w:szCs w:val="24"/>
        </w:rPr>
        <w:t>、</w:t>
      </w:r>
      <w:r>
        <w:rPr>
          <w:rFonts w:ascii="仿宋" w:hAnsi="仿宋" w:eastAsia="仿宋" w:cs="Calibri"/>
          <w:kern w:val="0"/>
          <w:sz w:val="24"/>
          <w:szCs w:val="24"/>
        </w:rPr>
        <w:t>1.3</w:t>
      </w:r>
      <w:r>
        <w:rPr>
          <w:rFonts w:ascii="仿宋" w:hAnsi="仿宋" w:eastAsia="仿宋" w:cs="宋体"/>
          <w:kern w:val="0"/>
          <w:sz w:val="24"/>
          <w:szCs w:val="24"/>
        </w:rPr>
        <w:t>、</w:t>
      </w:r>
      <w:r>
        <w:rPr>
          <w:rFonts w:ascii="仿宋" w:hAnsi="仿宋" w:eastAsia="仿宋" w:cs="Calibri"/>
          <w:kern w:val="0"/>
          <w:sz w:val="24"/>
          <w:szCs w:val="24"/>
        </w:rPr>
        <w:t>1.4</w:t>
      </w:r>
      <w:r>
        <w:rPr>
          <w:rFonts w:ascii="仿宋" w:hAnsi="仿宋" w:eastAsia="仿宋" w:cs="宋体"/>
          <w:kern w:val="0"/>
          <w:sz w:val="24"/>
          <w:szCs w:val="24"/>
        </w:rPr>
        <w:t>条规定进行资格审查。</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2、资格审查情况不得私自外泄，有关信息由</w:t>
      </w:r>
      <w:r>
        <w:rPr>
          <w:rFonts w:ascii="仿宋" w:hAnsi="仿宋" w:eastAsia="仿宋" w:cs="宋体"/>
          <w:kern w:val="0"/>
          <w:sz w:val="24"/>
          <w:szCs w:val="24"/>
          <w:u w:val="single"/>
        </w:rPr>
        <w:t>福建经发招标代理有限公司</w:t>
      </w:r>
      <w:r>
        <w:rPr>
          <w:rFonts w:ascii="仿宋" w:hAnsi="仿宋" w:eastAsia="仿宋" w:cs="宋体"/>
          <w:kern w:val="0"/>
          <w:sz w:val="24"/>
          <w:szCs w:val="24"/>
        </w:rPr>
        <w:t>统一对外发布。</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3、资格审查合格的投标人不足三家的，不进行评标。同时，本次采购活动结束，</w:t>
      </w:r>
      <w:r>
        <w:rPr>
          <w:rFonts w:ascii="仿宋" w:hAnsi="仿宋" w:eastAsia="仿宋" w:cs="宋体"/>
          <w:kern w:val="0"/>
          <w:sz w:val="24"/>
          <w:szCs w:val="24"/>
          <w:u w:val="single"/>
        </w:rPr>
        <w:t>福建经发招标代理有限公司</w:t>
      </w:r>
      <w:r>
        <w:rPr>
          <w:rFonts w:ascii="仿宋" w:hAnsi="仿宋" w:eastAsia="仿宋" w:cs="宋体"/>
          <w:kern w:val="0"/>
          <w:sz w:val="24"/>
          <w:szCs w:val="24"/>
        </w:rPr>
        <w:t>将依法组织后续采购活动（包括但不限于：重新招标、采用其他方式采购等）。</w:t>
      </w:r>
    </w:p>
    <w:p>
      <w:pPr>
        <w:pStyle w:val="4"/>
        <w:spacing w:before="312" w:after="312" w:line="360" w:lineRule="auto"/>
        <w:rPr>
          <w:rFonts w:ascii="仿宋" w:hAnsi="仿宋"/>
          <w:kern w:val="0"/>
        </w:rPr>
      </w:pPr>
      <w:bookmarkStart w:id="17" w:name="_Toc113994525"/>
      <w:r>
        <w:rPr>
          <w:rFonts w:ascii="仿宋" w:hAnsi="仿宋"/>
          <w:kern w:val="0"/>
        </w:rPr>
        <w:t>二、评标</w:t>
      </w:r>
      <w:bookmarkEnd w:id="17"/>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4、资格审查结束后，由福建经发招标代理有限公司负责评标委员会的组建及评标工作的组织。</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5、评标委员会</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5.1由采购人代表和评审专家两部分共5人组成，其中由福建省政府采购评审专家库产生的评审专家4人，由采购人派出的采购人代表1人。</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5.2评标委员会负责具体评标事务，并按照下列原则依法独立履行有关职责：</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（1）评标应保护国家利益、社会公共利益和各方当事人合法权益，提高采购效益，保证项目质量。</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（2）评标应遵循公平、公正、科学、严谨和择优原则。</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（3）评标的依据是招标文件和</w:t>
      </w:r>
      <w:r>
        <w:rPr>
          <w:rFonts w:hint="eastAsia" w:ascii="仿宋" w:hAnsi="仿宋" w:eastAsia="仿宋" w:cs="宋体"/>
          <w:kern w:val="0"/>
          <w:sz w:val="24"/>
          <w:szCs w:val="24"/>
        </w:rPr>
        <w:t>电子</w:t>
      </w:r>
      <w:r>
        <w:rPr>
          <w:rFonts w:ascii="仿宋" w:hAnsi="仿宋" w:eastAsia="仿宋" w:cs="宋体"/>
          <w:kern w:val="0"/>
          <w:sz w:val="24"/>
          <w:szCs w:val="24"/>
        </w:rPr>
        <w:t>投标文件。</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（4）应按照招标文件规定推荐中标候选人或确定中标人。</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（5）评标应遵守下列评标纪律：</w:t>
      </w:r>
    </w:p>
    <w:p>
      <w:pPr>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①</w:t>
      </w:r>
      <w:r>
        <w:rPr>
          <w:rFonts w:ascii="仿宋" w:hAnsi="仿宋" w:eastAsia="仿宋" w:cs="宋体"/>
          <w:kern w:val="0"/>
          <w:sz w:val="24"/>
          <w:szCs w:val="24"/>
        </w:rPr>
        <w:t>评标情况不得私自外泄，有关信息由</w:t>
      </w:r>
      <w:r>
        <w:rPr>
          <w:rFonts w:ascii="仿宋" w:hAnsi="仿宋" w:eastAsia="仿宋" w:cs="宋体"/>
          <w:kern w:val="0"/>
          <w:sz w:val="24"/>
          <w:szCs w:val="24"/>
          <w:u w:val="single"/>
        </w:rPr>
        <w:t>福建经发招标代理有限公司</w:t>
      </w:r>
      <w:r>
        <w:rPr>
          <w:rFonts w:ascii="仿宋" w:hAnsi="仿宋" w:eastAsia="仿宋" w:cs="宋体"/>
          <w:kern w:val="0"/>
          <w:sz w:val="24"/>
          <w:szCs w:val="24"/>
        </w:rPr>
        <w:t>统一对外发布。</w:t>
      </w:r>
    </w:p>
    <w:p>
      <w:pPr>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②</w:t>
      </w:r>
      <w:r>
        <w:rPr>
          <w:rFonts w:ascii="仿宋" w:hAnsi="仿宋" w:eastAsia="仿宋" w:cs="宋体"/>
          <w:kern w:val="0"/>
          <w:sz w:val="24"/>
          <w:szCs w:val="24"/>
        </w:rPr>
        <w:t>对</w:t>
      </w:r>
      <w:r>
        <w:rPr>
          <w:rFonts w:ascii="仿宋" w:hAnsi="仿宋" w:eastAsia="仿宋" w:cs="宋体"/>
          <w:kern w:val="0"/>
          <w:sz w:val="24"/>
          <w:szCs w:val="24"/>
          <w:u w:val="single"/>
        </w:rPr>
        <w:t>福建经发招标代理有限公司</w:t>
      </w:r>
      <w:r>
        <w:rPr>
          <w:rFonts w:ascii="仿宋" w:hAnsi="仿宋" w:eastAsia="仿宋" w:cs="宋体"/>
          <w:kern w:val="0"/>
          <w:sz w:val="24"/>
          <w:szCs w:val="24"/>
        </w:rPr>
        <w:t>或投标人提供的要求保密的资料，不得摘记翻印和外传。</w:t>
      </w:r>
    </w:p>
    <w:p>
      <w:pPr>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③</w:t>
      </w:r>
      <w:r>
        <w:rPr>
          <w:rFonts w:ascii="仿宋" w:hAnsi="仿宋" w:eastAsia="仿宋" w:cs="宋体"/>
          <w:kern w:val="0"/>
          <w:sz w:val="24"/>
          <w:szCs w:val="24"/>
        </w:rPr>
        <w:t>不得收受投标人或有关人员的任何礼物，不得串联鼓动其他人袒护某投标人。若与投标人存在利害关系，则应主动声明并回避。</w:t>
      </w:r>
    </w:p>
    <w:p>
      <w:pPr>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④</w:t>
      </w:r>
      <w:r>
        <w:rPr>
          <w:rFonts w:ascii="仿宋" w:hAnsi="仿宋" w:eastAsia="仿宋" w:cs="宋体"/>
          <w:kern w:val="0"/>
          <w:sz w:val="24"/>
          <w:szCs w:val="24"/>
        </w:rPr>
        <w:t>全体评委应按照招标文件规定进行评标，一切认定事项应查有实据且不得弄虚作假。</w:t>
      </w:r>
    </w:p>
    <w:p>
      <w:pPr>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⑤</w:t>
      </w:r>
      <w:r>
        <w:rPr>
          <w:rFonts w:ascii="仿宋" w:hAnsi="仿宋" w:eastAsia="仿宋" w:cs="宋体"/>
          <w:kern w:val="0"/>
          <w:sz w:val="24"/>
          <w:szCs w:val="24"/>
        </w:rPr>
        <w:t>评标中应充分发扬民主，推荐中标候选人或确定中标人后要服从评标报告。</w:t>
      </w:r>
    </w:p>
    <w:p>
      <w:pPr>
        <w:spacing w:line="360" w:lineRule="auto"/>
        <w:ind w:firstLine="482" w:firstLineChars="200"/>
        <w:jc w:val="left"/>
        <w:rPr>
          <w:rFonts w:ascii="仿宋" w:hAnsi="仿宋" w:eastAsia="仿宋" w:cs="宋体"/>
          <w:kern w:val="0"/>
          <w:sz w:val="24"/>
          <w:szCs w:val="24"/>
        </w:rPr>
      </w:pPr>
      <w:r>
        <w:rPr>
          <w:rFonts w:ascii="仿宋" w:hAnsi="仿宋" w:eastAsia="仿宋" w:cs="宋体"/>
          <w:b/>
          <w:bCs/>
          <w:kern w:val="0"/>
          <w:sz w:val="24"/>
          <w:szCs w:val="24"/>
        </w:rPr>
        <w:t>※对违反评标纪律的评委，将取消其评委资格，对评标工作造成严重损失者将予以通报批评乃至追究法律责任。</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6、评标程序</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6.1评标前的准备工作</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（1）全体评委应认真审阅招标文件，了解评委应履行或遵守的职责、义务和评标纪律。</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6.2符合性审查</w:t>
      </w:r>
    </w:p>
    <w:p>
      <w:pPr>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（1）评标委员会依据招标文件的实质性要求，对通过资格审查的电子投标文件进行符合性审查，以确定其是否满足招标文件的实质性要求。</w:t>
      </w:r>
    </w:p>
    <w:p>
      <w:pPr>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（2）满足招标文件的实质性要求指电子投标文件对招标文件实质性要求的响应不存在重大偏差或保留。</w:t>
      </w:r>
    </w:p>
    <w:p>
      <w:pPr>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（5）评标委员会对所有投标人都执行相同的程序和标准。</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（6）有下列情形之一的，</w:t>
      </w:r>
      <w:r>
        <w:rPr>
          <w:rFonts w:ascii="仿宋" w:hAnsi="仿宋" w:eastAsia="仿宋" w:cs="宋体"/>
          <w:b/>
          <w:bCs/>
          <w:kern w:val="0"/>
          <w:sz w:val="24"/>
          <w:szCs w:val="24"/>
        </w:rPr>
        <w:t>符合性审查不合格：</w:t>
      </w:r>
    </w:p>
    <w:p>
      <w:pPr>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①</w:t>
      </w:r>
      <w:r>
        <w:rPr>
          <w:rFonts w:ascii="仿宋" w:hAnsi="仿宋" w:eastAsia="仿宋" w:cs="宋体"/>
          <w:kern w:val="0"/>
          <w:sz w:val="24"/>
          <w:szCs w:val="24"/>
        </w:rPr>
        <w:t>项目一般情形：</w:t>
      </w:r>
    </w:p>
    <w:tbl>
      <w:tblPr>
        <w:tblStyle w:val="15"/>
        <w:tblW w:w="0" w:type="auto"/>
        <w:tblInd w:w="136"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02"/>
        <w:gridCol w:w="2189"/>
        <w:gridCol w:w="663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2" w:type="dxa"/>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序号</w:t>
            </w:r>
          </w:p>
        </w:tc>
        <w:tc>
          <w:tcPr>
            <w:tcW w:w="2189" w:type="dxa"/>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符合审查要求概况</w:t>
            </w:r>
          </w:p>
        </w:tc>
        <w:tc>
          <w:tcPr>
            <w:tcW w:w="6631" w:type="dxa"/>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2" w:type="dxa"/>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2189" w:type="dxa"/>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情形1</w:t>
            </w:r>
          </w:p>
        </w:tc>
        <w:tc>
          <w:tcPr>
            <w:tcW w:w="6631" w:type="dxa"/>
          </w:tcPr>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2" w:type="dxa"/>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2189" w:type="dxa"/>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情形2</w:t>
            </w:r>
          </w:p>
        </w:tc>
        <w:tc>
          <w:tcPr>
            <w:tcW w:w="6631" w:type="dxa"/>
          </w:tcPr>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2" w:type="dxa"/>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3</w:t>
            </w:r>
          </w:p>
        </w:tc>
        <w:tc>
          <w:tcPr>
            <w:tcW w:w="2189" w:type="dxa"/>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情形3</w:t>
            </w:r>
          </w:p>
        </w:tc>
        <w:tc>
          <w:tcPr>
            <w:tcW w:w="6631" w:type="dxa"/>
          </w:tcPr>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投标文件对招标文件实质性要求的响应存在重大偏离或保留。</w:t>
            </w:r>
          </w:p>
        </w:tc>
      </w:tr>
    </w:tbl>
    <w:p>
      <w:pPr>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②</w:t>
      </w:r>
      <w:r>
        <w:rPr>
          <w:rFonts w:ascii="仿宋" w:hAnsi="仿宋" w:eastAsia="仿宋" w:cs="宋体"/>
          <w:kern w:val="0"/>
          <w:sz w:val="24"/>
          <w:szCs w:val="24"/>
        </w:rPr>
        <w:t>本项目规定的其他情形：</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包：1</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包一般情形</w:t>
      </w:r>
    </w:p>
    <w:tbl>
      <w:tblPr>
        <w:tblStyle w:val="16"/>
        <w:tblW w:w="99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96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968" w:type="dxa"/>
          </w:tcPr>
          <w:p>
            <w:pPr>
              <w:spacing w:line="360" w:lineRule="auto"/>
              <w:jc w:val="center"/>
              <w:rPr>
                <w:rFonts w:ascii="仿宋" w:hAnsi="仿宋" w:eastAsia="仿宋" w:cs="宋体"/>
                <w:b/>
                <w:bCs/>
                <w:kern w:val="0"/>
                <w:sz w:val="24"/>
                <w:szCs w:val="24"/>
              </w:rPr>
            </w:pPr>
            <w:r>
              <w:rPr>
                <w:rFonts w:ascii="仿宋" w:hAnsi="仿宋" w:eastAsia="仿宋" w:cs="宋体"/>
                <w:b/>
                <w:bCs/>
                <w:kern w:val="0"/>
                <w:sz w:val="24"/>
                <w:szCs w:val="24"/>
                <w:highlight w:val="yellow"/>
              </w:rPr>
              <w:t>明细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968" w:type="dxa"/>
          </w:tcPr>
          <w:p>
            <w:pPr>
              <w:pStyle w:val="27"/>
              <w:spacing w:line="360" w:lineRule="auto"/>
              <w:ind w:firstLine="0" w:firstLineChars="0"/>
              <w:rPr>
                <w:rFonts w:hint="default" w:ascii="宋体" w:hAnsi="宋体" w:eastAsia="宋体"/>
                <w:b/>
                <w:bCs/>
                <w:sz w:val="24"/>
                <w:lang w:val="en-US" w:eastAsia="zh-CN"/>
                <w:rPrChange w:id="7" w:author="陈陈陈过儿" w:date="2023-06-07T09:48:03Z">
                  <w:rPr>
                    <w:rFonts w:hint="default" w:ascii="宋体" w:hAnsi="宋体" w:eastAsia="宋体"/>
                    <w:sz w:val="24"/>
                    <w:lang w:val="en-US" w:eastAsia="zh-CN"/>
                  </w:rPr>
                </w:rPrChange>
              </w:rPr>
            </w:pPr>
            <w:r>
              <w:rPr>
                <w:rFonts w:hint="eastAsia" w:ascii="宋体" w:hAnsi="宋体" w:cs="宋体"/>
                <w:b/>
                <w:bCs/>
                <w:sz w:val="24"/>
                <w:rPrChange w:id="8" w:author="陈陈陈过儿" w:date="2023-06-07T09:48:03Z">
                  <w:rPr>
                    <w:rFonts w:hint="eastAsia" w:ascii="宋体" w:hAnsi="宋体" w:cs="宋体"/>
                    <w:sz w:val="24"/>
                  </w:rPr>
                </w:rPrChange>
              </w:rPr>
              <w:t>三相谐波闪烁分析仪</w:t>
            </w:r>
            <w:r>
              <w:rPr>
                <w:rFonts w:hint="eastAsia" w:ascii="宋体" w:hAnsi="宋体"/>
                <w:b/>
                <w:bCs/>
                <w:sz w:val="24"/>
                <w:lang w:val="en-US" w:eastAsia="zh-CN"/>
                <w:rPrChange w:id="9" w:author="陈陈陈过儿" w:date="2023-06-07T09:48:03Z">
                  <w:rPr>
                    <w:rFonts w:hint="eastAsia" w:ascii="宋体" w:hAnsi="宋体"/>
                    <w:sz w:val="24"/>
                    <w:lang w:val="en-US" w:eastAsia="zh-CN"/>
                  </w:rPr>
                </w:rPrChange>
              </w:rPr>
              <w:t>：</w:t>
            </w:r>
            <w:r>
              <w:rPr>
                <w:rFonts w:hint="eastAsia" w:ascii="宋体" w:hAnsi="宋体"/>
                <w:b/>
                <w:bCs/>
                <w:sz w:val="24"/>
                <w:rPrChange w:id="10" w:author="陈陈陈过儿" w:date="2023-06-07T09:48:03Z">
                  <w:rPr>
                    <w:rFonts w:hint="eastAsia" w:ascii="宋体" w:hAnsi="宋体"/>
                    <w:sz w:val="24"/>
                  </w:rPr>
                </w:rPrChange>
              </w:rPr>
              <w:t>★</w:t>
            </w:r>
            <w:r>
              <w:rPr>
                <w:rFonts w:hint="eastAsia" w:ascii="仿宋" w:hAnsi="仿宋" w:eastAsia="仿宋" w:cs="宋体"/>
                <w:b/>
                <w:bCs/>
                <w:color w:val="000000"/>
                <w:kern w:val="0"/>
                <w:sz w:val="24"/>
                <w:rPrChange w:id="11" w:author="陈陈陈过儿" w:date="2023-06-07T09:48:03Z">
                  <w:rPr>
                    <w:rFonts w:hint="eastAsia" w:ascii="仿宋" w:hAnsi="仿宋" w:eastAsia="仿宋" w:cs="宋体"/>
                    <w:bCs/>
                    <w:color w:val="000000"/>
                    <w:kern w:val="0"/>
                    <w:sz w:val="24"/>
                  </w:rPr>
                </w:rPrChange>
              </w:rPr>
              <w:t>2.1.1.21</w:t>
            </w:r>
            <w:r>
              <w:rPr>
                <w:rFonts w:hint="eastAsia" w:ascii="宋体" w:hAnsi="宋体" w:cs="宋体"/>
                <w:b/>
                <w:bCs/>
                <w:sz w:val="24"/>
                <w:rPrChange w:id="12" w:author="陈陈陈过儿" w:date="2023-06-07T09:48:03Z">
                  <w:rPr>
                    <w:rFonts w:hint="eastAsia" w:ascii="宋体" w:hAnsi="宋体" w:cs="宋体"/>
                    <w:sz w:val="24"/>
                  </w:rPr>
                </w:rPrChange>
              </w:rPr>
              <w:t>测试持续时间</w:t>
            </w:r>
            <w:r>
              <w:rPr>
                <w:rFonts w:hint="eastAsia" w:ascii="宋体" w:hAnsi="宋体"/>
                <w:b/>
                <w:bCs/>
                <w:sz w:val="24"/>
                <w:lang w:val="en-US" w:eastAsia="zh-CN"/>
                <w:rPrChange w:id="13" w:author="陈陈陈过儿" w:date="2023-06-07T09:48:03Z">
                  <w:rPr>
                    <w:rFonts w:hint="eastAsia" w:ascii="宋体" w:hAnsi="宋体"/>
                    <w:sz w:val="24"/>
                    <w:lang w:val="en-US" w:eastAsia="zh-CN"/>
                  </w:rPr>
                </w:rPrChange>
              </w:rPr>
              <w:t>：</w:t>
            </w:r>
            <w:r>
              <w:rPr>
                <w:rFonts w:hint="eastAsia" w:ascii="宋体" w:hAnsi="宋体" w:cs="宋体"/>
                <w:b/>
                <w:bCs/>
                <w:sz w:val="24"/>
                <w:rPrChange w:id="14" w:author="陈陈陈过儿" w:date="2023-06-07T09:48:03Z">
                  <w:rPr>
                    <w:rFonts w:hint="eastAsia" w:ascii="宋体" w:hAnsi="宋体" w:cs="宋体"/>
                    <w:sz w:val="24"/>
                  </w:rPr>
                </w:rPrChange>
              </w:rPr>
              <w:t>超过30小时，并存储每一个数据</w:t>
            </w:r>
            <w:del w:id="15" w:author="陈陈陈过儿" w:date="2023-06-07T09:48:17Z">
              <w:r>
                <w:rPr>
                  <w:rFonts w:hint="eastAsia" w:ascii="宋体" w:hAnsi="宋体" w:cs="宋体"/>
                  <w:b/>
                  <w:bCs/>
                  <w:sz w:val="24"/>
                  <w:rPrChange w:id="16" w:author="陈陈陈过儿" w:date="2023-06-07T09:48:03Z">
                    <w:rPr>
                      <w:rFonts w:hint="eastAsia" w:ascii="宋体" w:hAnsi="宋体" w:cs="宋体"/>
                      <w:sz w:val="24"/>
                    </w:rPr>
                  </w:rPrChange>
                </w:rPr>
                <w:delText>。并</w:delText>
              </w:r>
            </w:del>
            <w:ins w:id="18" w:author="陈陈陈过儿" w:date="2023-06-07T09:48:17Z">
              <w:r>
                <w:rPr>
                  <w:rFonts w:hint="eastAsia" w:ascii="宋体" w:hAnsi="宋体" w:cs="宋体"/>
                  <w:b/>
                  <w:bCs/>
                  <w:sz w:val="24"/>
                  <w:lang w:eastAsia="zh-CN"/>
                </w:rPr>
                <w:t>，</w:t>
              </w:r>
            </w:ins>
            <w:r>
              <w:rPr>
                <w:rFonts w:hint="eastAsia" w:ascii="宋体" w:hAnsi="宋体" w:cs="宋体"/>
                <w:b/>
                <w:bCs/>
                <w:sz w:val="24"/>
                <w:rPrChange w:id="19" w:author="陈陈陈过儿" w:date="2023-06-07T09:48:03Z">
                  <w:rPr>
                    <w:rFonts w:hint="eastAsia" w:ascii="宋体" w:hAnsi="宋体" w:cs="宋体"/>
                    <w:sz w:val="24"/>
                  </w:rPr>
                </w:rPrChange>
              </w:rPr>
              <w:t>可以实时调出数据</w:t>
            </w:r>
            <w:ins w:id="20" w:author="陈陈陈过儿" w:date="2023-06-07T09:48:27Z">
              <w:r>
                <w:rPr>
                  <w:rFonts w:hint="eastAsia" w:ascii="宋体" w:hAnsi="宋体" w:cs="宋体"/>
                  <w:b/>
                  <w:bCs/>
                  <w:sz w:val="24"/>
                  <w:lang w:eastAsia="zh-CN"/>
                </w:rPr>
                <w:t>，</w:t>
              </w:r>
            </w:ins>
            <w:r>
              <w:rPr>
                <w:rFonts w:hint="eastAsia" w:ascii="宋体" w:hAnsi="宋体" w:cs="宋体"/>
                <w:b/>
                <w:bCs/>
                <w:sz w:val="24"/>
                <w:rPrChange w:id="21" w:author="陈陈陈过儿" w:date="2023-06-07T09:48:03Z">
                  <w:rPr>
                    <w:rFonts w:hint="eastAsia" w:ascii="宋体" w:hAnsi="宋体" w:cs="宋体"/>
                    <w:sz w:val="24"/>
                  </w:rPr>
                </w:rPrChange>
              </w:rPr>
              <w:t>按照新老标准进行重新分析。</w:t>
            </w:r>
            <w:del w:id="22" w:author="陈陈陈过儿" w:date="2023-06-07T09:48:38Z">
              <w:r>
                <w:rPr>
                  <w:rFonts w:hint="eastAsia" w:ascii="宋体" w:hAnsi="宋体" w:cs="宋体"/>
                  <w:b/>
                  <w:bCs/>
                  <w:sz w:val="24"/>
                  <w:rPrChange w:id="23" w:author="陈陈陈过儿" w:date="2023-06-07T09:48:03Z">
                    <w:rPr>
                      <w:rFonts w:hint="eastAsia" w:ascii="宋体" w:hAnsi="宋体" w:cs="宋体"/>
                      <w:sz w:val="24"/>
                    </w:rPr>
                  </w:rPrChange>
                </w:rPr>
                <w:delText xml:space="preserve"> </w:delText>
              </w:r>
            </w:del>
            <w:del w:id="25" w:author="陈陈陈过儿" w:date="2023-06-07T09:47:04Z">
              <w:r>
                <w:rPr>
                  <w:rFonts w:ascii="宋体" w:hAnsi="宋体"/>
                  <w:b/>
                  <w:bCs/>
                  <w:sz w:val="24"/>
                  <w:rPrChange w:id="26" w:author="陈陈陈过儿" w:date="2023-06-07T09:48:03Z">
                    <w:rPr>
                      <w:rFonts w:ascii="宋体" w:hAnsi="宋体"/>
                      <w:sz w:val="24"/>
                    </w:rPr>
                  </w:rPrChange>
                </w:rPr>
                <w:delText>(</w:delText>
              </w:r>
            </w:del>
            <w:r>
              <w:rPr>
                <w:rFonts w:hint="eastAsia" w:ascii="宋体" w:hAnsi="宋体"/>
                <w:b/>
                <w:bCs/>
                <w:sz w:val="24"/>
                <w:rPrChange w:id="28" w:author="陈陈陈过儿" w:date="2023-06-07T09:48:03Z">
                  <w:rPr>
                    <w:rFonts w:hint="eastAsia" w:ascii="宋体" w:hAnsi="宋体"/>
                    <w:sz w:val="24"/>
                  </w:rPr>
                </w:rPrChange>
              </w:rPr>
              <w:t>需提供</w:t>
            </w:r>
            <w:ins w:id="29" w:author="陈陈陈过儿" w:date="2023-06-07T09:47:10Z">
              <w:r>
                <w:rPr>
                  <w:rFonts w:hint="eastAsia" w:ascii="宋体" w:hAnsi="宋体"/>
                  <w:b/>
                  <w:bCs/>
                  <w:sz w:val="24"/>
                  <w:lang w:val="en-US" w:eastAsia="zh-CN"/>
                  <w:rPrChange w:id="30" w:author="陈陈陈过儿" w:date="2023-06-07T09:48:03Z">
                    <w:rPr>
                      <w:rFonts w:hint="eastAsia" w:ascii="宋体" w:hAnsi="宋体"/>
                      <w:sz w:val="24"/>
                      <w:lang w:val="en-US" w:eastAsia="zh-CN"/>
                    </w:rPr>
                  </w:rPrChange>
                </w:rPr>
                <w:t>产品</w:t>
              </w:r>
            </w:ins>
            <w:r>
              <w:rPr>
                <w:rFonts w:hint="eastAsia" w:ascii="宋体" w:hAnsi="宋体"/>
                <w:b/>
                <w:bCs/>
                <w:sz w:val="24"/>
                <w:rPrChange w:id="32" w:author="陈陈陈过儿" w:date="2023-06-07T09:48:03Z">
                  <w:rPr>
                    <w:rFonts w:hint="eastAsia" w:ascii="宋体" w:hAnsi="宋体"/>
                    <w:sz w:val="24"/>
                  </w:rPr>
                </w:rPrChange>
              </w:rPr>
              <w:t>彩页</w:t>
            </w:r>
            <w:ins w:id="33" w:author="陈陈陈过儿" w:date="2023-06-07T09:47:21Z">
              <w:r>
                <w:rPr>
                  <w:rFonts w:hint="eastAsia" w:ascii="宋体" w:hAnsi="宋体"/>
                  <w:b/>
                  <w:bCs/>
                  <w:sz w:val="24"/>
                  <w:lang w:val="en-US" w:eastAsia="zh-CN"/>
                  <w:rPrChange w:id="34" w:author="陈陈陈过儿" w:date="2023-06-07T09:48:03Z">
                    <w:rPr>
                      <w:rFonts w:hint="eastAsia" w:ascii="宋体" w:hAnsi="宋体"/>
                      <w:sz w:val="24"/>
                      <w:lang w:val="en-US" w:eastAsia="zh-CN"/>
                    </w:rPr>
                  </w:rPrChange>
                </w:rPr>
                <w:t>彩色</w:t>
              </w:r>
            </w:ins>
            <w:ins w:id="36" w:author="陈陈陈过儿" w:date="2023-06-07T09:47:18Z">
              <w:r>
                <w:rPr>
                  <w:rFonts w:hint="eastAsia" w:ascii="宋体" w:hAnsi="宋体"/>
                  <w:b/>
                  <w:bCs/>
                  <w:sz w:val="24"/>
                  <w:lang w:val="en-US" w:eastAsia="zh-CN"/>
                  <w:rPrChange w:id="37" w:author="陈陈陈过儿" w:date="2023-06-07T09:48:03Z">
                    <w:rPr>
                      <w:rFonts w:hint="eastAsia" w:ascii="宋体" w:hAnsi="宋体"/>
                      <w:sz w:val="24"/>
                      <w:lang w:val="en-US" w:eastAsia="zh-CN"/>
                    </w:rPr>
                  </w:rPrChange>
                </w:rPr>
                <w:t>扫描件</w:t>
              </w:r>
            </w:ins>
            <w:ins w:id="39" w:author="陈陈陈过儿" w:date="2023-06-07T09:47:29Z">
              <w:r>
                <w:rPr>
                  <w:rFonts w:hint="eastAsia" w:ascii="宋体" w:hAnsi="宋体"/>
                  <w:b/>
                  <w:bCs/>
                  <w:sz w:val="24"/>
                  <w:lang w:val="en-US" w:eastAsia="zh-CN"/>
                  <w:rPrChange w:id="40" w:author="陈陈陈过儿" w:date="2023-06-07T09:48:03Z">
                    <w:rPr>
                      <w:rFonts w:hint="eastAsia" w:ascii="宋体" w:hAnsi="宋体"/>
                      <w:sz w:val="24"/>
                      <w:lang w:val="en-US" w:eastAsia="zh-CN"/>
                    </w:rPr>
                  </w:rPrChange>
                </w:rPr>
                <w:t>并</w:t>
              </w:r>
            </w:ins>
            <w:ins w:id="42" w:author="陈陈陈过儿" w:date="2023-06-07T09:47:30Z">
              <w:r>
                <w:rPr>
                  <w:rFonts w:hint="eastAsia" w:ascii="宋体" w:hAnsi="宋体"/>
                  <w:b/>
                  <w:bCs/>
                  <w:sz w:val="24"/>
                  <w:lang w:val="en-US" w:eastAsia="zh-CN"/>
                  <w:rPrChange w:id="43" w:author="陈陈陈过儿" w:date="2023-06-07T09:48:03Z">
                    <w:rPr>
                      <w:rFonts w:hint="eastAsia" w:ascii="宋体" w:hAnsi="宋体"/>
                      <w:sz w:val="24"/>
                      <w:lang w:val="en-US" w:eastAsia="zh-CN"/>
                    </w:rPr>
                  </w:rPrChange>
                </w:rPr>
                <w:t>加盖</w:t>
              </w:r>
            </w:ins>
            <w:ins w:id="45" w:author="陈陈陈过儿" w:date="2023-06-07T09:47:31Z">
              <w:r>
                <w:rPr>
                  <w:rFonts w:hint="eastAsia" w:ascii="宋体" w:hAnsi="宋体"/>
                  <w:b/>
                  <w:bCs/>
                  <w:sz w:val="24"/>
                  <w:lang w:val="en-US" w:eastAsia="zh-CN"/>
                  <w:rPrChange w:id="46" w:author="陈陈陈过儿" w:date="2023-06-07T09:48:03Z">
                    <w:rPr>
                      <w:rFonts w:hint="eastAsia" w:ascii="宋体" w:hAnsi="宋体"/>
                      <w:sz w:val="24"/>
                      <w:lang w:val="en-US" w:eastAsia="zh-CN"/>
                    </w:rPr>
                  </w:rPrChange>
                </w:rPr>
                <w:t>投标人</w:t>
              </w:r>
            </w:ins>
            <w:ins w:id="48" w:author="陈陈陈过儿" w:date="2023-06-07T09:47:32Z">
              <w:r>
                <w:rPr>
                  <w:rFonts w:hint="eastAsia" w:ascii="宋体" w:hAnsi="宋体"/>
                  <w:b/>
                  <w:bCs/>
                  <w:sz w:val="24"/>
                  <w:lang w:val="en-US" w:eastAsia="zh-CN"/>
                  <w:rPrChange w:id="49" w:author="陈陈陈过儿" w:date="2023-06-07T09:48:03Z">
                    <w:rPr>
                      <w:rFonts w:hint="eastAsia" w:ascii="宋体" w:hAnsi="宋体"/>
                      <w:sz w:val="24"/>
                      <w:lang w:val="en-US" w:eastAsia="zh-CN"/>
                    </w:rPr>
                  </w:rPrChange>
                </w:rPr>
                <w:t>公章</w:t>
              </w:r>
            </w:ins>
            <w:del w:id="51" w:author="陈陈陈过儿" w:date="2023-06-07T09:47:15Z">
              <w:r>
                <w:rPr>
                  <w:rFonts w:hint="eastAsia" w:ascii="宋体" w:hAnsi="宋体"/>
                  <w:b/>
                  <w:bCs/>
                  <w:sz w:val="24"/>
                  <w:rPrChange w:id="52" w:author="陈陈陈过儿" w:date="2023-06-07T09:48:03Z">
                    <w:rPr>
                      <w:rFonts w:hint="eastAsia" w:ascii="宋体" w:hAnsi="宋体"/>
                      <w:sz w:val="24"/>
                    </w:rPr>
                  </w:rPrChange>
                </w:rPr>
                <w:delText>资料</w:delText>
              </w:r>
            </w:del>
            <w:del w:id="54" w:author="陈陈陈过儿" w:date="2023-06-07T09:47:33Z">
              <w:r>
                <w:rPr>
                  <w:rFonts w:hint="eastAsia" w:ascii="宋体" w:hAnsi="宋体"/>
                  <w:b/>
                  <w:bCs/>
                  <w:sz w:val="24"/>
                  <w:rPrChange w:id="55" w:author="陈陈陈过儿" w:date="2023-06-07T09:48:03Z">
                    <w:rPr>
                      <w:rFonts w:hint="eastAsia" w:ascii="宋体" w:hAnsi="宋体"/>
                      <w:sz w:val="24"/>
                    </w:rPr>
                  </w:rPrChange>
                </w:rPr>
                <w:delText>进行佐</w:delText>
              </w:r>
            </w:del>
            <w:del w:id="57" w:author="陈陈陈过儿" w:date="2023-06-07T09:47:34Z">
              <w:r>
                <w:rPr>
                  <w:rFonts w:hint="eastAsia" w:ascii="宋体" w:hAnsi="宋体"/>
                  <w:b/>
                  <w:bCs/>
                  <w:sz w:val="24"/>
                  <w:rPrChange w:id="58" w:author="陈陈陈过儿" w:date="2023-06-07T09:48:03Z">
                    <w:rPr>
                      <w:rFonts w:hint="eastAsia" w:ascii="宋体" w:hAnsi="宋体"/>
                      <w:sz w:val="24"/>
                    </w:rPr>
                  </w:rPrChange>
                </w:rPr>
                <w:delText>证</w:delText>
              </w:r>
            </w:del>
            <w:del w:id="60" w:author="陈陈陈过儿" w:date="2023-06-07T09:47:34Z">
              <w:r>
                <w:rPr>
                  <w:rFonts w:ascii="宋体" w:hAnsi="宋体"/>
                  <w:b/>
                  <w:bCs/>
                  <w:sz w:val="24"/>
                  <w:rPrChange w:id="61" w:author="陈陈陈过儿" w:date="2023-06-07T09:48:03Z">
                    <w:rPr>
                      <w:rFonts w:ascii="宋体" w:hAnsi="宋体"/>
                      <w:sz w:val="24"/>
                    </w:rPr>
                  </w:rPrChange>
                </w:rPr>
                <w:delText>)</w:delText>
              </w:r>
            </w:del>
            <w:ins w:id="63" w:author="陈陈陈过儿" w:date="2023-06-07T09:47:35Z">
              <w:r>
                <w:rPr>
                  <w:rFonts w:hint="eastAsia" w:ascii="宋体" w:hAnsi="宋体"/>
                  <w:b/>
                  <w:bCs/>
                  <w:sz w:val="24"/>
                  <w:lang w:eastAsia="zh-CN"/>
                  <w:rPrChange w:id="64" w:author="陈陈陈过儿" w:date="2023-06-07T09:48:03Z">
                    <w:rPr>
                      <w:rFonts w:hint="eastAsia" w:ascii="宋体" w:hAnsi="宋体"/>
                      <w:sz w:val="24"/>
                      <w:lang w:eastAsia="zh-CN"/>
                    </w:rPr>
                  </w:rPrChange>
                </w:rPr>
                <w:t>，</w:t>
              </w:r>
            </w:ins>
            <w:ins w:id="66" w:author="陈陈陈过儿" w:date="2023-06-07T09:47:51Z">
              <w:r>
                <w:rPr>
                  <w:rFonts w:hint="eastAsia" w:ascii="宋体" w:hAnsi="宋体"/>
                  <w:b/>
                  <w:bCs/>
                  <w:sz w:val="24"/>
                  <w:lang w:val="en-US" w:eastAsia="zh-CN"/>
                  <w:rPrChange w:id="67" w:author="陈陈陈过儿" w:date="2023-06-07T09:48:03Z">
                    <w:rPr>
                      <w:rFonts w:hint="eastAsia" w:ascii="宋体" w:hAnsi="宋体"/>
                      <w:sz w:val="24"/>
                      <w:lang w:val="en-US" w:eastAsia="zh-CN"/>
                    </w:rPr>
                  </w:rPrChange>
                </w:rPr>
                <w:t>否则</w:t>
              </w:r>
            </w:ins>
            <w:ins w:id="69" w:author="陈陈陈过儿" w:date="2023-06-07T09:47:52Z">
              <w:r>
                <w:rPr>
                  <w:rFonts w:hint="eastAsia" w:ascii="宋体" w:hAnsi="宋体"/>
                  <w:b/>
                  <w:bCs/>
                  <w:sz w:val="24"/>
                  <w:lang w:val="en-US" w:eastAsia="zh-CN"/>
                  <w:rPrChange w:id="70" w:author="陈陈陈过儿" w:date="2023-06-07T09:48:03Z">
                    <w:rPr>
                      <w:rFonts w:hint="eastAsia" w:ascii="宋体" w:hAnsi="宋体"/>
                      <w:sz w:val="24"/>
                      <w:lang w:val="en-US" w:eastAsia="zh-CN"/>
                    </w:rPr>
                  </w:rPrChange>
                </w:rPr>
                <w:t>将被</w:t>
              </w:r>
            </w:ins>
            <w:ins w:id="72" w:author="陈陈陈过儿" w:date="2023-06-07T09:47:54Z">
              <w:r>
                <w:rPr>
                  <w:rFonts w:hint="eastAsia" w:ascii="宋体" w:hAnsi="宋体"/>
                  <w:b/>
                  <w:bCs/>
                  <w:sz w:val="24"/>
                  <w:lang w:val="en-US" w:eastAsia="zh-CN"/>
                  <w:rPrChange w:id="73" w:author="陈陈陈过儿" w:date="2023-06-07T09:48:03Z">
                    <w:rPr>
                      <w:rFonts w:hint="eastAsia" w:ascii="宋体" w:hAnsi="宋体"/>
                      <w:sz w:val="24"/>
                      <w:lang w:val="en-US" w:eastAsia="zh-CN"/>
                    </w:rPr>
                  </w:rPrChange>
                </w:rPr>
                <w:t>视为</w:t>
              </w:r>
            </w:ins>
            <w:ins w:id="75" w:author="陈陈陈过儿" w:date="2023-06-07T09:47:55Z">
              <w:r>
                <w:rPr>
                  <w:rFonts w:hint="eastAsia" w:ascii="宋体" w:hAnsi="宋体"/>
                  <w:b/>
                  <w:bCs/>
                  <w:sz w:val="24"/>
                  <w:lang w:val="en-US" w:eastAsia="zh-CN"/>
                  <w:rPrChange w:id="76" w:author="陈陈陈过儿" w:date="2023-06-07T09:48:03Z">
                    <w:rPr>
                      <w:rFonts w:hint="eastAsia" w:ascii="宋体" w:hAnsi="宋体"/>
                      <w:sz w:val="24"/>
                      <w:lang w:val="en-US" w:eastAsia="zh-CN"/>
                    </w:rPr>
                  </w:rPrChange>
                </w:rPr>
                <w:t>无效</w:t>
              </w:r>
            </w:ins>
            <w:ins w:id="78" w:author="陈陈陈过儿" w:date="2023-06-07T09:47:56Z">
              <w:r>
                <w:rPr>
                  <w:rFonts w:hint="eastAsia" w:ascii="宋体" w:hAnsi="宋体"/>
                  <w:b/>
                  <w:bCs/>
                  <w:sz w:val="24"/>
                  <w:lang w:val="en-US" w:eastAsia="zh-CN"/>
                  <w:rPrChange w:id="79" w:author="陈陈陈过儿" w:date="2023-06-07T09:48:03Z">
                    <w:rPr>
                      <w:rFonts w:hint="eastAsia" w:ascii="宋体" w:hAnsi="宋体"/>
                      <w:sz w:val="24"/>
                      <w:lang w:val="en-US" w:eastAsia="zh-CN"/>
                    </w:rPr>
                  </w:rPrChange>
                </w:rPr>
                <w:t>投标。</w:t>
              </w:r>
            </w:ins>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968" w:type="dxa"/>
          </w:tcPr>
          <w:p>
            <w:pPr>
              <w:pStyle w:val="27"/>
              <w:spacing w:line="360" w:lineRule="auto"/>
              <w:ind w:firstLine="0" w:firstLineChars="0"/>
              <w:rPr>
                <w:rFonts w:hint="eastAsia" w:ascii="宋体" w:hAnsi="宋体"/>
                <w:b/>
                <w:bCs/>
                <w:sz w:val="24"/>
                <w:rPrChange w:id="81" w:author="陈陈陈过儿" w:date="2023-06-07T09:48:03Z">
                  <w:rPr>
                    <w:rFonts w:hint="eastAsia" w:ascii="宋体" w:hAnsi="宋体"/>
                    <w:sz w:val="24"/>
                  </w:rPr>
                </w:rPrChange>
              </w:rPr>
            </w:pPr>
            <w:r>
              <w:rPr>
                <w:rFonts w:hint="eastAsia" w:ascii="宋体" w:hAnsi="宋体" w:cs="宋体"/>
                <w:b/>
                <w:bCs/>
                <w:sz w:val="24"/>
                <w:rPrChange w:id="82" w:author="陈陈陈过儿" w:date="2023-06-07T09:48:03Z">
                  <w:rPr>
                    <w:rFonts w:hint="eastAsia" w:ascii="宋体" w:hAnsi="宋体" w:cs="宋体"/>
                    <w:sz w:val="24"/>
                  </w:rPr>
                </w:rPrChange>
              </w:rPr>
              <w:t>三相闪烁阻抗</w:t>
            </w:r>
            <w:r>
              <w:rPr>
                <w:rFonts w:hint="eastAsia" w:ascii="宋体" w:hAnsi="宋体"/>
                <w:b/>
                <w:bCs/>
                <w:sz w:val="24"/>
                <w:lang w:val="en-US" w:eastAsia="zh-CN"/>
                <w:rPrChange w:id="83" w:author="陈陈陈过儿" w:date="2023-06-07T09:48:03Z">
                  <w:rPr>
                    <w:rFonts w:hint="eastAsia" w:ascii="宋体" w:hAnsi="宋体"/>
                    <w:sz w:val="24"/>
                    <w:lang w:val="en-US" w:eastAsia="zh-CN"/>
                  </w:rPr>
                </w:rPrChange>
              </w:rPr>
              <w:t>：</w:t>
            </w:r>
            <w:r>
              <w:rPr>
                <w:rFonts w:hint="eastAsia" w:ascii="宋体" w:hAnsi="宋体"/>
                <w:b/>
                <w:bCs/>
                <w:sz w:val="24"/>
                <w:rPrChange w:id="84" w:author="陈陈陈过儿" w:date="2023-06-07T09:48:03Z">
                  <w:rPr>
                    <w:rFonts w:hint="eastAsia" w:ascii="宋体" w:hAnsi="宋体"/>
                    <w:sz w:val="24"/>
                  </w:rPr>
                </w:rPrChange>
              </w:rPr>
              <w:t>★2.1.2.3</w:t>
            </w:r>
            <w:r>
              <w:rPr>
                <w:rFonts w:hint="eastAsia" w:ascii="宋体" w:hAnsi="宋体" w:cs="宋体"/>
                <w:b/>
                <w:bCs/>
                <w:sz w:val="24"/>
                <w:rPrChange w:id="85" w:author="陈陈陈过儿" w:date="2023-06-07T09:48:03Z">
                  <w:rPr>
                    <w:rFonts w:hint="eastAsia" w:ascii="宋体" w:hAnsi="宋体" w:cs="宋体"/>
                    <w:sz w:val="24"/>
                  </w:rPr>
                </w:rPrChange>
              </w:rPr>
              <w:t>单相低电流：连接L1相，范围：100mA–10A。</w:t>
            </w:r>
            <w:ins w:id="86" w:author="陈陈陈过儿" w:date="2023-06-07T09:48:41Z">
              <w:r>
                <w:rPr>
                  <w:rFonts w:hint="eastAsia" w:ascii="宋体" w:hAnsi="宋体"/>
                  <w:b/>
                  <w:bCs/>
                  <w:sz w:val="24"/>
                </w:rPr>
                <w:t>需提供</w:t>
              </w:r>
            </w:ins>
            <w:ins w:id="87" w:author="陈陈陈过儿" w:date="2023-06-07T09:48:41Z">
              <w:r>
                <w:rPr>
                  <w:rFonts w:hint="eastAsia" w:ascii="宋体" w:hAnsi="宋体"/>
                  <w:b/>
                  <w:bCs/>
                  <w:sz w:val="24"/>
                  <w:lang w:val="en-US" w:eastAsia="zh-CN"/>
                </w:rPr>
                <w:t>产品</w:t>
              </w:r>
            </w:ins>
            <w:ins w:id="88" w:author="陈陈陈过儿" w:date="2023-06-07T09:48:41Z">
              <w:r>
                <w:rPr>
                  <w:rFonts w:hint="eastAsia" w:ascii="宋体" w:hAnsi="宋体"/>
                  <w:b/>
                  <w:bCs/>
                  <w:sz w:val="24"/>
                </w:rPr>
                <w:t>彩页</w:t>
              </w:r>
            </w:ins>
            <w:ins w:id="89" w:author="陈陈陈过儿" w:date="2023-06-07T09:48:41Z">
              <w:r>
                <w:rPr>
                  <w:rFonts w:hint="eastAsia" w:ascii="宋体" w:hAnsi="宋体"/>
                  <w:b/>
                  <w:bCs/>
                  <w:sz w:val="24"/>
                  <w:lang w:val="en-US" w:eastAsia="zh-CN"/>
                </w:rPr>
                <w:t>彩色扫描件并加盖投标人公章</w:t>
              </w:r>
            </w:ins>
            <w:ins w:id="90" w:author="陈陈陈过儿" w:date="2023-06-07T09:48:41Z">
              <w:r>
                <w:rPr>
                  <w:rFonts w:hint="eastAsia" w:ascii="宋体" w:hAnsi="宋体"/>
                  <w:b/>
                  <w:bCs/>
                  <w:sz w:val="24"/>
                  <w:lang w:eastAsia="zh-CN"/>
                </w:rPr>
                <w:t>，</w:t>
              </w:r>
            </w:ins>
            <w:ins w:id="91" w:author="陈陈陈过儿" w:date="2023-06-07T09:48:41Z">
              <w:r>
                <w:rPr>
                  <w:rFonts w:hint="eastAsia" w:ascii="宋体" w:hAnsi="宋体"/>
                  <w:b/>
                  <w:bCs/>
                  <w:sz w:val="24"/>
                  <w:lang w:val="en-US" w:eastAsia="zh-CN"/>
                </w:rPr>
                <w:t>否则将被视为无效投标。</w:t>
              </w:r>
            </w:ins>
            <w:del w:id="92" w:author="陈陈陈过儿" w:date="2023-06-07T09:48:41Z">
              <w:r>
                <w:rPr>
                  <w:rFonts w:ascii="宋体" w:hAnsi="宋体"/>
                  <w:b/>
                  <w:bCs/>
                  <w:sz w:val="24"/>
                  <w:rPrChange w:id="93" w:author="陈陈陈过儿" w:date="2023-06-07T09:48:03Z">
                    <w:rPr>
                      <w:rFonts w:ascii="宋体" w:hAnsi="宋体"/>
                      <w:sz w:val="24"/>
                    </w:rPr>
                  </w:rPrChange>
                </w:rPr>
                <w:delText>(</w:delText>
              </w:r>
            </w:del>
            <w:del w:id="95" w:author="陈陈陈过儿" w:date="2023-06-07T09:48:41Z">
              <w:r>
                <w:rPr>
                  <w:rFonts w:hint="eastAsia" w:ascii="宋体" w:hAnsi="宋体"/>
                  <w:b/>
                  <w:bCs/>
                  <w:sz w:val="24"/>
                  <w:rPrChange w:id="96" w:author="陈陈陈过儿" w:date="2023-06-07T09:48:03Z">
                    <w:rPr>
                      <w:rFonts w:hint="eastAsia" w:ascii="宋体" w:hAnsi="宋体"/>
                      <w:sz w:val="24"/>
                    </w:rPr>
                  </w:rPrChange>
                </w:rPr>
                <w:delText>需提供彩页资料进行佐证</w:delText>
              </w:r>
            </w:del>
            <w:del w:id="98" w:author="陈陈陈过儿" w:date="2023-06-07T09:48:41Z">
              <w:r>
                <w:rPr>
                  <w:rFonts w:ascii="宋体" w:hAnsi="宋体"/>
                  <w:b/>
                  <w:bCs/>
                  <w:sz w:val="24"/>
                  <w:rPrChange w:id="99" w:author="陈陈陈过儿" w:date="2023-06-07T09:48:03Z">
                    <w:rPr>
                      <w:rFonts w:ascii="宋体" w:hAnsi="宋体"/>
                      <w:sz w:val="24"/>
                    </w:rPr>
                  </w:rPrChange>
                </w:rPr>
                <w:delText>)</w:delText>
              </w:r>
            </w:del>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968" w:type="dxa"/>
          </w:tcPr>
          <w:p>
            <w:pPr>
              <w:pStyle w:val="27"/>
              <w:spacing w:line="360" w:lineRule="auto"/>
              <w:ind w:firstLine="0" w:firstLineChars="0"/>
              <w:rPr>
                <w:rFonts w:hint="eastAsia" w:ascii="宋体" w:hAnsi="宋体"/>
                <w:b/>
                <w:bCs/>
                <w:sz w:val="24"/>
                <w:rPrChange w:id="101" w:author="陈陈陈过儿" w:date="2023-06-07T09:48:03Z">
                  <w:rPr>
                    <w:rFonts w:hint="eastAsia" w:ascii="宋体" w:hAnsi="宋体"/>
                    <w:sz w:val="24"/>
                  </w:rPr>
                </w:rPrChange>
              </w:rPr>
            </w:pPr>
            <w:r>
              <w:rPr>
                <w:rFonts w:hint="eastAsia" w:ascii="宋体" w:hAnsi="宋体" w:cs="宋体"/>
                <w:b/>
                <w:bCs/>
                <w:sz w:val="24"/>
                <w:rPrChange w:id="102" w:author="陈陈陈过儿" w:date="2023-06-07T09:48:03Z">
                  <w:rPr>
                    <w:rFonts w:hint="eastAsia" w:ascii="宋体" w:hAnsi="宋体" w:cs="宋体"/>
                    <w:sz w:val="24"/>
                  </w:rPr>
                </w:rPrChange>
              </w:rPr>
              <w:t>三相多功能交直流电压源：</w:t>
            </w:r>
            <w:r>
              <w:rPr>
                <w:rFonts w:hint="eastAsia" w:ascii="宋体" w:hAnsi="宋体"/>
                <w:b/>
                <w:bCs/>
                <w:sz w:val="24"/>
                <w:rPrChange w:id="103" w:author="陈陈陈过儿" w:date="2023-06-07T09:48:03Z">
                  <w:rPr>
                    <w:rFonts w:hint="eastAsia" w:ascii="宋体" w:hAnsi="宋体"/>
                    <w:sz w:val="24"/>
                  </w:rPr>
                </w:rPrChange>
              </w:rPr>
              <w:t>★2.1.3.</w:t>
            </w:r>
            <w:r>
              <w:rPr>
                <w:rFonts w:hint="eastAsia" w:ascii="宋体" w:hAnsi="宋体" w:cs="宋体"/>
                <w:b/>
                <w:bCs/>
                <w:sz w:val="24"/>
                <w:rPrChange w:id="104" w:author="陈陈陈过儿" w:date="2023-06-07T09:48:03Z">
                  <w:rPr>
                    <w:rFonts w:hint="eastAsia" w:ascii="宋体" w:hAnsi="宋体" w:cs="宋体"/>
                    <w:sz w:val="24"/>
                  </w:rPr>
                </w:rPrChange>
              </w:rPr>
              <w:t>2支持并行模式。</w:t>
            </w:r>
            <w:ins w:id="105" w:author="陈陈陈过儿" w:date="2023-06-07T09:48:46Z">
              <w:r>
                <w:rPr>
                  <w:rFonts w:hint="eastAsia" w:ascii="宋体" w:hAnsi="宋体"/>
                  <w:b/>
                  <w:bCs/>
                  <w:sz w:val="24"/>
                </w:rPr>
                <w:t>需提供</w:t>
              </w:r>
            </w:ins>
            <w:ins w:id="106" w:author="陈陈陈过儿" w:date="2023-06-07T09:48:46Z">
              <w:r>
                <w:rPr>
                  <w:rFonts w:hint="eastAsia" w:ascii="宋体" w:hAnsi="宋体"/>
                  <w:b/>
                  <w:bCs/>
                  <w:sz w:val="24"/>
                  <w:lang w:val="en-US" w:eastAsia="zh-CN"/>
                </w:rPr>
                <w:t>产品</w:t>
              </w:r>
            </w:ins>
            <w:ins w:id="107" w:author="陈陈陈过儿" w:date="2023-06-07T09:48:46Z">
              <w:r>
                <w:rPr>
                  <w:rFonts w:hint="eastAsia" w:ascii="宋体" w:hAnsi="宋体"/>
                  <w:b/>
                  <w:bCs/>
                  <w:sz w:val="24"/>
                </w:rPr>
                <w:t>彩页</w:t>
              </w:r>
            </w:ins>
            <w:ins w:id="108" w:author="陈陈陈过儿" w:date="2023-06-07T09:48:46Z">
              <w:r>
                <w:rPr>
                  <w:rFonts w:hint="eastAsia" w:ascii="宋体" w:hAnsi="宋体"/>
                  <w:b/>
                  <w:bCs/>
                  <w:sz w:val="24"/>
                  <w:lang w:val="en-US" w:eastAsia="zh-CN"/>
                </w:rPr>
                <w:t>彩色扫描件并加盖投标人公章</w:t>
              </w:r>
            </w:ins>
            <w:ins w:id="109" w:author="陈陈陈过儿" w:date="2023-06-07T09:48:46Z">
              <w:r>
                <w:rPr>
                  <w:rFonts w:hint="eastAsia" w:ascii="宋体" w:hAnsi="宋体"/>
                  <w:b/>
                  <w:bCs/>
                  <w:sz w:val="24"/>
                  <w:lang w:eastAsia="zh-CN"/>
                </w:rPr>
                <w:t>，</w:t>
              </w:r>
            </w:ins>
            <w:ins w:id="110" w:author="陈陈陈过儿" w:date="2023-06-07T09:48:46Z">
              <w:r>
                <w:rPr>
                  <w:rFonts w:hint="eastAsia" w:ascii="宋体" w:hAnsi="宋体"/>
                  <w:b/>
                  <w:bCs/>
                  <w:sz w:val="24"/>
                  <w:lang w:val="en-US" w:eastAsia="zh-CN"/>
                </w:rPr>
                <w:t>否则将被视为无效投标。</w:t>
              </w:r>
            </w:ins>
            <w:del w:id="111" w:author="陈陈陈过儿" w:date="2023-06-07T09:48:46Z">
              <w:r>
                <w:rPr>
                  <w:rFonts w:ascii="宋体" w:hAnsi="宋体"/>
                  <w:b/>
                  <w:bCs/>
                  <w:sz w:val="24"/>
                  <w:rPrChange w:id="112" w:author="陈陈陈过儿" w:date="2023-06-07T09:48:03Z">
                    <w:rPr>
                      <w:rFonts w:ascii="宋体" w:hAnsi="宋体"/>
                      <w:sz w:val="24"/>
                    </w:rPr>
                  </w:rPrChange>
                </w:rPr>
                <w:delText>(</w:delText>
              </w:r>
            </w:del>
            <w:del w:id="114" w:author="陈陈陈过儿" w:date="2023-06-07T09:48:46Z">
              <w:r>
                <w:rPr>
                  <w:rFonts w:hint="eastAsia" w:ascii="宋体" w:hAnsi="宋体"/>
                  <w:b/>
                  <w:bCs/>
                  <w:sz w:val="24"/>
                  <w:rPrChange w:id="115" w:author="陈陈陈过儿" w:date="2023-06-07T09:48:03Z">
                    <w:rPr>
                      <w:rFonts w:hint="eastAsia" w:ascii="宋体" w:hAnsi="宋体"/>
                      <w:sz w:val="24"/>
                    </w:rPr>
                  </w:rPrChange>
                </w:rPr>
                <w:delText>需提供彩页资料进行佐证</w:delText>
              </w:r>
            </w:del>
            <w:del w:id="117" w:author="陈陈陈过儿" w:date="2023-06-07T09:48:46Z">
              <w:r>
                <w:rPr>
                  <w:rFonts w:ascii="宋体" w:hAnsi="宋体"/>
                  <w:b/>
                  <w:bCs/>
                  <w:sz w:val="24"/>
                  <w:rPrChange w:id="118" w:author="陈陈陈过儿" w:date="2023-06-07T09:48:03Z">
                    <w:rPr>
                      <w:rFonts w:ascii="宋体" w:hAnsi="宋体"/>
                      <w:sz w:val="24"/>
                    </w:rPr>
                  </w:rPrChange>
                </w:rPr>
                <w:delText>)</w:delText>
              </w:r>
            </w:del>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968" w:type="dxa"/>
          </w:tcPr>
          <w:p>
            <w:pPr>
              <w:pStyle w:val="27"/>
              <w:spacing w:line="360" w:lineRule="auto"/>
              <w:ind w:firstLine="0" w:firstLineChars="0"/>
              <w:rPr>
                <w:rFonts w:hint="eastAsia" w:ascii="宋体" w:hAnsi="宋体"/>
                <w:b/>
                <w:bCs/>
                <w:sz w:val="24"/>
                <w:rPrChange w:id="120" w:author="陈陈陈过儿" w:date="2023-06-07T09:48:03Z">
                  <w:rPr>
                    <w:rFonts w:hint="eastAsia" w:ascii="宋体" w:hAnsi="宋体"/>
                    <w:sz w:val="24"/>
                  </w:rPr>
                </w:rPrChange>
              </w:rPr>
            </w:pPr>
            <w:r>
              <w:rPr>
                <w:rFonts w:hint="eastAsia" w:ascii="宋体" w:hAnsi="宋体" w:cs="宋体"/>
                <w:b/>
                <w:bCs/>
                <w:sz w:val="24"/>
                <w:rPrChange w:id="121" w:author="陈陈陈过儿" w:date="2023-06-07T09:48:03Z">
                  <w:rPr>
                    <w:rFonts w:hint="eastAsia" w:ascii="宋体" w:hAnsi="宋体" w:cs="宋体"/>
                    <w:sz w:val="24"/>
                  </w:rPr>
                </w:rPrChange>
              </w:rPr>
              <w:t>三相多功能交直流电压源：</w:t>
            </w:r>
            <w:r>
              <w:rPr>
                <w:rFonts w:hint="eastAsia" w:ascii="宋体" w:hAnsi="宋体"/>
                <w:b/>
                <w:bCs/>
                <w:sz w:val="24"/>
                <w:rPrChange w:id="122" w:author="陈陈陈过儿" w:date="2023-06-07T09:48:03Z">
                  <w:rPr>
                    <w:rFonts w:hint="eastAsia" w:ascii="宋体" w:hAnsi="宋体"/>
                    <w:sz w:val="24"/>
                  </w:rPr>
                </w:rPrChange>
              </w:rPr>
              <w:t>★2.1.3.</w:t>
            </w:r>
            <w:r>
              <w:rPr>
                <w:rFonts w:hint="eastAsia" w:ascii="宋体" w:hAnsi="宋体" w:cs="宋体"/>
                <w:b/>
                <w:bCs/>
                <w:sz w:val="24"/>
                <w:rPrChange w:id="123" w:author="陈陈陈过儿" w:date="2023-06-07T09:48:03Z">
                  <w:rPr>
                    <w:rFonts w:hint="eastAsia" w:ascii="宋体" w:hAnsi="宋体" w:cs="宋体"/>
                    <w:sz w:val="24"/>
                  </w:rPr>
                </w:rPrChange>
              </w:rPr>
              <w:t>7输出频率：0</w:t>
            </w:r>
            <w:del w:id="124" w:author="陈陈陈过儿" w:date="2023-06-07T09:48:49Z">
              <w:r>
                <w:rPr>
                  <w:rFonts w:hint="eastAsia" w:ascii="宋体" w:hAnsi="宋体" w:cs="宋体"/>
                  <w:b/>
                  <w:bCs/>
                  <w:sz w:val="24"/>
                  <w:rPrChange w:id="125" w:author="陈陈陈过儿" w:date="2023-06-07T09:48:03Z">
                    <w:rPr>
                      <w:rFonts w:hint="eastAsia" w:ascii="宋体" w:hAnsi="宋体" w:cs="宋体"/>
                      <w:sz w:val="24"/>
                    </w:rPr>
                  </w:rPrChange>
                </w:rPr>
                <w:delText xml:space="preserve"> </w:delText>
              </w:r>
            </w:del>
            <w:r>
              <w:rPr>
                <w:rFonts w:hint="eastAsia" w:ascii="宋体" w:hAnsi="宋体" w:cs="宋体"/>
                <w:b/>
                <w:bCs/>
                <w:sz w:val="24"/>
                <w:rPrChange w:id="127" w:author="陈陈陈过儿" w:date="2023-06-07T09:48:03Z">
                  <w:rPr>
                    <w:rFonts w:hint="eastAsia" w:ascii="宋体" w:hAnsi="宋体" w:cs="宋体"/>
                    <w:sz w:val="24"/>
                  </w:rPr>
                </w:rPrChange>
              </w:rPr>
              <w:t>-</w:t>
            </w:r>
            <w:del w:id="128" w:author="陈陈陈过儿" w:date="2023-06-07T09:48:51Z">
              <w:r>
                <w:rPr>
                  <w:rFonts w:hint="eastAsia" w:ascii="宋体" w:hAnsi="宋体" w:cs="宋体"/>
                  <w:b/>
                  <w:bCs/>
                  <w:sz w:val="24"/>
                  <w:rPrChange w:id="129" w:author="陈陈陈过儿" w:date="2023-06-07T09:48:03Z">
                    <w:rPr>
                      <w:rFonts w:hint="eastAsia" w:ascii="宋体" w:hAnsi="宋体" w:cs="宋体"/>
                      <w:sz w:val="24"/>
                    </w:rPr>
                  </w:rPrChange>
                </w:rPr>
                <w:delText xml:space="preserve"> </w:delText>
              </w:r>
            </w:del>
            <w:r>
              <w:rPr>
                <w:rFonts w:hint="eastAsia" w:ascii="宋体" w:hAnsi="宋体" w:cs="宋体"/>
                <w:b/>
                <w:bCs/>
                <w:sz w:val="24"/>
                <w:rPrChange w:id="131" w:author="陈陈陈过儿" w:date="2023-06-07T09:48:03Z">
                  <w:rPr>
                    <w:rFonts w:hint="eastAsia" w:ascii="宋体" w:hAnsi="宋体" w:cs="宋体"/>
                    <w:sz w:val="24"/>
                  </w:rPr>
                </w:rPrChange>
              </w:rPr>
              <w:t>5kHz。</w:t>
            </w:r>
            <w:ins w:id="132" w:author="陈陈陈过儿" w:date="2023-06-07T09:48:59Z">
              <w:r>
                <w:rPr>
                  <w:rFonts w:hint="eastAsia" w:ascii="宋体" w:hAnsi="宋体"/>
                  <w:b/>
                  <w:bCs/>
                  <w:sz w:val="24"/>
                </w:rPr>
                <w:t>需提供</w:t>
              </w:r>
            </w:ins>
            <w:ins w:id="133" w:author="陈陈陈过儿" w:date="2023-06-07T09:48:59Z">
              <w:r>
                <w:rPr>
                  <w:rFonts w:hint="eastAsia" w:ascii="宋体" w:hAnsi="宋体"/>
                  <w:b/>
                  <w:bCs/>
                  <w:sz w:val="24"/>
                  <w:lang w:val="en-US" w:eastAsia="zh-CN"/>
                </w:rPr>
                <w:t>产品</w:t>
              </w:r>
            </w:ins>
            <w:ins w:id="134" w:author="陈陈陈过儿" w:date="2023-06-07T09:48:59Z">
              <w:r>
                <w:rPr>
                  <w:rFonts w:hint="eastAsia" w:ascii="宋体" w:hAnsi="宋体"/>
                  <w:b/>
                  <w:bCs/>
                  <w:sz w:val="24"/>
                </w:rPr>
                <w:t>彩页</w:t>
              </w:r>
            </w:ins>
            <w:ins w:id="135" w:author="陈陈陈过儿" w:date="2023-06-07T09:48:59Z">
              <w:r>
                <w:rPr>
                  <w:rFonts w:hint="eastAsia" w:ascii="宋体" w:hAnsi="宋体"/>
                  <w:b/>
                  <w:bCs/>
                  <w:sz w:val="24"/>
                  <w:lang w:val="en-US" w:eastAsia="zh-CN"/>
                </w:rPr>
                <w:t>彩色扫描件并加盖投标人公章</w:t>
              </w:r>
            </w:ins>
            <w:ins w:id="136" w:author="陈陈陈过儿" w:date="2023-06-07T09:48:59Z">
              <w:r>
                <w:rPr>
                  <w:rFonts w:hint="eastAsia" w:ascii="宋体" w:hAnsi="宋体"/>
                  <w:b/>
                  <w:bCs/>
                  <w:sz w:val="24"/>
                  <w:lang w:eastAsia="zh-CN"/>
                </w:rPr>
                <w:t>，</w:t>
              </w:r>
            </w:ins>
            <w:ins w:id="137" w:author="陈陈陈过儿" w:date="2023-06-07T09:48:59Z">
              <w:r>
                <w:rPr>
                  <w:rFonts w:hint="eastAsia" w:ascii="宋体" w:hAnsi="宋体"/>
                  <w:b/>
                  <w:bCs/>
                  <w:sz w:val="24"/>
                  <w:lang w:val="en-US" w:eastAsia="zh-CN"/>
                </w:rPr>
                <w:t>否则将被视为无效投标。</w:t>
              </w:r>
            </w:ins>
            <w:del w:id="138" w:author="陈陈陈过儿" w:date="2023-06-07T09:48:59Z">
              <w:r>
                <w:rPr>
                  <w:rFonts w:ascii="宋体" w:hAnsi="宋体"/>
                  <w:b/>
                  <w:bCs/>
                  <w:sz w:val="24"/>
                  <w:rPrChange w:id="139" w:author="陈陈陈过儿" w:date="2023-06-07T09:48:03Z">
                    <w:rPr>
                      <w:rFonts w:ascii="宋体" w:hAnsi="宋体"/>
                      <w:sz w:val="24"/>
                    </w:rPr>
                  </w:rPrChange>
                </w:rPr>
                <w:delText>(</w:delText>
              </w:r>
            </w:del>
            <w:del w:id="141" w:author="陈陈陈过儿" w:date="2023-06-07T09:48:59Z">
              <w:r>
                <w:rPr>
                  <w:rFonts w:hint="eastAsia" w:ascii="宋体" w:hAnsi="宋体"/>
                  <w:b/>
                  <w:bCs/>
                  <w:sz w:val="24"/>
                  <w:rPrChange w:id="142" w:author="陈陈陈过儿" w:date="2023-06-07T09:48:03Z">
                    <w:rPr>
                      <w:rFonts w:hint="eastAsia" w:ascii="宋体" w:hAnsi="宋体"/>
                      <w:sz w:val="24"/>
                    </w:rPr>
                  </w:rPrChange>
                </w:rPr>
                <w:delText>需提供彩页资料进行佐证</w:delText>
              </w:r>
            </w:del>
            <w:del w:id="144" w:author="陈陈陈过儿" w:date="2023-06-07T09:48:59Z">
              <w:r>
                <w:rPr>
                  <w:rFonts w:ascii="宋体" w:hAnsi="宋体"/>
                  <w:b/>
                  <w:bCs/>
                  <w:sz w:val="24"/>
                  <w:rPrChange w:id="145" w:author="陈陈陈过儿" w:date="2023-06-07T09:48:03Z">
                    <w:rPr>
                      <w:rFonts w:ascii="宋体" w:hAnsi="宋体"/>
                      <w:sz w:val="24"/>
                    </w:rPr>
                  </w:rPrChange>
                </w:rPr>
                <w:delText>)</w:delText>
              </w:r>
            </w:del>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968" w:type="dxa"/>
          </w:tcPr>
          <w:p>
            <w:pPr>
              <w:pStyle w:val="27"/>
              <w:spacing w:line="360" w:lineRule="auto"/>
              <w:ind w:firstLine="0" w:firstLineChars="0"/>
              <w:rPr>
                <w:rFonts w:hint="eastAsia" w:ascii="宋体" w:hAnsi="宋体"/>
                <w:b/>
                <w:bCs/>
                <w:sz w:val="24"/>
                <w:rPrChange w:id="147" w:author="陈陈陈过儿" w:date="2023-06-07T09:48:03Z">
                  <w:rPr>
                    <w:rFonts w:hint="eastAsia" w:ascii="宋体" w:hAnsi="宋体"/>
                    <w:sz w:val="24"/>
                  </w:rPr>
                </w:rPrChange>
              </w:rPr>
            </w:pPr>
            <w:r>
              <w:rPr>
                <w:rFonts w:hint="eastAsia" w:ascii="宋体" w:hAnsi="宋体" w:cs="宋体"/>
                <w:b/>
                <w:bCs/>
                <w:sz w:val="24"/>
                <w:rPrChange w:id="148" w:author="陈陈陈过儿" w:date="2023-06-07T09:48:03Z">
                  <w:rPr>
                    <w:rFonts w:hint="eastAsia" w:ascii="宋体" w:hAnsi="宋体" w:cs="宋体"/>
                    <w:sz w:val="24"/>
                  </w:rPr>
                </w:rPrChange>
              </w:rPr>
              <w:t>三相电压跌落模拟器：</w:t>
            </w:r>
            <w:r>
              <w:rPr>
                <w:rFonts w:hint="eastAsia" w:ascii="宋体" w:hAnsi="宋体"/>
                <w:b/>
                <w:bCs/>
                <w:sz w:val="24"/>
                <w:rPrChange w:id="149" w:author="陈陈陈过儿" w:date="2023-06-07T09:48:03Z">
                  <w:rPr>
                    <w:rFonts w:hint="eastAsia" w:ascii="宋体" w:hAnsi="宋体"/>
                    <w:sz w:val="24"/>
                  </w:rPr>
                </w:rPrChange>
              </w:rPr>
              <w:t>★2.2.1.2</w:t>
            </w:r>
            <w:r>
              <w:rPr>
                <w:rFonts w:hint="eastAsia" w:ascii="宋体" w:hAnsi="宋体" w:cs="宋体"/>
                <w:b/>
                <w:bCs/>
                <w:sz w:val="24"/>
                <w:rPrChange w:id="150" w:author="陈陈陈过儿" w:date="2023-06-07T09:48:03Z">
                  <w:rPr>
                    <w:rFonts w:hint="eastAsia" w:ascii="宋体" w:hAnsi="宋体" w:cs="宋体"/>
                    <w:sz w:val="24"/>
                  </w:rPr>
                </w:rPrChange>
              </w:rPr>
              <w:t>电压范围：3 x 690 V</w:t>
            </w:r>
            <w:del w:id="151" w:author="陈陈陈过儿" w:date="2023-06-07T09:49:04Z">
              <w:r>
                <w:rPr>
                  <w:rFonts w:hint="eastAsia" w:ascii="宋体" w:hAnsi="宋体" w:cs="宋体"/>
                  <w:b/>
                  <w:bCs/>
                  <w:sz w:val="24"/>
                  <w:rPrChange w:id="152" w:author="陈陈陈过儿" w:date="2023-06-07T09:48:03Z">
                    <w:rPr>
                      <w:rFonts w:hint="eastAsia" w:ascii="宋体" w:hAnsi="宋体" w:cs="宋体"/>
                      <w:sz w:val="24"/>
                    </w:rPr>
                  </w:rPrChange>
                </w:rPr>
                <w:delText xml:space="preserve"> </w:delText>
              </w:r>
            </w:del>
            <w:r>
              <w:rPr>
                <w:rFonts w:hint="eastAsia" w:ascii="宋体" w:hAnsi="宋体" w:cs="宋体"/>
                <w:b/>
                <w:bCs/>
                <w:sz w:val="24"/>
                <w:rPrChange w:id="154" w:author="陈陈陈过儿" w:date="2023-06-07T09:48:03Z">
                  <w:rPr>
                    <w:rFonts w:hint="eastAsia" w:ascii="宋体" w:hAnsi="宋体" w:cs="宋体"/>
                    <w:sz w:val="24"/>
                  </w:rPr>
                </w:rPrChange>
              </w:rPr>
              <w:t>交流，每相电流最大63 A</w:t>
            </w:r>
            <w:del w:id="155" w:author="陈陈陈过儿" w:date="2023-06-07T09:49:08Z">
              <w:r>
                <w:rPr>
                  <w:rFonts w:hint="eastAsia" w:ascii="宋体" w:hAnsi="宋体" w:cs="宋体"/>
                  <w:b/>
                  <w:bCs/>
                  <w:sz w:val="24"/>
                  <w:rPrChange w:id="156" w:author="陈陈陈过儿" w:date="2023-06-07T09:48:03Z">
                    <w:rPr>
                      <w:rFonts w:hint="eastAsia" w:ascii="宋体" w:hAnsi="宋体" w:cs="宋体"/>
                      <w:sz w:val="24"/>
                    </w:rPr>
                  </w:rPrChange>
                </w:rPr>
                <w:delText xml:space="preserve"> </w:delText>
              </w:r>
            </w:del>
            <w:r>
              <w:rPr>
                <w:rFonts w:hint="eastAsia" w:ascii="宋体" w:hAnsi="宋体" w:cs="宋体"/>
                <w:b/>
                <w:bCs/>
                <w:sz w:val="24"/>
                <w:rPrChange w:id="158" w:author="陈陈陈过儿" w:date="2023-06-07T09:48:03Z">
                  <w:rPr>
                    <w:rFonts w:hint="eastAsia" w:ascii="宋体" w:hAnsi="宋体" w:cs="宋体"/>
                    <w:sz w:val="24"/>
                  </w:rPr>
                </w:rPrChange>
              </w:rPr>
              <w:t>，400</w:t>
            </w:r>
            <w:del w:id="159" w:author="陈陈陈过儿" w:date="2023-06-07T09:49:11Z">
              <w:r>
                <w:rPr>
                  <w:rFonts w:hint="eastAsia" w:ascii="宋体" w:hAnsi="宋体" w:cs="宋体"/>
                  <w:b/>
                  <w:bCs/>
                  <w:sz w:val="24"/>
                  <w:rPrChange w:id="160" w:author="陈陈陈过儿" w:date="2023-06-07T09:48:03Z">
                    <w:rPr>
                      <w:rFonts w:hint="eastAsia" w:ascii="宋体" w:hAnsi="宋体" w:cs="宋体"/>
                      <w:sz w:val="24"/>
                    </w:rPr>
                  </w:rPrChange>
                </w:rPr>
                <w:delText xml:space="preserve"> </w:delText>
              </w:r>
            </w:del>
            <w:r>
              <w:rPr>
                <w:rFonts w:hint="eastAsia" w:ascii="宋体" w:hAnsi="宋体" w:cs="宋体"/>
                <w:b/>
                <w:bCs/>
                <w:sz w:val="24"/>
                <w:rPrChange w:id="162" w:author="陈陈陈过儿" w:date="2023-06-07T09:48:03Z">
                  <w:rPr>
                    <w:rFonts w:hint="eastAsia" w:ascii="宋体" w:hAnsi="宋体" w:cs="宋体"/>
                    <w:sz w:val="24"/>
                  </w:rPr>
                </w:rPrChange>
              </w:rPr>
              <w:t>V</w:t>
            </w:r>
            <w:del w:id="163" w:author="陈陈陈过儿" w:date="2023-06-07T09:49:10Z">
              <w:r>
                <w:rPr>
                  <w:rFonts w:hint="eastAsia" w:ascii="宋体" w:hAnsi="宋体" w:cs="宋体"/>
                  <w:b/>
                  <w:bCs/>
                  <w:sz w:val="24"/>
                  <w:rPrChange w:id="164" w:author="陈陈陈过儿" w:date="2023-06-07T09:48:03Z">
                    <w:rPr>
                      <w:rFonts w:hint="eastAsia" w:ascii="宋体" w:hAnsi="宋体" w:cs="宋体"/>
                      <w:sz w:val="24"/>
                    </w:rPr>
                  </w:rPrChange>
                </w:rPr>
                <w:delText xml:space="preserve"> </w:delText>
              </w:r>
            </w:del>
            <w:r>
              <w:rPr>
                <w:rFonts w:hint="eastAsia" w:ascii="宋体" w:hAnsi="宋体" w:cs="宋体"/>
                <w:b/>
                <w:bCs/>
                <w:sz w:val="24"/>
                <w:rPrChange w:id="166" w:author="陈陈陈过儿" w:date="2023-06-07T09:48:03Z">
                  <w:rPr>
                    <w:rFonts w:hint="eastAsia" w:ascii="宋体" w:hAnsi="宋体" w:cs="宋体"/>
                    <w:sz w:val="24"/>
                  </w:rPr>
                </w:rPrChange>
              </w:rPr>
              <w:t>交流(L - N)，600</w:t>
            </w:r>
            <w:del w:id="167" w:author="陈陈陈过儿" w:date="2023-06-07T09:49:15Z">
              <w:r>
                <w:rPr>
                  <w:rFonts w:hint="eastAsia" w:ascii="宋体" w:hAnsi="宋体" w:cs="宋体"/>
                  <w:b/>
                  <w:bCs/>
                  <w:sz w:val="24"/>
                  <w:rPrChange w:id="168" w:author="陈陈陈过儿" w:date="2023-06-07T09:48:03Z">
                    <w:rPr>
                      <w:rFonts w:hint="eastAsia" w:ascii="宋体" w:hAnsi="宋体" w:cs="宋体"/>
                      <w:sz w:val="24"/>
                    </w:rPr>
                  </w:rPrChange>
                </w:rPr>
                <w:delText xml:space="preserve"> </w:delText>
              </w:r>
            </w:del>
            <w:r>
              <w:rPr>
                <w:rFonts w:hint="eastAsia" w:ascii="宋体" w:hAnsi="宋体" w:cs="宋体"/>
                <w:b/>
                <w:bCs/>
                <w:sz w:val="24"/>
                <w:rPrChange w:id="170" w:author="陈陈陈过儿" w:date="2023-06-07T09:48:03Z">
                  <w:rPr>
                    <w:rFonts w:hint="eastAsia" w:ascii="宋体" w:hAnsi="宋体" w:cs="宋体"/>
                    <w:sz w:val="24"/>
                  </w:rPr>
                </w:rPrChange>
              </w:rPr>
              <w:t>V</w:t>
            </w:r>
            <w:del w:id="171" w:author="陈陈陈过儿" w:date="2023-06-07T09:49:14Z">
              <w:r>
                <w:rPr>
                  <w:rFonts w:hint="eastAsia" w:ascii="宋体" w:hAnsi="宋体" w:cs="宋体"/>
                  <w:b/>
                  <w:bCs/>
                  <w:sz w:val="24"/>
                  <w:rPrChange w:id="172" w:author="陈陈陈过儿" w:date="2023-06-07T09:48:03Z">
                    <w:rPr>
                      <w:rFonts w:hint="eastAsia" w:ascii="宋体" w:hAnsi="宋体" w:cs="宋体"/>
                      <w:sz w:val="24"/>
                    </w:rPr>
                  </w:rPrChange>
                </w:rPr>
                <w:delText xml:space="preserve"> </w:delText>
              </w:r>
            </w:del>
            <w:r>
              <w:rPr>
                <w:rFonts w:hint="eastAsia" w:ascii="宋体" w:hAnsi="宋体" w:cs="宋体"/>
                <w:b/>
                <w:bCs/>
                <w:sz w:val="24"/>
                <w:rPrChange w:id="174" w:author="陈陈陈过儿" w:date="2023-06-07T09:48:03Z">
                  <w:rPr>
                    <w:rFonts w:hint="eastAsia" w:ascii="宋体" w:hAnsi="宋体" w:cs="宋体"/>
                    <w:sz w:val="24"/>
                  </w:rPr>
                </w:rPrChange>
              </w:rPr>
              <w:t>直流。</w:t>
            </w:r>
            <w:ins w:id="175" w:author="陈陈陈过儿" w:date="2023-06-07T09:49:19Z">
              <w:r>
                <w:rPr>
                  <w:rFonts w:hint="eastAsia" w:ascii="宋体" w:hAnsi="宋体"/>
                  <w:b/>
                  <w:bCs/>
                  <w:sz w:val="24"/>
                </w:rPr>
                <w:t>需提供</w:t>
              </w:r>
            </w:ins>
            <w:ins w:id="176" w:author="陈陈陈过儿" w:date="2023-06-07T09:49:19Z">
              <w:r>
                <w:rPr>
                  <w:rFonts w:hint="eastAsia" w:ascii="宋体" w:hAnsi="宋体"/>
                  <w:b/>
                  <w:bCs/>
                  <w:sz w:val="24"/>
                  <w:lang w:val="en-US" w:eastAsia="zh-CN"/>
                </w:rPr>
                <w:t>产品</w:t>
              </w:r>
            </w:ins>
            <w:ins w:id="177" w:author="陈陈陈过儿" w:date="2023-06-07T09:49:19Z">
              <w:r>
                <w:rPr>
                  <w:rFonts w:hint="eastAsia" w:ascii="宋体" w:hAnsi="宋体"/>
                  <w:b/>
                  <w:bCs/>
                  <w:sz w:val="24"/>
                </w:rPr>
                <w:t>彩页</w:t>
              </w:r>
            </w:ins>
            <w:ins w:id="178" w:author="陈陈陈过儿" w:date="2023-06-07T09:49:19Z">
              <w:r>
                <w:rPr>
                  <w:rFonts w:hint="eastAsia" w:ascii="宋体" w:hAnsi="宋体"/>
                  <w:b/>
                  <w:bCs/>
                  <w:sz w:val="24"/>
                  <w:lang w:val="en-US" w:eastAsia="zh-CN"/>
                </w:rPr>
                <w:t>彩色扫描件并加盖投标人公章</w:t>
              </w:r>
            </w:ins>
            <w:ins w:id="179" w:author="陈陈陈过儿" w:date="2023-06-07T09:49:19Z">
              <w:r>
                <w:rPr>
                  <w:rFonts w:hint="eastAsia" w:ascii="宋体" w:hAnsi="宋体"/>
                  <w:b/>
                  <w:bCs/>
                  <w:sz w:val="24"/>
                  <w:lang w:eastAsia="zh-CN"/>
                </w:rPr>
                <w:t>，</w:t>
              </w:r>
            </w:ins>
            <w:ins w:id="180" w:author="陈陈陈过儿" w:date="2023-06-07T09:49:19Z">
              <w:r>
                <w:rPr>
                  <w:rFonts w:hint="eastAsia" w:ascii="宋体" w:hAnsi="宋体"/>
                  <w:b/>
                  <w:bCs/>
                  <w:sz w:val="24"/>
                  <w:lang w:val="en-US" w:eastAsia="zh-CN"/>
                </w:rPr>
                <w:t>否则将被视为无效投标。</w:t>
              </w:r>
            </w:ins>
            <w:del w:id="181" w:author="陈陈陈过儿" w:date="2023-06-07T09:49:19Z">
              <w:r>
                <w:rPr>
                  <w:rFonts w:ascii="宋体" w:hAnsi="宋体"/>
                  <w:b/>
                  <w:bCs/>
                  <w:sz w:val="24"/>
                  <w:rPrChange w:id="182" w:author="陈陈陈过儿" w:date="2023-06-07T09:48:03Z">
                    <w:rPr>
                      <w:rFonts w:ascii="宋体" w:hAnsi="宋体"/>
                      <w:sz w:val="24"/>
                    </w:rPr>
                  </w:rPrChange>
                </w:rPr>
                <w:delText>(</w:delText>
              </w:r>
            </w:del>
            <w:del w:id="184" w:author="陈陈陈过儿" w:date="2023-06-07T09:49:19Z">
              <w:r>
                <w:rPr>
                  <w:rFonts w:hint="eastAsia" w:ascii="宋体" w:hAnsi="宋体"/>
                  <w:b/>
                  <w:bCs/>
                  <w:sz w:val="24"/>
                  <w:rPrChange w:id="185" w:author="陈陈陈过儿" w:date="2023-06-07T09:48:03Z">
                    <w:rPr>
                      <w:rFonts w:hint="eastAsia" w:ascii="宋体" w:hAnsi="宋体"/>
                      <w:sz w:val="24"/>
                    </w:rPr>
                  </w:rPrChange>
                </w:rPr>
                <w:delText>需提供彩页资料进行佐证</w:delText>
              </w:r>
            </w:del>
            <w:del w:id="187" w:author="陈陈陈过儿" w:date="2023-06-07T09:49:19Z">
              <w:r>
                <w:rPr>
                  <w:rFonts w:ascii="宋体" w:hAnsi="宋体"/>
                  <w:b/>
                  <w:bCs/>
                  <w:sz w:val="24"/>
                  <w:rPrChange w:id="188" w:author="陈陈陈过儿" w:date="2023-06-07T09:48:03Z">
                    <w:rPr>
                      <w:rFonts w:ascii="宋体" w:hAnsi="宋体"/>
                      <w:sz w:val="24"/>
                    </w:rPr>
                  </w:rPrChange>
                </w:rPr>
                <w:delText>)</w:delText>
              </w:r>
            </w:del>
          </w:p>
        </w:tc>
      </w:tr>
    </w:tbl>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技术符合性</w:t>
      </w:r>
    </w:p>
    <w:tbl>
      <w:tblPr>
        <w:tblStyle w:val="16"/>
        <w:tblW w:w="99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96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9968" w:type="dxa"/>
          </w:tcPr>
          <w:p>
            <w:pPr>
              <w:spacing w:line="360" w:lineRule="auto"/>
              <w:jc w:val="center"/>
              <w:rPr>
                <w:rFonts w:ascii="仿宋" w:hAnsi="仿宋" w:eastAsia="仿宋" w:cs="宋体"/>
                <w:b/>
                <w:bCs/>
                <w:kern w:val="0"/>
                <w:sz w:val="24"/>
                <w:szCs w:val="24"/>
              </w:rPr>
            </w:pPr>
            <w:r>
              <w:rPr>
                <w:rFonts w:ascii="仿宋" w:hAnsi="仿宋" w:eastAsia="仿宋" w:cs="宋体"/>
                <w:b/>
                <w:bCs/>
                <w:kern w:val="0"/>
                <w:sz w:val="24"/>
                <w:szCs w:val="24"/>
              </w:rPr>
              <w:t>明细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9968" w:type="dxa"/>
          </w:tcPr>
          <w:p>
            <w:pPr>
              <w:spacing w:line="360" w:lineRule="auto"/>
              <w:jc w:val="left"/>
              <w:rPr>
                <w:rFonts w:ascii="仿宋" w:hAnsi="仿宋" w:eastAsia="仿宋" w:cs="宋体"/>
                <w:kern w:val="0"/>
                <w:sz w:val="24"/>
                <w:szCs w:val="24"/>
              </w:rPr>
            </w:pPr>
            <w:r>
              <w:rPr>
                <w:rFonts w:hint="eastAsia" w:ascii="仿宋" w:hAnsi="仿宋" w:eastAsia="仿宋" w:cs="宋体"/>
                <w:kern w:val="0"/>
                <w:sz w:val="24"/>
                <w:szCs w:val="24"/>
              </w:rPr>
              <w:t>投标人技术部分的实际得分少于招标文件设定的技术部分总分50%的作为无效标处理。</w:t>
            </w:r>
          </w:p>
        </w:tc>
      </w:tr>
    </w:tbl>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商务符合性</w:t>
      </w:r>
    </w:p>
    <w:tbl>
      <w:tblPr>
        <w:tblStyle w:val="16"/>
        <w:tblW w:w="99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96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968" w:type="dxa"/>
          </w:tcPr>
          <w:p>
            <w:pPr>
              <w:spacing w:line="360" w:lineRule="auto"/>
              <w:jc w:val="center"/>
              <w:rPr>
                <w:rFonts w:ascii="仿宋" w:hAnsi="仿宋" w:eastAsia="仿宋" w:cs="宋体"/>
                <w:b/>
                <w:bCs/>
                <w:kern w:val="0"/>
                <w:sz w:val="24"/>
                <w:szCs w:val="24"/>
                <w:highlight w:val="yellow"/>
              </w:rPr>
            </w:pPr>
            <w:r>
              <w:rPr>
                <w:rFonts w:ascii="仿宋" w:hAnsi="仿宋" w:eastAsia="仿宋" w:cs="宋体"/>
                <w:b/>
                <w:bCs/>
                <w:kern w:val="0"/>
                <w:sz w:val="24"/>
                <w:szCs w:val="24"/>
                <w:highlight w:val="yellow"/>
              </w:rPr>
              <w:t>明细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968" w:type="dxa"/>
          </w:tcPr>
          <w:p>
            <w:pPr>
              <w:spacing w:line="360" w:lineRule="auto"/>
              <w:jc w:val="left"/>
              <w:rPr>
                <w:rFonts w:ascii="仿宋" w:hAnsi="仿宋" w:eastAsia="仿宋" w:cs="宋体"/>
                <w:kern w:val="0"/>
                <w:sz w:val="24"/>
                <w:szCs w:val="24"/>
              </w:rPr>
            </w:pPr>
            <w:r>
              <w:rPr>
                <w:rFonts w:ascii="仿宋" w:hAnsi="仿宋" w:eastAsia="仿宋" w:cs="宋体"/>
                <w:kern w:val="0"/>
                <w:sz w:val="24"/>
                <w:szCs w:val="24"/>
                <w:highlight w:val="yellow"/>
              </w:rPr>
              <w:t>/</w:t>
            </w:r>
          </w:p>
        </w:tc>
      </w:tr>
    </w:tbl>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附加符合性</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无</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价格符合性</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6.3澄清有关问题</w:t>
      </w:r>
    </w:p>
    <w:p>
      <w:pPr>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（1）对通过符合性审查的电子投标文件中含义不明确、同类问题表述不一致或有明显文字和计算错误的内容，评标委员会将以书面形式要求投标人作出必要的澄清、说明或补正。</w:t>
      </w:r>
    </w:p>
    <w:p>
      <w:pPr>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（3）电子投标文件报价出现前后不一致的，除招标文件另有规定外，按照下列规定修正：</w:t>
      </w:r>
    </w:p>
    <w:p>
      <w:pPr>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①开标一览表内容与电子投标文件中相应内容不一致的，以开标一览表为准；</w:t>
      </w:r>
    </w:p>
    <w:p>
      <w:pPr>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②大写金额和小写金额不一致的，以大写金额为准；</w:t>
      </w:r>
    </w:p>
    <w:p>
      <w:pPr>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③单价金额小数点或百分比有明显错位的，以开标一览表的总价为准，并修改单价；</w:t>
      </w:r>
    </w:p>
    <w:p>
      <w:pPr>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④总价金额与按照单价汇总金额不一致的，以单价金额计算结果为准。</w:t>
      </w:r>
    </w:p>
    <w:p>
      <w:pPr>
        <w:spacing w:line="360" w:lineRule="auto"/>
        <w:ind w:firstLine="482" w:firstLineChars="200"/>
        <w:jc w:val="left"/>
        <w:rPr>
          <w:rFonts w:ascii="仿宋" w:hAnsi="仿宋" w:eastAsia="仿宋" w:cs="宋体"/>
          <w:kern w:val="0"/>
          <w:sz w:val="24"/>
          <w:szCs w:val="24"/>
        </w:rPr>
      </w:pPr>
      <w:r>
        <w:rPr>
          <w:rFonts w:ascii="仿宋" w:hAnsi="仿宋" w:eastAsia="仿宋" w:cs="宋体"/>
          <w:b/>
          <w:bCs/>
          <w:kern w:val="0"/>
          <w:sz w:val="24"/>
          <w:szCs w:val="24"/>
        </w:rPr>
        <w:t>※同时出现两种以上不一致的，按照前款规定的顺序修正。修正后的报价应按照本章第</w:t>
      </w:r>
      <w:r>
        <w:rPr>
          <w:rFonts w:ascii="仿宋" w:hAnsi="仿宋" w:eastAsia="仿宋" w:cs="Calibri"/>
          <w:b/>
          <w:bCs/>
          <w:kern w:val="0"/>
          <w:sz w:val="24"/>
          <w:szCs w:val="24"/>
        </w:rPr>
        <w:t>6.3</w:t>
      </w:r>
      <w:r>
        <w:rPr>
          <w:rFonts w:ascii="仿宋" w:hAnsi="仿宋" w:eastAsia="仿宋" w:cs="宋体"/>
          <w:b/>
          <w:bCs/>
          <w:kern w:val="0"/>
          <w:sz w:val="24"/>
          <w:szCs w:val="24"/>
        </w:rPr>
        <w:t>条第（</w:t>
      </w:r>
      <w:r>
        <w:rPr>
          <w:rFonts w:ascii="仿宋" w:hAnsi="仿宋" w:eastAsia="仿宋" w:cs="Calibri"/>
          <w:b/>
          <w:bCs/>
          <w:kern w:val="0"/>
          <w:sz w:val="24"/>
          <w:szCs w:val="24"/>
        </w:rPr>
        <w:t>1</w:t>
      </w:r>
      <w:r>
        <w:rPr>
          <w:rFonts w:ascii="仿宋" w:hAnsi="仿宋" w:eastAsia="仿宋" w:cs="宋体"/>
          <w:b/>
          <w:bCs/>
          <w:kern w:val="0"/>
          <w:sz w:val="24"/>
          <w:szCs w:val="24"/>
        </w:rPr>
        <w:t>）、（</w:t>
      </w:r>
      <w:r>
        <w:rPr>
          <w:rFonts w:ascii="仿宋" w:hAnsi="仿宋" w:eastAsia="仿宋" w:cs="Calibri"/>
          <w:b/>
          <w:bCs/>
          <w:kern w:val="0"/>
          <w:sz w:val="24"/>
          <w:szCs w:val="24"/>
        </w:rPr>
        <w:t>2</w:t>
      </w:r>
      <w:r>
        <w:rPr>
          <w:rFonts w:ascii="仿宋" w:hAnsi="仿宋" w:eastAsia="仿宋" w:cs="宋体"/>
          <w:b/>
          <w:bCs/>
          <w:kern w:val="0"/>
          <w:sz w:val="24"/>
          <w:szCs w:val="24"/>
        </w:rPr>
        <w:t>）款规定经投标人确认后产生约束力，投标人不确认的，其投标无效。</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（4）关于细微偏差</w:t>
      </w:r>
    </w:p>
    <w:p>
      <w:pPr>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②评标委员会将以书面形式要求存在细微偏差的投标人在评标委员会规定的时间内予以补正。若无法补正，则评标委员会将按照不利于投标人的内容进行认定。</w:t>
      </w:r>
    </w:p>
    <w:p>
      <w:pPr>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（5）关于投标描述（即电子投标文件中描述的内容）</w:t>
      </w:r>
    </w:p>
    <w:p>
      <w:pPr>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①投标描述前后不一致且不涉及证明材料的：按照本章第6.3条第（1）、（2）款规定执行。</w:t>
      </w:r>
    </w:p>
    <w:p>
      <w:pPr>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②投标描述与证明材料不一致或多份证明材料之间不一致的：</w:t>
      </w:r>
    </w:p>
    <w:p>
      <w:pPr>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a.评标委员会将要求投标人进行书面澄清，并按照不利于投标人的内容进行评标。</w:t>
      </w:r>
    </w:p>
    <w:p>
      <w:pPr>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6.4比较与评价</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（1）按照本章第</w:t>
      </w:r>
      <w:r>
        <w:rPr>
          <w:rFonts w:ascii="仿宋" w:hAnsi="仿宋" w:eastAsia="仿宋" w:cs="Calibri"/>
          <w:kern w:val="0"/>
          <w:sz w:val="24"/>
          <w:szCs w:val="24"/>
        </w:rPr>
        <w:t>7</w:t>
      </w:r>
      <w:r>
        <w:rPr>
          <w:rFonts w:ascii="仿宋" w:hAnsi="仿宋" w:eastAsia="仿宋" w:cs="宋体"/>
          <w:kern w:val="0"/>
          <w:sz w:val="24"/>
          <w:szCs w:val="24"/>
        </w:rPr>
        <w:t>条载明的评标方法和标准，对符合性审查合格的</w:t>
      </w:r>
      <w:r>
        <w:rPr>
          <w:rFonts w:hint="eastAsia" w:ascii="仿宋" w:hAnsi="仿宋" w:eastAsia="仿宋" w:cs="宋体"/>
          <w:kern w:val="0"/>
          <w:sz w:val="24"/>
          <w:szCs w:val="24"/>
        </w:rPr>
        <w:t>电子</w:t>
      </w:r>
      <w:r>
        <w:rPr>
          <w:rFonts w:ascii="仿宋" w:hAnsi="仿宋" w:eastAsia="仿宋" w:cs="宋体"/>
          <w:kern w:val="0"/>
          <w:sz w:val="24"/>
          <w:szCs w:val="24"/>
        </w:rPr>
        <w:t>投标文件进行比较与评价。</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（2）关于相同品牌产品</w:t>
      </w:r>
      <w:r>
        <w:rPr>
          <w:rFonts w:ascii="仿宋" w:hAnsi="仿宋" w:eastAsia="仿宋" w:cs="宋体"/>
          <w:b/>
          <w:bCs/>
          <w:kern w:val="0"/>
          <w:sz w:val="24"/>
          <w:szCs w:val="24"/>
        </w:rPr>
        <w:t>（政府采购服务类项目不适用本条款规定）</w:t>
      </w:r>
    </w:p>
    <w:p>
      <w:pPr>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①</w:t>
      </w:r>
      <w:r>
        <w:rPr>
          <w:rFonts w:ascii="仿宋" w:hAnsi="仿宋" w:eastAsia="仿宋" w:cs="宋体"/>
          <w:kern w:val="0"/>
          <w:sz w:val="24"/>
          <w:szCs w:val="24"/>
        </w:rPr>
        <w:t>采用最低评标价法的，提供相同品牌产品的不同投标人参加同一合同项下投标的，以其中通过资格审查、符合性审查且报价最低的参加评标；报价相同的，由评标委员会按照下列方式确定一个参加评标的投标人：</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a.招标文件规定的方式：</w:t>
      </w:r>
      <w:r>
        <w:rPr>
          <w:rFonts w:ascii="仿宋" w:hAnsi="仿宋" w:eastAsia="仿宋" w:cs="宋体"/>
          <w:kern w:val="0"/>
          <w:sz w:val="24"/>
          <w:szCs w:val="24"/>
          <w:u w:val="single"/>
        </w:rPr>
        <w:t>无。</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b.招标文件未规定的，采取随机抽取方式确定，其他</w:t>
      </w:r>
      <w:r>
        <w:rPr>
          <w:rFonts w:ascii="仿宋" w:hAnsi="仿宋" w:eastAsia="仿宋" w:cs="宋体"/>
          <w:b/>
          <w:bCs/>
          <w:kern w:val="0"/>
          <w:sz w:val="24"/>
          <w:szCs w:val="24"/>
        </w:rPr>
        <w:t>投标无效。</w:t>
      </w:r>
    </w:p>
    <w:p>
      <w:pPr>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②</w:t>
      </w:r>
      <w:r>
        <w:rPr>
          <w:rFonts w:ascii="仿宋" w:hAnsi="仿宋" w:eastAsia="仿宋" w:cs="宋体"/>
          <w:kern w:val="0"/>
          <w:sz w:val="24"/>
          <w:szCs w:val="24"/>
        </w:rPr>
        <w:t>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a.招标文件规定的方式：</w:t>
      </w:r>
      <w:r>
        <w:rPr>
          <w:rFonts w:ascii="仿宋" w:hAnsi="仿宋" w:eastAsia="仿宋" w:cs="宋体"/>
          <w:kern w:val="0"/>
          <w:sz w:val="24"/>
          <w:szCs w:val="24"/>
          <w:u w:val="single"/>
        </w:rPr>
        <w:t>无。</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b.招标文件未规定的，采取随机抽取方式确定，其他同品牌投标人不作为中标候选人。</w:t>
      </w:r>
    </w:p>
    <w:p>
      <w:pPr>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③</w:t>
      </w:r>
      <w:r>
        <w:rPr>
          <w:rFonts w:ascii="仿宋" w:hAnsi="仿宋" w:eastAsia="仿宋" w:cs="宋体"/>
          <w:kern w:val="0"/>
          <w:sz w:val="24"/>
          <w:szCs w:val="24"/>
        </w:rPr>
        <w:t>非单一产品采购项目，多家投标人提供的核心产品品牌相同的，按照本章第</w:t>
      </w:r>
      <w:r>
        <w:rPr>
          <w:rFonts w:ascii="仿宋" w:hAnsi="仿宋" w:eastAsia="仿宋" w:cs="Calibri"/>
          <w:kern w:val="0"/>
          <w:sz w:val="24"/>
          <w:szCs w:val="24"/>
        </w:rPr>
        <w:t>6.4</w:t>
      </w:r>
      <w:r>
        <w:rPr>
          <w:rFonts w:ascii="仿宋" w:hAnsi="仿宋" w:eastAsia="仿宋" w:cs="宋体"/>
          <w:kern w:val="0"/>
          <w:sz w:val="24"/>
          <w:szCs w:val="24"/>
        </w:rPr>
        <w:t>条第（</w:t>
      </w:r>
      <w:r>
        <w:rPr>
          <w:rFonts w:ascii="仿宋" w:hAnsi="仿宋" w:eastAsia="仿宋" w:cs="Calibri"/>
          <w:kern w:val="0"/>
          <w:sz w:val="24"/>
          <w:szCs w:val="24"/>
        </w:rPr>
        <w:t>2</w:t>
      </w:r>
      <w:r>
        <w:rPr>
          <w:rFonts w:ascii="仿宋" w:hAnsi="仿宋" w:eastAsia="仿宋" w:cs="宋体"/>
          <w:kern w:val="0"/>
          <w:sz w:val="24"/>
          <w:szCs w:val="24"/>
        </w:rPr>
        <w:t>）款第</w:t>
      </w:r>
      <w:r>
        <w:rPr>
          <w:rFonts w:hint="eastAsia" w:ascii="仿宋" w:hAnsi="仿宋" w:eastAsia="仿宋" w:cs="宋体"/>
          <w:kern w:val="0"/>
          <w:sz w:val="24"/>
          <w:szCs w:val="24"/>
        </w:rPr>
        <w:t>①</w:t>
      </w:r>
      <w:r>
        <w:rPr>
          <w:rFonts w:ascii="仿宋" w:hAnsi="仿宋" w:eastAsia="仿宋" w:cs="宋体"/>
          <w:kern w:val="0"/>
          <w:sz w:val="24"/>
          <w:szCs w:val="24"/>
        </w:rPr>
        <w:t>、</w:t>
      </w:r>
      <w:r>
        <w:rPr>
          <w:rFonts w:hint="eastAsia" w:ascii="仿宋" w:hAnsi="仿宋" w:eastAsia="仿宋" w:cs="宋体"/>
          <w:kern w:val="0"/>
          <w:sz w:val="24"/>
          <w:szCs w:val="24"/>
        </w:rPr>
        <w:t>②</w:t>
      </w:r>
      <w:r>
        <w:rPr>
          <w:rFonts w:ascii="仿宋" w:hAnsi="仿宋" w:eastAsia="仿宋" w:cs="宋体"/>
          <w:kern w:val="0"/>
          <w:sz w:val="24"/>
          <w:szCs w:val="24"/>
        </w:rPr>
        <w:t>规定处理。</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（3）漏（缺）项</w:t>
      </w:r>
    </w:p>
    <w:p>
      <w:pPr>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①</w:t>
      </w:r>
      <w:r>
        <w:rPr>
          <w:rFonts w:ascii="仿宋" w:hAnsi="仿宋" w:eastAsia="仿宋" w:cs="宋体"/>
          <w:kern w:val="0"/>
          <w:sz w:val="24"/>
          <w:szCs w:val="24"/>
        </w:rPr>
        <w:t>招标文件中要求列入报价的费用（含配置、功能），漏（缺）项的报价视为已经包括在投标总价中。</w:t>
      </w:r>
    </w:p>
    <w:p>
      <w:pPr>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②</w:t>
      </w:r>
      <w:r>
        <w:rPr>
          <w:rFonts w:ascii="仿宋" w:hAnsi="仿宋" w:eastAsia="仿宋" w:cs="宋体"/>
          <w:kern w:val="0"/>
          <w:sz w:val="24"/>
          <w:szCs w:val="24"/>
        </w:rPr>
        <w:t>对多报项及赠送项的价格评标时不予核减，全部进入评标价评议。</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6.5推荐中标候选人：详见本章第</w:t>
      </w:r>
      <w:r>
        <w:rPr>
          <w:rFonts w:ascii="仿宋" w:hAnsi="仿宋" w:eastAsia="仿宋" w:cs="Calibri"/>
          <w:kern w:val="0"/>
          <w:sz w:val="24"/>
          <w:szCs w:val="24"/>
        </w:rPr>
        <w:t>7.2</w:t>
      </w:r>
      <w:r>
        <w:rPr>
          <w:rFonts w:ascii="仿宋" w:hAnsi="仿宋" w:eastAsia="仿宋" w:cs="宋体"/>
          <w:kern w:val="0"/>
          <w:sz w:val="24"/>
          <w:szCs w:val="24"/>
        </w:rPr>
        <w:t>条规定。</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6.6编写评标报告</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（1）评标报告由评标委员会负责编写。</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（2）评标报告应包括下列内容：</w:t>
      </w:r>
    </w:p>
    <w:p>
      <w:pPr>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①</w:t>
      </w:r>
      <w:r>
        <w:rPr>
          <w:rFonts w:ascii="仿宋" w:hAnsi="仿宋" w:eastAsia="仿宋" w:cs="宋体"/>
          <w:kern w:val="0"/>
          <w:sz w:val="24"/>
          <w:szCs w:val="24"/>
        </w:rPr>
        <w:t>招标公告刊登的媒体名称、开标日期和地点；</w:t>
      </w:r>
    </w:p>
    <w:p>
      <w:pPr>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②</w:t>
      </w:r>
      <w:r>
        <w:rPr>
          <w:rFonts w:ascii="仿宋" w:hAnsi="仿宋" w:eastAsia="仿宋" w:cs="宋体"/>
          <w:kern w:val="0"/>
          <w:sz w:val="24"/>
          <w:szCs w:val="24"/>
        </w:rPr>
        <w:t>投标人名单和评标委员会成员名单；</w:t>
      </w:r>
    </w:p>
    <w:p>
      <w:pPr>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③</w:t>
      </w:r>
      <w:r>
        <w:rPr>
          <w:rFonts w:ascii="仿宋" w:hAnsi="仿宋" w:eastAsia="仿宋" w:cs="宋体"/>
          <w:kern w:val="0"/>
          <w:sz w:val="24"/>
          <w:szCs w:val="24"/>
        </w:rPr>
        <w:t>评标方法和标准；</w:t>
      </w:r>
    </w:p>
    <w:p>
      <w:pPr>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④</w:t>
      </w:r>
      <w:r>
        <w:rPr>
          <w:rFonts w:ascii="仿宋" w:hAnsi="仿宋" w:eastAsia="仿宋" w:cs="宋体"/>
          <w:kern w:val="0"/>
          <w:sz w:val="24"/>
          <w:szCs w:val="24"/>
        </w:rPr>
        <w:t>开标记录和评标情况及说明，包括无效投标人名单及原因；</w:t>
      </w:r>
    </w:p>
    <w:p>
      <w:pPr>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⑤</w:t>
      </w:r>
      <w:r>
        <w:rPr>
          <w:rFonts w:ascii="仿宋" w:hAnsi="仿宋" w:eastAsia="仿宋" w:cs="宋体"/>
          <w:kern w:val="0"/>
          <w:sz w:val="24"/>
          <w:szCs w:val="24"/>
        </w:rPr>
        <w:t>评标结果，包括中标候选人名单或确定的中标人；</w:t>
      </w:r>
    </w:p>
    <w:p>
      <w:pPr>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⑥</w:t>
      </w:r>
      <w:r>
        <w:rPr>
          <w:rFonts w:ascii="仿宋" w:hAnsi="仿宋" w:eastAsia="仿宋" w:cs="宋体"/>
          <w:kern w:val="0"/>
          <w:sz w:val="24"/>
          <w:szCs w:val="24"/>
        </w:rPr>
        <w:t>其他需要说明的情况，包括但不限于：评标过程中投标人的澄清、说明或补正，评委更换等。</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Fonts w:ascii="仿宋" w:hAnsi="仿宋" w:eastAsia="仿宋" w:cs="宋体"/>
          <w:b/>
          <w:bCs/>
          <w:kern w:val="0"/>
          <w:sz w:val="24"/>
          <w:szCs w:val="24"/>
        </w:rPr>
        <w:t>投标无效</w:t>
      </w:r>
      <w:r>
        <w:rPr>
          <w:rFonts w:ascii="仿宋" w:hAnsi="仿宋" w:eastAsia="仿宋" w:cs="宋体"/>
          <w:kern w:val="0"/>
          <w:sz w:val="24"/>
          <w:szCs w:val="24"/>
        </w:rPr>
        <w:t>处理。</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6.8评委对需要共同认定的事项存在争议的，应按照少数服从多数的原则进行认定。</w:t>
      </w:r>
      <w:r>
        <w:rPr>
          <w:rFonts w:ascii="仿宋" w:hAnsi="仿宋" w:eastAsia="仿宋" w:cs="宋体"/>
          <w:b/>
          <w:bCs/>
          <w:kern w:val="0"/>
          <w:sz w:val="24"/>
          <w:szCs w:val="24"/>
        </w:rPr>
        <w:t>持不同意见的评委应在评标报告上签署不同意见及理由，否则视为同意评标报告。</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6.9在评标过程中发现投标人有下列情形之一的，评标委员会应认定其</w:t>
      </w:r>
      <w:r>
        <w:rPr>
          <w:rFonts w:ascii="仿宋" w:hAnsi="仿宋" w:eastAsia="仿宋" w:cs="宋体"/>
          <w:b/>
          <w:bCs/>
          <w:kern w:val="0"/>
          <w:sz w:val="24"/>
          <w:szCs w:val="24"/>
        </w:rPr>
        <w:t>投标无效</w:t>
      </w:r>
      <w:r>
        <w:rPr>
          <w:rFonts w:ascii="仿宋" w:hAnsi="仿宋" w:eastAsia="仿宋" w:cs="宋体"/>
          <w:kern w:val="0"/>
          <w:sz w:val="24"/>
          <w:szCs w:val="24"/>
        </w:rPr>
        <w:t>，并书面报告本项目监督管理部门：</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（1）恶意串通（包括但不限于招标文件第三章第</w:t>
      </w:r>
      <w:r>
        <w:rPr>
          <w:rFonts w:ascii="仿宋" w:hAnsi="仿宋" w:eastAsia="仿宋" w:cs="Calibri"/>
          <w:kern w:val="0"/>
          <w:sz w:val="24"/>
          <w:szCs w:val="24"/>
        </w:rPr>
        <w:t>9.7</w:t>
      </w:r>
      <w:r>
        <w:rPr>
          <w:rFonts w:ascii="仿宋" w:hAnsi="仿宋" w:eastAsia="仿宋" w:cs="宋体"/>
          <w:kern w:val="0"/>
          <w:sz w:val="24"/>
          <w:szCs w:val="24"/>
        </w:rPr>
        <w:t>条规定情形）；</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（2）妨碍其他投标人的竞争行为；</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（3）损害采购人或其他投标人的合法权益。</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6.10评标过程中，有下列情形之一的，应予废标：</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（1）符合性审查合格的投标人不足三家的；</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（2）有关法律、法规和规章规定废标的情形。</w:t>
      </w:r>
    </w:p>
    <w:p>
      <w:pPr>
        <w:spacing w:line="360" w:lineRule="auto"/>
        <w:ind w:firstLine="482" w:firstLineChars="200"/>
        <w:jc w:val="left"/>
        <w:rPr>
          <w:rFonts w:ascii="仿宋" w:hAnsi="仿宋" w:eastAsia="仿宋" w:cs="宋体"/>
          <w:kern w:val="0"/>
          <w:sz w:val="24"/>
          <w:szCs w:val="24"/>
        </w:rPr>
      </w:pPr>
      <w:r>
        <w:rPr>
          <w:rFonts w:ascii="仿宋" w:hAnsi="仿宋" w:eastAsia="仿宋" w:cs="宋体"/>
          <w:b/>
          <w:bCs/>
          <w:kern w:val="0"/>
          <w:sz w:val="24"/>
          <w:szCs w:val="24"/>
        </w:rPr>
        <w:t>※若废标，则本次采购活动结束，</w:t>
      </w:r>
      <w:r>
        <w:rPr>
          <w:rFonts w:ascii="仿宋" w:hAnsi="仿宋" w:eastAsia="仿宋" w:cs="宋体"/>
          <w:kern w:val="0"/>
          <w:sz w:val="24"/>
          <w:szCs w:val="24"/>
          <w:u w:val="single"/>
        </w:rPr>
        <w:t>福建经发招标代理有限公司</w:t>
      </w:r>
      <w:r>
        <w:rPr>
          <w:rFonts w:ascii="仿宋" w:hAnsi="仿宋" w:eastAsia="仿宋" w:cs="宋体"/>
          <w:b/>
          <w:bCs/>
          <w:kern w:val="0"/>
          <w:sz w:val="24"/>
          <w:szCs w:val="24"/>
        </w:rPr>
        <w:t>将依法组织后续采购活动（包括但不限于：重新招标、采用其他方式采购等）。</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7、评标方法和标准</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7.1评标方法：</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采购包1：综合评分法</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7.2评标标准</w:t>
      </w:r>
    </w:p>
    <w:p>
      <w:pPr>
        <w:shd w:val="clear" w:color="auto" w:fill="FFFFFF"/>
        <w:spacing w:line="360" w:lineRule="auto"/>
        <w:ind w:firstLine="482" w:firstLineChars="200"/>
        <w:jc w:val="left"/>
        <w:rPr>
          <w:rFonts w:ascii="仿宋" w:hAnsi="仿宋" w:eastAsia="仿宋" w:cs="宋体"/>
          <w:color w:val="393939"/>
          <w:kern w:val="0"/>
          <w:sz w:val="24"/>
          <w:szCs w:val="24"/>
        </w:rPr>
      </w:pPr>
      <w:r>
        <w:rPr>
          <w:rFonts w:ascii="仿宋" w:hAnsi="仿宋" w:eastAsia="仿宋" w:cs="宋体"/>
          <w:b/>
          <w:bCs/>
          <w:color w:val="393939"/>
          <w:kern w:val="0"/>
          <w:sz w:val="24"/>
          <w:szCs w:val="24"/>
        </w:rPr>
        <w:t>采购包1采用综合评分法</w:t>
      </w:r>
      <w:r>
        <w:rPr>
          <w:rFonts w:ascii="仿宋" w:hAnsi="仿宋" w:eastAsia="仿宋" w:cs="宋体"/>
          <w:color w:val="393939"/>
          <w:kern w:val="0"/>
          <w:sz w:val="24"/>
          <w:szCs w:val="24"/>
        </w:rPr>
        <w:t>：</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（1）投标文件满足招标文件全部实质性要求，且按照评审因素的量化指标评审得分（即评标总得分）最高的投标人为中标候选人。</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（2）每个投标人的评标总得分</w:t>
      </w:r>
      <w:r>
        <w:rPr>
          <w:rFonts w:ascii="仿宋" w:hAnsi="仿宋" w:eastAsia="仿宋" w:cs="Calibri"/>
          <w:kern w:val="0"/>
          <w:sz w:val="24"/>
          <w:szCs w:val="24"/>
        </w:rPr>
        <w:t>FA</w:t>
      </w:r>
      <w:r>
        <w:rPr>
          <w:rFonts w:ascii="仿宋" w:hAnsi="仿宋" w:eastAsia="仿宋" w:cs="宋体"/>
          <w:kern w:val="0"/>
          <w:sz w:val="24"/>
          <w:szCs w:val="24"/>
        </w:rPr>
        <w:t>＝</w:t>
      </w:r>
      <w:r>
        <w:rPr>
          <w:rFonts w:ascii="仿宋" w:hAnsi="仿宋" w:eastAsia="仿宋" w:cs="Calibri"/>
          <w:kern w:val="0"/>
          <w:sz w:val="24"/>
          <w:szCs w:val="24"/>
        </w:rPr>
        <w:t>F1</w:t>
      </w:r>
      <w:r>
        <w:rPr>
          <w:rFonts w:ascii="仿宋" w:hAnsi="仿宋" w:eastAsia="仿宋" w:cs="宋体"/>
          <w:kern w:val="0"/>
          <w:sz w:val="24"/>
          <w:szCs w:val="24"/>
        </w:rPr>
        <w:t>×</w:t>
      </w:r>
      <w:r>
        <w:rPr>
          <w:rFonts w:ascii="仿宋" w:hAnsi="仿宋" w:eastAsia="仿宋" w:cs="Calibri"/>
          <w:kern w:val="0"/>
          <w:sz w:val="24"/>
          <w:szCs w:val="24"/>
        </w:rPr>
        <w:t>A1</w:t>
      </w:r>
      <w:r>
        <w:rPr>
          <w:rFonts w:ascii="仿宋" w:hAnsi="仿宋" w:eastAsia="仿宋" w:cs="宋体"/>
          <w:kern w:val="0"/>
          <w:sz w:val="24"/>
          <w:szCs w:val="24"/>
        </w:rPr>
        <w:t>＋</w:t>
      </w:r>
      <w:r>
        <w:rPr>
          <w:rFonts w:ascii="仿宋" w:hAnsi="仿宋" w:eastAsia="仿宋" w:cs="Calibri"/>
          <w:kern w:val="0"/>
          <w:sz w:val="24"/>
          <w:szCs w:val="24"/>
        </w:rPr>
        <w:t>F2</w:t>
      </w:r>
      <w:r>
        <w:rPr>
          <w:rFonts w:ascii="仿宋" w:hAnsi="仿宋" w:eastAsia="仿宋" w:cs="宋体"/>
          <w:kern w:val="0"/>
          <w:sz w:val="24"/>
          <w:szCs w:val="24"/>
        </w:rPr>
        <w:t>×</w:t>
      </w:r>
      <w:r>
        <w:rPr>
          <w:rFonts w:ascii="仿宋" w:hAnsi="仿宋" w:eastAsia="仿宋" w:cs="Calibri"/>
          <w:kern w:val="0"/>
          <w:sz w:val="24"/>
          <w:szCs w:val="24"/>
        </w:rPr>
        <w:t>A2</w:t>
      </w:r>
      <w:r>
        <w:rPr>
          <w:rFonts w:ascii="仿宋" w:hAnsi="仿宋" w:eastAsia="仿宋" w:cs="宋体"/>
          <w:kern w:val="0"/>
          <w:sz w:val="24"/>
          <w:szCs w:val="24"/>
        </w:rPr>
        <w:t>＋</w:t>
      </w:r>
      <w:r>
        <w:rPr>
          <w:rFonts w:ascii="仿宋" w:hAnsi="仿宋" w:eastAsia="仿宋" w:cs="Calibri"/>
          <w:kern w:val="0"/>
          <w:sz w:val="24"/>
          <w:szCs w:val="24"/>
        </w:rPr>
        <w:t>F3</w:t>
      </w:r>
      <w:r>
        <w:rPr>
          <w:rFonts w:ascii="仿宋" w:hAnsi="仿宋" w:eastAsia="仿宋" w:cs="宋体"/>
          <w:kern w:val="0"/>
          <w:sz w:val="24"/>
          <w:szCs w:val="24"/>
        </w:rPr>
        <w:t>×</w:t>
      </w:r>
      <w:r>
        <w:rPr>
          <w:rFonts w:ascii="仿宋" w:hAnsi="仿宋" w:eastAsia="仿宋" w:cs="Calibri"/>
          <w:kern w:val="0"/>
          <w:sz w:val="24"/>
          <w:szCs w:val="24"/>
        </w:rPr>
        <w:t>A3</w:t>
      </w:r>
      <w:r>
        <w:rPr>
          <w:rFonts w:ascii="仿宋" w:hAnsi="仿宋" w:eastAsia="仿宋" w:cs="宋体"/>
          <w:kern w:val="0"/>
          <w:sz w:val="24"/>
          <w:szCs w:val="24"/>
        </w:rPr>
        <w:t>＋</w:t>
      </w:r>
      <w:r>
        <w:rPr>
          <w:rFonts w:ascii="仿宋" w:hAnsi="仿宋" w:eastAsia="仿宋" w:cs="Calibri"/>
          <w:kern w:val="0"/>
          <w:sz w:val="24"/>
          <w:szCs w:val="24"/>
        </w:rPr>
        <w:t>F4</w:t>
      </w:r>
      <w:r>
        <w:rPr>
          <w:rFonts w:ascii="仿宋" w:hAnsi="仿宋" w:eastAsia="仿宋" w:cs="宋体"/>
          <w:kern w:val="0"/>
          <w:sz w:val="24"/>
          <w:szCs w:val="24"/>
        </w:rPr>
        <w:t>×</w:t>
      </w:r>
      <w:r>
        <w:rPr>
          <w:rFonts w:ascii="仿宋" w:hAnsi="仿宋" w:eastAsia="仿宋" w:cs="Calibri"/>
          <w:kern w:val="0"/>
          <w:sz w:val="24"/>
          <w:szCs w:val="24"/>
        </w:rPr>
        <w:t>A4</w:t>
      </w:r>
      <w:r>
        <w:rPr>
          <w:rFonts w:ascii="仿宋" w:hAnsi="仿宋" w:eastAsia="仿宋" w:cs="宋体"/>
          <w:kern w:val="0"/>
          <w:sz w:val="24"/>
          <w:szCs w:val="24"/>
        </w:rPr>
        <w:t>（若有），其中：</w:t>
      </w:r>
      <w:r>
        <w:rPr>
          <w:rFonts w:ascii="仿宋" w:hAnsi="仿宋" w:eastAsia="仿宋" w:cs="Calibri"/>
          <w:kern w:val="0"/>
          <w:sz w:val="24"/>
          <w:szCs w:val="24"/>
        </w:rPr>
        <w:t>F1</w:t>
      </w:r>
      <w:r>
        <w:rPr>
          <w:rFonts w:ascii="仿宋" w:hAnsi="仿宋" w:eastAsia="仿宋" w:cs="宋体"/>
          <w:kern w:val="0"/>
          <w:sz w:val="24"/>
          <w:szCs w:val="24"/>
        </w:rPr>
        <w:t>指价格项评审因素得分、</w:t>
      </w:r>
      <w:r>
        <w:rPr>
          <w:rFonts w:ascii="仿宋" w:hAnsi="仿宋" w:eastAsia="仿宋" w:cs="Calibri"/>
          <w:kern w:val="0"/>
          <w:sz w:val="24"/>
          <w:szCs w:val="24"/>
        </w:rPr>
        <w:t>F2</w:t>
      </w:r>
      <w:r>
        <w:rPr>
          <w:rFonts w:ascii="仿宋" w:hAnsi="仿宋" w:eastAsia="仿宋" w:cs="宋体"/>
          <w:kern w:val="0"/>
          <w:sz w:val="24"/>
          <w:szCs w:val="24"/>
        </w:rPr>
        <w:t>指技术项评审因素得分、</w:t>
      </w:r>
      <w:r>
        <w:rPr>
          <w:rFonts w:ascii="仿宋" w:hAnsi="仿宋" w:eastAsia="仿宋" w:cs="Calibri"/>
          <w:kern w:val="0"/>
          <w:sz w:val="24"/>
          <w:szCs w:val="24"/>
        </w:rPr>
        <w:t>F3</w:t>
      </w:r>
      <w:r>
        <w:rPr>
          <w:rFonts w:ascii="仿宋" w:hAnsi="仿宋" w:eastAsia="仿宋" w:cs="宋体"/>
          <w:kern w:val="0"/>
          <w:sz w:val="24"/>
          <w:szCs w:val="24"/>
        </w:rPr>
        <w:t>指商务项评审因素得分，</w:t>
      </w:r>
      <w:r>
        <w:rPr>
          <w:rFonts w:ascii="仿宋" w:hAnsi="仿宋" w:eastAsia="仿宋" w:cs="Calibri"/>
          <w:kern w:val="0"/>
          <w:sz w:val="24"/>
          <w:szCs w:val="24"/>
        </w:rPr>
        <w:t>A1</w:t>
      </w:r>
      <w:r>
        <w:rPr>
          <w:rFonts w:ascii="仿宋" w:hAnsi="仿宋" w:eastAsia="仿宋" w:cs="宋体"/>
          <w:kern w:val="0"/>
          <w:sz w:val="24"/>
          <w:szCs w:val="24"/>
        </w:rPr>
        <w:t>指价格项评审因素所占的权重、</w:t>
      </w:r>
      <w:r>
        <w:rPr>
          <w:rFonts w:ascii="仿宋" w:hAnsi="仿宋" w:eastAsia="仿宋" w:cs="Calibri"/>
          <w:kern w:val="0"/>
          <w:sz w:val="24"/>
          <w:szCs w:val="24"/>
        </w:rPr>
        <w:t>A2</w:t>
      </w:r>
      <w:r>
        <w:rPr>
          <w:rFonts w:ascii="仿宋" w:hAnsi="仿宋" w:eastAsia="仿宋" w:cs="宋体"/>
          <w:kern w:val="0"/>
          <w:sz w:val="24"/>
          <w:szCs w:val="24"/>
        </w:rPr>
        <w:t>指技术项评审因素所占的权重、</w:t>
      </w:r>
      <w:r>
        <w:rPr>
          <w:rFonts w:ascii="仿宋" w:hAnsi="仿宋" w:eastAsia="仿宋" w:cs="Calibri"/>
          <w:kern w:val="0"/>
          <w:sz w:val="24"/>
          <w:szCs w:val="24"/>
        </w:rPr>
        <w:t>A3</w:t>
      </w:r>
      <w:r>
        <w:rPr>
          <w:rFonts w:ascii="仿宋" w:hAnsi="仿宋" w:eastAsia="仿宋" w:cs="宋体"/>
          <w:kern w:val="0"/>
          <w:sz w:val="24"/>
          <w:szCs w:val="24"/>
        </w:rPr>
        <w:t>指商务项评审因素所占的权重，</w:t>
      </w:r>
      <w:r>
        <w:rPr>
          <w:rFonts w:ascii="仿宋" w:hAnsi="仿宋" w:eastAsia="仿宋" w:cs="Calibri"/>
          <w:kern w:val="0"/>
          <w:sz w:val="24"/>
          <w:szCs w:val="24"/>
        </w:rPr>
        <w:t>A1+A2+A3=1</w:t>
      </w:r>
      <w:r>
        <w:rPr>
          <w:rFonts w:ascii="仿宋" w:hAnsi="仿宋" w:eastAsia="仿宋" w:cs="宋体"/>
          <w:kern w:val="0"/>
          <w:sz w:val="24"/>
          <w:szCs w:val="24"/>
        </w:rPr>
        <w:t>、</w:t>
      </w:r>
      <w:r>
        <w:rPr>
          <w:rFonts w:ascii="仿宋" w:hAnsi="仿宋" w:eastAsia="仿宋" w:cs="Calibri"/>
          <w:kern w:val="0"/>
          <w:sz w:val="24"/>
          <w:szCs w:val="24"/>
        </w:rPr>
        <w:t>F1</w:t>
      </w:r>
      <w:r>
        <w:rPr>
          <w:rFonts w:ascii="仿宋" w:hAnsi="仿宋" w:eastAsia="仿宋" w:cs="宋体"/>
          <w:kern w:val="0"/>
          <w:sz w:val="24"/>
          <w:szCs w:val="24"/>
        </w:rPr>
        <w:t>×</w:t>
      </w:r>
      <w:r>
        <w:rPr>
          <w:rFonts w:ascii="仿宋" w:hAnsi="仿宋" w:eastAsia="仿宋" w:cs="Calibri"/>
          <w:kern w:val="0"/>
          <w:sz w:val="24"/>
          <w:szCs w:val="24"/>
        </w:rPr>
        <w:t>A1</w:t>
      </w:r>
      <w:r>
        <w:rPr>
          <w:rFonts w:ascii="仿宋" w:hAnsi="仿宋" w:eastAsia="仿宋" w:cs="宋体"/>
          <w:kern w:val="0"/>
          <w:sz w:val="24"/>
          <w:szCs w:val="24"/>
        </w:rPr>
        <w:t>＋</w:t>
      </w:r>
      <w:r>
        <w:rPr>
          <w:rFonts w:ascii="仿宋" w:hAnsi="仿宋" w:eastAsia="仿宋" w:cs="Calibri"/>
          <w:kern w:val="0"/>
          <w:sz w:val="24"/>
          <w:szCs w:val="24"/>
        </w:rPr>
        <w:t>F2</w:t>
      </w:r>
      <w:r>
        <w:rPr>
          <w:rFonts w:ascii="仿宋" w:hAnsi="仿宋" w:eastAsia="仿宋" w:cs="宋体"/>
          <w:kern w:val="0"/>
          <w:sz w:val="24"/>
          <w:szCs w:val="24"/>
        </w:rPr>
        <w:t>×</w:t>
      </w:r>
      <w:r>
        <w:rPr>
          <w:rFonts w:ascii="仿宋" w:hAnsi="仿宋" w:eastAsia="仿宋" w:cs="Calibri"/>
          <w:kern w:val="0"/>
          <w:sz w:val="24"/>
          <w:szCs w:val="24"/>
        </w:rPr>
        <w:t>A2</w:t>
      </w:r>
      <w:r>
        <w:rPr>
          <w:rFonts w:ascii="仿宋" w:hAnsi="仿宋" w:eastAsia="仿宋" w:cs="宋体"/>
          <w:kern w:val="0"/>
          <w:sz w:val="24"/>
          <w:szCs w:val="24"/>
        </w:rPr>
        <w:t>＋</w:t>
      </w:r>
      <w:r>
        <w:rPr>
          <w:rFonts w:ascii="仿宋" w:hAnsi="仿宋" w:eastAsia="仿宋" w:cs="Calibri"/>
          <w:kern w:val="0"/>
          <w:sz w:val="24"/>
          <w:szCs w:val="24"/>
        </w:rPr>
        <w:t>F3</w:t>
      </w:r>
      <w:r>
        <w:rPr>
          <w:rFonts w:ascii="仿宋" w:hAnsi="仿宋" w:eastAsia="仿宋" w:cs="宋体"/>
          <w:kern w:val="0"/>
          <w:sz w:val="24"/>
          <w:szCs w:val="24"/>
        </w:rPr>
        <w:t>×</w:t>
      </w:r>
      <w:r>
        <w:rPr>
          <w:rFonts w:ascii="仿宋" w:hAnsi="仿宋" w:eastAsia="仿宋" w:cs="Calibri"/>
          <w:kern w:val="0"/>
          <w:sz w:val="24"/>
          <w:szCs w:val="24"/>
        </w:rPr>
        <w:t>A3=100</w:t>
      </w:r>
      <w:r>
        <w:rPr>
          <w:rFonts w:ascii="仿宋" w:hAnsi="仿宋" w:eastAsia="仿宋" w:cs="宋体"/>
          <w:kern w:val="0"/>
          <w:sz w:val="24"/>
          <w:szCs w:val="24"/>
        </w:rPr>
        <w:t>分（满分时），</w:t>
      </w:r>
      <w:r>
        <w:rPr>
          <w:rFonts w:ascii="仿宋" w:hAnsi="仿宋" w:eastAsia="仿宋" w:cs="Calibri"/>
          <w:kern w:val="0"/>
          <w:sz w:val="24"/>
          <w:szCs w:val="24"/>
        </w:rPr>
        <w:t>F4</w:t>
      </w:r>
      <w:r>
        <w:rPr>
          <w:rFonts w:ascii="仿宋" w:hAnsi="仿宋" w:eastAsia="仿宋" w:cs="宋体"/>
          <w:kern w:val="0"/>
          <w:sz w:val="24"/>
          <w:szCs w:val="24"/>
        </w:rPr>
        <w:t>×</w:t>
      </w:r>
      <w:r>
        <w:rPr>
          <w:rFonts w:ascii="仿宋" w:hAnsi="仿宋" w:eastAsia="仿宋" w:cs="Calibri"/>
          <w:kern w:val="0"/>
          <w:sz w:val="24"/>
          <w:szCs w:val="24"/>
        </w:rPr>
        <w:t>A4</w:t>
      </w:r>
      <w:r>
        <w:rPr>
          <w:rFonts w:ascii="仿宋" w:hAnsi="仿宋" w:eastAsia="仿宋" w:cs="宋体"/>
          <w:kern w:val="0"/>
          <w:sz w:val="24"/>
          <w:szCs w:val="24"/>
        </w:rPr>
        <w:t>为加分项（即优先类节能产品、环境标志产品在采购活动中可享有的加分优惠）。</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（3）各项评审因素的设置如下：</w:t>
      </w:r>
    </w:p>
    <w:p>
      <w:pPr>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①</w:t>
      </w:r>
      <w:r>
        <w:rPr>
          <w:rFonts w:ascii="仿宋" w:hAnsi="仿宋" w:eastAsia="仿宋" w:cs="宋体"/>
          <w:kern w:val="0"/>
          <w:sz w:val="24"/>
          <w:szCs w:val="24"/>
        </w:rPr>
        <w:t>价格项（</w:t>
      </w:r>
      <w:r>
        <w:rPr>
          <w:rFonts w:ascii="仿宋" w:hAnsi="仿宋" w:eastAsia="仿宋" w:cs="Calibri"/>
          <w:kern w:val="0"/>
          <w:sz w:val="24"/>
          <w:szCs w:val="24"/>
        </w:rPr>
        <w:t>F1</w:t>
      </w:r>
      <w:r>
        <w:rPr>
          <w:rFonts w:ascii="仿宋" w:hAnsi="仿宋" w:eastAsia="仿宋" w:cs="宋体"/>
          <w:kern w:val="0"/>
          <w:sz w:val="24"/>
          <w:szCs w:val="24"/>
        </w:rPr>
        <w:t>×</w:t>
      </w:r>
      <w:r>
        <w:rPr>
          <w:rFonts w:ascii="仿宋" w:hAnsi="仿宋" w:eastAsia="仿宋" w:cs="Calibri"/>
          <w:kern w:val="0"/>
          <w:sz w:val="24"/>
          <w:szCs w:val="24"/>
        </w:rPr>
        <w:t>A1</w:t>
      </w:r>
      <w:r>
        <w:rPr>
          <w:rFonts w:ascii="仿宋" w:hAnsi="仿宋" w:eastAsia="仿宋" w:cs="宋体"/>
          <w:kern w:val="0"/>
          <w:sz w:val="24"/>
          <w:szCs w:val="24"/>
        </w:rPr>
        <w:t>）满分为</w:t>
      </w:r>
      <w:r>
        <w:rPr>
          <w:rFonts w:ascii="仿宋" w:hAnsi="仿宋" w:eastAsia="仿宋" w:cs="宋体"/>
          <w:kern w:val="0"/>
          <w:sz w:val="24"/>
          <w:szCs w:val="24"/>
          <w:u w:val="single"/>
        </w:rPr>
        <w:t>3</w:t>
      </w:r>
      <w:r>
        <w:rPr>
          <w:rFonts w:hint="eastAsia" w:ascii="仿宋" w:hAnsi="仿宋" w:eastAsia="仿宋" w:cs="宋体"/>
          <w:kern w:val="0"/>
          <w:sz w:val="24"/>
          <w:szCs w:val="24"/>
          <w:u w:val="single"/>
          <w:lang w:val="en-US" w:eastAsia="zh-CN"/>
        </w:rPr>
        <w:t>0</w:t>
      </w:r>
      <w:r>
        <w:rPr>
          <w:rFonts w:ascii="仿宋" w:hAnsi="仿宋" w:eastAsia="仿宋" w:cs="宋体"/>
          <w:kern w:val="0"/>
          <w:sz w:val="24"/>
          <w:szCs w:val="24"/>
        </w:rPr>
        <w:t>分。</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a.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p>
      <w:pPr>
        <w:spacing w:line="360" w:lineRule="auto"/>
        <w:ind w:firstLine="480" w:firstLineChars="200"/>
        <w:jc w:val="left"/>
        <w:rPr>
          <w:rFonts w:ascii="仿宋" w:hAnsi="仿宋" w:eastAsia="仿宋" w:cs="宋体"/>
          <w:kern w:val="0"/>
          <w:sz w:val="24"/>
          <w:szCs w:val="24"/>
        </w:rPr>
      </w:pPr>
      <w:r>
        <w:rPr>
          <w:rFonts w:ascii="仿宋" w:hAnsi="仿宋" w:eastAsia="仿宋" w:cs="Calibri"/>
          <w:kern w:val="0"/>
          <w:sz w:val="24"/>
          <w:szCs w:val="24"/>
        </w:rPr>
        <w:t>b.</w:t>
      </w:r>
      <w:r>
        <w:rPr>
          <w:rFonts w:ascii="仿宋" w:hAnsi="仿宋" w:eastAsia="仿宋" w:cs="宋体"/>
          <w:kern w:val="0"/>
          <w:sz w:val="24"/>
          <w:szCs w:val="24"/>
        </w:rPr>
        <w:t>价格扣除的规则如下：</w:t>
      </w:r>
    </w:p>
    <w:tbl>
      <w:tblPr>
        <w:tblStyle w:val="16"/>
        <w:tblW w:w="9761"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53"/>
        <w:gridCol w:w="1224"/>
        <w:gridCol w:w="936"/>
        <w:gridCol w:w="634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53" w:type="dxa"/>
            <w:vAlign w:val="center"/>
          </w:tcPr>
          <w:p>
            <w:pPr>
              <w:pStyle w:val="22"/>
              <w:spacing w:line="360" w:lineRule="auto"/>
              <w:jc w:val="center"/>
              <w:rPr>
                <w:rFonts w:hint="default" w:ascii="仿宋" w:hAnsi="仿宋" w:eastAsia="仿宋" w:cs="宋体"/>
                <w:sz w:val="24"/>
                <w:szCs w:val="24"/>
              </w:rPr>
            </w:pPr>
            <w:r>
              <w:rPr>
                <w:rFonts w:ascii="仿宋" w:hAnsi="仿宋" w:eastAsia="仿宋" w:cs="宋体"/>
                <w:sz w:val="24"/>
                <w:szCs w:val="24"/>
              </w:rPr>
              <w:t>项目</w:t>
            </w:r>
          </w:p>
        </w:tc>
        <w:tc>
          <w:tcPr>
            <w:tcW w:w="1224" w:type="dxa"/>
            <w:vAlign w:val="center"/>
          </w:tcPr>
          <w:p>
            <w:pPr>
              <w:pStyle w:val="22"/>
              <w:spacing w:line="360" w:lineRule="auto"/>
              <w:jc w:val="center"/>
              <w:rPr>
                <w:rFonts w:hint="default" w:ascii="仿宋" w:hAnsi="仿宋" w:eastAsia="仿宋" w:cs="宋体"/>
                <w:sz w:val="24"/>
                <w:szCs w:val="24"/>
              </w:rPr>
            </w:pPr>
            <w:r>
              <w:rPr>
                <w:rFonts w:ascii="仿宋" w:hAnsi="仿宋" w:eastAsia="仿宋" w:cs="宋体"/>
                <w:sz w:val="24"/>
                <w:szCs w:val="24"/>
              </w:rPr>
              <w:t>适用对象</w:t>
            </w:r>
          </w:p>
        </w:tc>
        <w:tc>
          <w:tcPr>
            <w:tcW w:w="936" w:type="dxa"/>
            <w:vAlign w:val="center"/>
          </w:tcPr>
          <w:p>
            <w:pPr>
              <w:pStyle w:val="22"/>
              <w:spacing w:line="360" w:lineRule="auto"/>
              <w:jc w:val="center"/>
              <w:rPr>
                <w:rFonts w:hint="default" w:ascii="仿宋" w:hAnsi="仿宋" w:eastAsia="仿宋" w:cs="宋体"/>
                <w:sz w:val="24"/>
                <w:szCs w:val="24"/>
              </w:rPr>
            </w:pPr>
            <w:r>
              <w:rPr>
                <w:rFonts w:ascii="仿宋" w:hAnsi="仿宋" w:eastAsia="仿宋" w:cs="宋体"/>
                <w:sz w:val="24"/>
                <w:szCs w:val="24"/>
              </w:rPr>
              <w:t>比例</w:t>
            </w:r>
          </w:p>
        </w:tc>
        <w:tc>
          <w:tcPr>
            <w:tcW w:w="6348" w:type="dxa"/>
            <w:vAlign w:val="center"/>
          </w:tcPr>
          <w:p>
            <w:pPr>
              <w:spacing w:line="360" w:lineRule="auto"/>
              <w:jc w:val="center"/>
              <w:rPr>
                <w:rFonts w:ascii="仿宋" w:hAnsi="仿宋" w:eastAsia="仿宋" w:cs="宋体"/>
                <w:kern w:val="0"/>
                <w:sz w:val="24"/>
                <w:szCs w:val="24"/>
              </w:rPr>
            </w:pPr>
            <w:r>
              <w:rPr>
                <w:rFonts w:ascii="仿宋" w:hAnsi="仿宋" w:eastAsia="仿宋" w:cs="宋体"/>
                <w:kern w:val="0"/>
                <w:sz w:val="24"/>
                <w:szCs w:val="24"/>
              </w:rPr>
              <w:t>评标方法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53" w:type="dxa"/>
            <w:vAlign w:val="center"/>
          </w:tcPr>
          <w:p>
            <w:pPr>
              <w:pStyle w:val="22"/>
              <w:spacing w:line="360" w:lineRule="auto"/>
              <w:jc w:val="center"/>
              <w:rPr>
                <w:rFonts w:hint="default" w:ascii="仿宋" w:hAnsi="仿宋" w:eastAsia="仿宋" w:cs="宋体"/>
                <w:sz w:val="24"/>
                <w:szCs w:val="24"/>
              </w:rPr>
            </w:pPr>
            <w:r>
              <w:rPr>
                <w:rFonts w:ascii="仿宋" w:hAnsi="仿宋" w:eastAsia="仿宋" w:cs="宋体"/>
                <w:sz w:val="24"/>
                <w:szCs w:val="24"/>
              </w:rPr>
              <w:t>小型、微型企业，监狱企业，残疾人福利性单位</w:t>
            </w:r>
          </w:p>
        </w:tc>
        <w:tc>
          <w:tcPr>
            <w:tcW w:w="1224" w:type="dxa"/>
            <w:vAlign w:val="center"/>
          </w:tcPr>
          <w:p>
            <w:pPr>
              <w:pStyle w:val="22"/>
              <w:spacing w:line="360" w:lineRule="auto"/>
              <w:jc w:val="center"/>
              <w:rPr>
                <w:rFonts w:hint="default" w:ascii="仿宋" w:hAnsi="仿宋" w:eastAsia="仿宋" w:cs="宋体"/>
                <w:sz w:val="24"/>
                <w:szCs w:val="24"/>
              </w:rPr>
            </w:pPr>
            <w:r>
              <w:rPr>
                <w:rFonts w:ascii="仿宋" w:hAnsi="仿宋" w:eastAsia="仿宋" w:cs="宋体"/>
                <w:sz w:val="24"/>
                <w:szCs w:val="24"/>
              </w:rPr>
              <w:t>投标人或者联合体均为小型、微型企业</w:t>
            </w:r>
          </w:p>
        </w:tc>
        <w:tc>
          <w:tcPr>
            <w:tcW w:w="936" w:type="dxa"/>
            <w:vAlign w:val="center"/>
          </w:tcPr>
          <w:p>
            <w:pPr>
              <w:pStyle w:val="22"/>
              <w:spacing w:line="360" w:lineRule="auto"/>
              <w:jc w:val="center"/>
              <w:rPr>
                <w:rFonts w:hint="default" w:ascii="仿宋" w:hAnsi="仿宋" w:eastAsia="仿宋" w:cs="宋体"/>
                <w:sz w:val="24"/>
                <w:szCs w:val="24"/>
              </w:rPr>
            </w:pPr>
            <w:r>
              <w:rPr>
                <w:rFonts w:ascii="仿宋" w:hAnsi="仿宋" w:eastAsia="仿宋" w:cs="宋体"/>
                <w:sz w:val="24"/>
                <w:szCs w:val="24"/>
              </w:rPr>
              <w:t>15.00%</w:t>
            </w:r>
          </w:p>
        </w:tc>
        <w:tc>
          <w:tcPr>
            <w:tcW w:w="6348" w:type="dxa"/>
          </w:tcPr>
          <w:p>
            <w:pPr>
              <w:spacing w:line="360" w:lineRule="auto"/>
              <w:jc w:val="left"/>
              <w:rPr>
                <w:rFonts w:ascii="仿宋" w:hAnsi="仿宋" w:eastAsia="仿宋" w:cs="宋体"/>
                <w:b/>
                <w:bCs/>
                <w:kern w:val="0"/>
                <w:sz w:val="24"/>
                <w:szCs w:val="24"/>
              </w:rPr>
            </w:pPr>
            <w:r>
              <w:rPr>
                <w:rFonts w:ascii="仿宋" w:hAnsi="仿宋" w:eastAsia="仿宋" w:cs="宋体"/>
                <w:b/>
                <w:bCs/>
                <w:kern w:val="0"/>
                <w:sz w:val="24"/>
                <w:szCs w:val="24"/>
              </w:rPr>
              <w:t>1、对小、微企业报价给予</w:t>
            </w:r>
            <w:del w:id="190" w:author="陈陈陈过儿" w:date="2023-06-07T09:49:45Z">
              <w:r>
                <w:rPr>
                  <w:rFonts w:ascii="仿宋" w:hAnsi="仿宋" w:eastAsia="仿宋" w:cs="宋体"/>
                  <w:b/>
                  <w:bCs/>
                  <w:kern w:val="0"/>
                  <w:sz w:val="24"/>
                  <w:szCs w:val="24"/>
                </w:rPr>
                <w:delText xml:space="preserve"> </w:delText>
              </w:r>
            </w:del>
            <w:r>
              <w:rPr>
                <w:rFonts w:ascii="仿宋" w:hAnsi="仿宋" w:eastAsia="仿宋" w:cs="宋体"/>
                <w:b/>
                <w:bCs/>
                <w:kern w:val="0"/>
                <w:sz w:val="24"/>
                <w:szCs w:val="24"/>
              </w:rPr>
              <w:t>15%的扣除。2、监狱企业视同小型、微型企业，评审中价格扣除按照小、微企业的扣除比例执行。3、残疾人福利性单位提供本单位制造的货物、承担的工程或服务，或提供其他残疾人福利性单位制造的货物（不包括使用非残疾人福利性单位注册商标的货物），视同小型、微型企业，按小微企业的扣除比例执行。</w:t>
            </w:r>
          </w:p>
        </w:tc>
      </w:tr>
    </w:tbl>
    <w:p>
      <w:pPr>
        <w:spacing w:line="360" w:lineRule="auto"/>
        <w:ind w:firstLine="480" w:firstLineChars="200"/>
        <w:jc w:val="left"/>
        <w:rPr>
          <w:rFonts w:ascii="仿宋" w:hAnsi="仿宋" w:eastAsia="仿宋" w:cs="Calibri"/>
          <w:kern w:val="0"/>
          <w:sz w:val="24"/>
          <w:szCs w:val="24"/>
          <w:highlight w:val="none"/>
        </w:rPr>
      </w:pPr>
      <w:r>
        <w:rPr>
          <w:rFonts w:hint="eastAsia" w:ascii="仿宋" w:hAnsi="仿宋" w:eastAsia="仿宋" w:cs="Calibri"/>
          <w:kern w:val="0"/>
          <w:sz w:val="24"/>
          <w:szCs w:val="24"/>
          <w:highlight w:val="none"/>
        </w:rPr>
        <w:t>②</w:t>
      </w:r>
      <w:r>
        <w:rPr>
          <w:rFonts w:ascii="仿宋" w:hAnsi="仿宋" w:eastAsia="仿宋" w:cs="Calibri"/>
          <w:kern w:val="0"/>
          <w:sz w:val="24"/>
          <w:szCs w:val="24"/>
          <w:highlight w:val="none"/>
        </w:rPr>
        <w:t>技术项（F2×A2）满分为</w:t>
      </w:r>
      <w:r>
        <w:rPr>
          <w:rFonts w:hint="eastAsia" w:ascii="仿宋" w:hAnsi="仿宋" w:eastAsia="仿宋" w:cs="Calibri"/>
          <w:b/>
          <w:bCs/>
          <w:kern w:val="0"/>
          <w:sz w:val="24"/>
          <w:szCs w:val="24"/>
          <w:highlight w:val="none"/>
        </w:rPr>
        <w:t>55</w:t>
      </w:r>
      <w:r>
        <w:rPr>
          <w:rFonts w:ascii="仿宋" w:hAnsi="仿宋" w:eastAsia="仿宋" w:cs="Calibri"/>
          <w:b/>
          <w:bCs/>
          <w:kern w:val="0"/>
          <w:sz w:val="24"/>
          <w:szCs w:val="24"/>
          <w:highlight w:val="none"/>
        </w:rPr>
        <w:t>分</w:t>
      </w:r>
      <w:r>
        <w:rPr>
          <w:rFonts w:ascii="仿宋" w:hAnsi="仿宋" w:eastAsia="仿宋" w:cs="Calibri"/>
          <w:kern w:val="0"/>
          <w:sz w:val="24"/>
          <w:szCs w:val="24"/>
          <w:highlight w:val="none"/>
        </w:rPr>
        <w:t>。</w:t>
      </w:r>
    </w:p>
    <w:tbl>
      <w:tblPr>
        <w:tblStyle w:val="16"/>
        <w:tblW w:w="985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49"/>
        <w:gridCol w:w="850"/>
        <w:gridCol w:w="815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49" w:type="dxa"/>
            <w:vAlign w:val="center"/>
          </w:tcPr>
          <w:p>
            <w:pPr>
              <w:spacing w:line="360" w:lineRule="auto"/>
              <w:jc w:val="center"/>
              <w:rPr>
                <w:rFonts w:ascii="仿宋" w:hAnsi="仿宋" w:eastAsia="仿宋" w:cs="宋体"/>
                <w:kern w:val="0"/>
                <w:sz w:val="24"/>
                <w:szCs w:val="24"/>
                <w:highlight w:val="none"/>
              </w:rPr>
            </w:pPr>
            <w:r>
              <w:rPr>
                <w:rFonts w:ascii="仿宋" w:hAnsi="仿宋" w:eastAsia="仿宋" w:cs="宋体"/>
                <w:kern w:val="0"/>
                <w:sz w:val="24"/>
                <w:szCs w:val="24"/>
                <w:highlight w:val="none"/>
              </w:rPr>
              <w:t>评标</w:t>
            </w:r>
          </w:p>
          <w:p>
            <w:pPr>
              <w:spacing w:line="360" w:lineRule="auto"/>
              <w:jc w:val="center"/>
              <w:rPr>
                <w:rFonts w:ascii="仿宋" w:hAnsi="仿宋" w:eastAsia="仿宋" w:cs="宋体"/>
                <w:kern w:val="0"/>
                <w:sz w:val="24"/>
                <w:szCs w:val="24"/>
                <w:highlight w:val="none"/>
              </w:rPr>
            </w:pPr>
            <w:r>
              <w:rPr>
                <w:rFonts w:ascii="仿宋" w:hAnsi="仿宋" w:eastAsia="仿宋" w:cs="宋体"/>
                <w:kern w:val="0"/>
                <w:sz w:val="24"/>
                <w:szCs w:val="24"/>
                <w:highlight w:val="none"/>
              </w:rPr>
              <w:t>项目</w:t>
            </w:r>
          </w:p>
        </w:tc>
        <w:tc>
          <w:tcPr>
            <w:tcW w:w="850" w:type="dxa"/>
            <w:vAlign w:val="center"/>
          </w:tcPr>
          <w:p>
            <w:pPr>
              <w:spacing w:line="360" w:lineRule="auto"/>
              <w:jc w:val="center"/>
              <w:rPr>
                <w:rFonts w:ascii="仿宋" w:hAnsi="仿宋" w:eastAsia="仿宋" w:cs="宋体"/>
                <w:kern w:val="0"/>
                <w:sz w:val="24"/>
                <w:szCs w:val="24"/>
                <w:highlight w:val="none"/>
              </w:rPr>
            </w:pPr>
            <w:r>
              <w:rPr>
                <w:rFonts w:ascii="仿宋" w:hAnsi="仿宋" w:eastAsia="仿宋" w:cs="宋体"/>
                <w:kern w:val="0"/>
                <w:sz w:val="24"/>
                <w:szCs w:val="24"/>
                <w:highlight w:val="none"/>
              </w:rPr>
              <w:t>评标</w:t>
            </w:r>
          </w:p>
          <w:p>
            <w:pPr>
              <w:spacing w:line="360" w:lineRule="auto"/>
              <w:jc w:val="center"/>
              <w:rPr>
                <w:rFonts w:ascii="仿宋" w:hAnsi="仿宋" w:eastAsia="仿宋" w:cs="宋体"/>
                <w:kern w:val="0"/>
                <w:sz w:val="24"/>
                <w:szCs w:val="24"/>
                <w:highlight w:val="none"/>
              </w:rPr>
            </w:pPr>
            <w:r>
              <w:rPr>
                <w:rFonts w:ascii="仿宋" w:hAnsi="仿宋" w:eastAsia="仿宋" w:cs="宋体"/>
                <w:kern w:val="0"/>
                <w:sz w:val="24"/>
                <w:szCs w:val="24"/>
                <w:highlight w:val="none"/>
              </w:rPr>
              <w:t>分值</w:t>
            </w:r>
          </w:p>
        </w:tc>
        <w:tc>
          <w:tcPr>
            <w:tcW w:w="8153" w:type="dxa"/>
            <w:vAlign w:val="center"/>
          </w:tcPr>
          <w:p>
            <w:pPr>
              <w:spacing w:line="360" w:lineRule="auto"/>
              <w:jc w:val="center"/>
              <w:rPr>
                <w:rFonts w:ascii="仿宋" w:hAnsi="仿宋" w:eastAsia="仿宋" w:cs="宋体"/>
                <w:kern w:val="0"/>
                <w:sz w:val="24"/>
                <w:szCs w:val="24"/>
                <w:highlight w:val="none"/>
              </w:rPr>
            </w:pPr>
            <w:r>
              <w:rPr>
                <w:rFonts w:ascii="仿宋" w:hAnsi="仿宋" w:eastAsia="仿宋" w:cs="宋体"/>
                <w:kern w:val="0"/>
                <w:sz w:val="24"/>
                <w:szCs w:val="24"/>
                <w:highlight w:val="none"/>
              </w:rPr>
              <w:t>评标方法描述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49" w:type="dxa"/>
            <w:vAlign w:val="center"/>
          </w:tcPr>
          <w:p>
            <w:pPr>
              <w:widowControl/>
              <w:spacing w:line="360" w:lineRule="auto"/>
              <w:jc w:val="center"/>
              <w:textAlignment w:val="center"/>
              <w:rPr>
                <w:rFonts w:ascii="仿宋" w:hAnsi="仿宋" w:eastAsia="仿宋" w:cs="宋体"/>
                <w:kern w:val="0"/>
                <w:sz w:val="24"/>
                <w:szCs w:val="24"/>
                <w:highlight w:val="none"/>
              </w:rPr>
            </w:pPr>
            <w:r>
              <w:rPr>
                <w:rFonts w:hint="eastAsia" w:ascii="仿宋" w:hAnsi="仿宋" w:eastAsia="仿宋" w:cs="仿宋"/>
                <w:color w:val="000000"/>
                <w:kern w:val="0"/>
                <w:sz w:val="24"/>
                <w:szCs w:val="24"/>
                <w:highlight w:val="none"/>
              </w:rPr>
              <w:t>1-1</w:t>
            </w:r>
          </w:p>
        </w:tc>
        <w:tc>
          <w:tcPr>
            <w:tcW w:w="850" w:type="dxa"/>
            <w:vAlign w:val="center"/>
          </w:tcPr>
          <w:p>
            <w:pPr>
              <w:widowControl/>
              <w:spacing w:line="360" w:lineRule="auto"/>
              <w:jc w:val="center"/>
              <w:textAlignment w:val="center"/>
              <w:rPr>
                <w:rFonts w:ascii="仿宋" w:hAnsi="仿宋" w:eastAsia="仿宋" w:cs="宋体"/>
                <w:kern w:val="0"/>
                <w:sz w:val="24"/>
                <w:szCs w:val="24"/>
                <w:highlight w:val="none"/>
              </w:rPr>
            </w:pPr>
            <w:r>
              <w:rPr>
                <w:rFonts w:hint="eastAsia" w:ascii="仿宋" w:hAnsi="仿宋" w:eastAsia="仿宋" w:cs="仿宋"/>
                <w:color w:val="000000"/>
                <w:kern w:val="0"/>
                <w:sz w:val="24"/>
                <w:szCs w:val="24"/>
                <w:highlight w:val="none"/>
              </w:rPr>
              <w:t>1</w:t>
            </w:r>
          </w:p>
        </w:tc>
        <w:tc>
          <w:tcPr>
            <w:tcW w:w="8153" w:type="dxa"/>
            <w:vAlign w:val="center"/>
          </w:tcPr>
          <w:p>
            <w:pPr>
              <w:widowControl/>
              <w:spacing w:line="360" w:lineRule="auto"/>
              <w:textAlignment w:val="center"/>
              <w:rPr>
                <w:ins w:id="191" w:author="陈陈陈过儿" w:date="2023-06-07T09:54:12Z"/>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rPr>
              <w:t>投标人所投</w:t>
            </w:r>
            <w:r>
              <w:rPr>
                <w:rFonts w:hint="eastAsia" w:ascii="仿宋" w:hAnsi="仿宋" w:eastAsia="仿宋" w:cs="仿宋"/>
                <w:b/>
                <w:bCs/>
                <w:color w:val="000000"/>
                <w:kern w:val="0"/>
                <w:sz w:val="24"/>
                <w:szCs w:val="24"/>
                <w:highlight w:val="none"/>
              </w:rPr>
              <w:t>三相谐波闪烁分析仪（独立式分析仪）</w:t>
            </w:r>
            <w:ins w:id="192" w:author="陈陈陈过儿" w:date="2023-06-07T09:54:03Z">
              <w:r>
                <w:rPr>
                  <w:rFonts w:hint="eastAsia" w:ascii="仿宋" w:hAnsi="仿宋" w:eastAsia="仿宋" w:cs="仿宋"/>
                  <w:b w:val="0"/>
                  <w:bCs w:val="0"/>
                  <w:color w:val="000000"/>
                  <w:kern w:val="0"/>
                  <w:sz w:val="24"/>
                  <w:szCs w:val="24"/>
                  <w:highlight w:val="none"/>
                  <w:lang w:val="en-US" w:eastAsia="zh-CN"/>
                  <w:rPrChange w:id="193" w:author="陈陈陈过儿" w:date="2023-06-07T09:54:16Z">
                    <w:rPr>
                      <w:rFonts w:hint="eastAsia" w:ascii="仿宋" w:hAnsi="仿宋" w:eastAsia="仿宋" w:cs="仿宋"/>
                      <w:b/>
                      <w:bCs/>
                      <w:color w:val="000000"/>
                      <w:kern w:val="0"/>
                      <w:sz w:val="24"/>
                      <w:szCs w:val="24"/>
                      <w:highlight w:val="none"/>
                      <w:lang w:val="en-US" w:eastAsia="zh-CN"/>
                    </w:rPr>
                  </w:rPrChange>
                </w:rPr>
                <w:t>同时</w:t>
              </w:r>
            </w:ins>
            <w:r>
              <w:rPr>
                <w:rFonts w:hint="eastAsia" w:ascii="仿宋" w:hAnsi="仿宋" w:eastAsia="仿宋" w:cs="仿宋"/>
                <w:color w:val="000000"/>
                <w:kern w:val="0"/>
                <w:sz w:val="24"/>
                <w:szCs w:val="24"/>
                <w:highlight w:val="none"/>
              </w:rPr>
              <w:t>满足</w:t>
            </w:r>
            <w:ins w:id="195" w:author="陈陈陈过儿" w:date="2023-06-07T09:55:58Z">
              <w:r>
                <w:rPr>
                  <w:rFonts w:hint="eastAsia" w:ascii="仿宋" w:hAnsi="仿宋" w:eastAsia="仿宋" w:cs="仿宋"/>
                  <w:color w:val="000000"/>
                  <w:kern w:val="0"/>
                  <w:sz w:val="24"/>
                  <w:szCs w:val="24"/>
                  <w:highlight w:val="none"/>
                  <w:lang w:val="en-US" w:eastAsia="zh-CN"/>
                </w:rPr>
                <w:t>以下</w:t>
              </w:r>
            </w:ins>
            <w:ins w:id="196" w:author="陈陈陈过儿" w:date="2023-06-07T09:56:03Z">
              <w:r>
                <w:rPr>
                  <w:rFonts w:hint="eastAsia" w:ascii="仿宋" w:hAnsi="仿宋" w:eastAsia="仿宋" w:cs="仿宋"/>
                  <w:color w:val="000000"/>
                  <w:kern w:val="0"/>
                  <w:sz w:val="24"/>
                  <w:szCs w:val="24"/>
                  <w:highlight w:val="none"/>
                  <w:lang w:val="en-US" w:eastAsia="zh-CN"/>
                </w:rPr>
                <w:t>参数</w:t>
              </w:r>
            </w:ins>
            <w:ins w:id="197" w:author="陈陈陈过儿" w:date="2023-06-07T09:56:18Z">
              <w:r>
                <w:rPr>
                  <w:rFonts w:hint="eastAsia" w:ascii="仿宋" w:hAnsi="仿宋" w:eastAsia="仿宋" w:cs="仿宋"/>
                  <w:color w:val="000000"/>
                  <w:kern w:val="0"/>
                  <w:sz w:val="24"/>
                  <w:szCs w:val="24"/>
                  <w:highlight w:val="none"/>
                  <w:lang w:val="en-US" w:eastAsia="zh-CN"/>
                </w:rPr>
                <w:t>要求</w:t>
              </w:r>
            </w:ins>
            <w:ins w:id="198" w:author="陈陈陈过儿" w:date="2023-06-07T09:56:05Z">
              <w:r>
                <w:rPr>
                  <w:rFonts w:hint="eastAsia" w:ascii="仿宋" w:hAnsi="仿宋" w:eastAsia="仿宋" w:cs="仿宋"/>
                  <w:color w:val="000000"/>
                  <w:kern w:val="0"/>
                  <w:sz w:val="24"/>
                  <w:szCs w:val="24"/>
                  <w:highlight w:val="none"/>
                  <w:lang w:val="en-US" w:eastAsia="zh-CN"/>
                </w:rPr>
                <w:t>的</w:t>
              </w:r>
            </w:ins>
            <w:ins w:id="199" w:author="陈陈陈过儿" w:date="2023-06-07T09:56:09Z">
              <w:r>
                <w:rPr>
                  <w:rFonts w:hint="eastAsia" w:ascii="仿宋" w:hAnsi="仿宋" w:eastAsia="仿宋" w:cs="仿宋"/>
                  <w:color w:val="000000"/>
                  <w:kern w:val="0"/>
                  <w:sz w:val="24"/>
                  <w:szCs w:val="24"/>
                  <w:highlight w:val="none"/>
                  <w:lang w:val="en-US" w:eastAsia="zh-CN"/>
                </w:rPr>
                <w:t>得</w:t>
              </w:r>
            </w:ins>
            <w:ins w:id="200" w:author="陈陈陈过儿" w:date="2023-06-07T09:56:44Z">
              <w:r>
                <w:rPr>
                  <w:rFonts w:hint="eastAsia" w:ascii="仿宋" w:hAnsi="仿宋" w:eastAsia="仿宋" w:cs="仿宋"/>
                  <w:color w:val="000000"/>
                  <w:kern w:val="0"/>
                  <w:sz w:val="24"/>
                  <w:szCs w:val="24"/>
                  <w:highlight w:val="none"/>
                  <w:lang w:val="en-US" w:eastAsia="zh-CN"/>
                </w:rPr>
                <w:t>1</w:t>
              </w:r>
            </w:ins>
            <w:ins w:id="201" w:author="陈陈陈过儿" w:date="2023-06-07T09:56:45Z">
              <w:r>
                <w:rPr>
                  <w:rFonts w:hint="eastAsia" w:ascii="仿宋" w:hAnsi="仿宋" w:eastAsia="仿宋" w:cs="仿宋"/>
                  <w:color w:val="000000"/>
                  <w:kern w:val="0"/>
                  <w:sz w:val="24"/>
                  <w:szCs w:val="24"/>
                  <w:highlight w:val="none"/>
                  <w:lang w:val="en-US" w:eastAsia="zh-CN"/>
                </w:rPr>
                <w:t>分</w:t>
              </w:r>
            </w:ins>
            <w:ins w:id="202" w:author="陈陈陈过儿" w:date="2023-06-07T09:56:46Z">
              <w:r>
                <w:rPr>
                  <w:rFonts w:hint="eastAsia" w:ascii="仿宋" w:hAnsi="仿宋" w:eastAsia="仿宋" w:cs="仿宋"/>
                  <w:color w:val="000000"/>
                  <w:kern w:val="0"/>
                  <w:sz w:val="24"/>
                  <w:szCs w:val="24"/>
                  <w:highlight w:val="none"/>
                  <w:lang w:val="en-US" w:eastAsia="zh-CN"/>
                </w:rPr>
                <w:t>：</w:t>
              </w:r>
            </w:ins>
          </w:p>
          <w:p>
            <w:pPr>
              <w:widowControl/>
              <w:spacing w:line="360" w:lineRule="auto"/>
              <w:textAlignment w:val="center"/>
              <w:rPr>
                <w:ins w:id="203" w:author="陈陈陈过儿" w:date="2023-06-07T09:54:25Z"/>
                <w:rFonts w:hint="eastAsia" w:ascii="仿宋" w:hAnsi="仿宋" w:eastAsia="仿宋" w:cs="仿宋"/>
                <w:color w:val="000000"/>
                <w:kern w:val="0"/>
                <w:sz w:val="24"/>
                <w:szCs w:val="24"/>
                <w:highlight w:val="none"/>
                <w:lang w:eastAsia="zh-CN"/>
              </w:rPr>
            </w:pPr>
            <w:ins w:id="204" w:author="陈陈陈过儿" w:date="2023-06-07T09:54:21Z">
              <w:r>
                <w:rPr>
                  <w:rFonts w:hint="eastAsia" w:ascii="仿宋" w:hAnsi="仿宋" w:eastAsia="仿宋" w:cs="仿宋"/>
                  <w:color w:val="000000"/>
                  <w:kern w:val="0"/>
                  <w:sz w:val="24"/>
                  <w:szCs w:val="24"/>
                  <w:highlight w:val="none"/>
                  <w:lang w:eastAsia="zh-CN"/>
                </w:rPr>
                <w:t>（</w:t>
              </w:r>
            </w:ins>
            <w:ins w:id="205" w:author="陈陈陈过儿" w:date="2023-06-07T09:54:22Z">
              <w:r>
                <w:rPr>
                  <w:rFonts w:hint="eastAsia" w:ascii="仿宋" w:hAnsi="仿宋" w:eastAsia="仿宋" w:cs="仿宋"/>
                  <w:color w:val="000000"/>
                  <w:kern w:val="0"/>
                  <w:sz w:val="24"/>
                  <w:szCs w:val="24"/>
                  <w:highlight w:val="none"/>
                  <w:lang w:val="en-US" w:eastAsia="zh-CN"/>
                </w:rPr>
                <w:t>1</w:t>
              </w:r>
            </w:ins>
            <w:ins w:id="206" w:author="陈陈陈过儿" w:date="2023-06-07T09:54:21Z">
              <w:r>
                <w:rPr>
                  <w:rFonts w:hint="eastAsia" w:ascii="仿宋" w:hAnsi="仿宋" w:eastAsia="仿宋" w:cs="仿宋"/>
                  <w:color w:val="000000"/>
                  <w:kern w:val="0"/>
                  <w:sz w:val="24"/>
                  <w:szCs w:val="24"/>
                  <w:highlight w:val="none"/>
                  <w:lang w:eastAsia="zh-CN"/>
                </w:rPr>
                <w:t>）</w:t>
              </w:r>
            </w:ins>
            <w:r>
              <w:rPr>
                <w:rFonts w:hint="eastAsia" w:ascii="仿宋" w:hAnsi="仿宋" w:eastAsia="仿宋" w:cs="仿宋"/>
                <w:color w:val="000000"/>
                <w:kern w:val="0"/>
                <w:sz w:val="24"/>
                <w:szCs w:val="24"/>
                <w:highlight w:val="none"/>
              </w:rPr>
              <w:t>2.1.1.3电流输入范围</w:t>
            </w:r>
            <w:ins w:id="207" w:author="陈陈陈过儿" w:date="2023-06-07T09:58:05Z">
              <w:r>
                <w:rPr>
                  <w:rFonts w:hint="eastAsia" w:ascii="仿宋" w:hAnsi="仿宋" w:eastAsia="仿宋" w:cs="仿宋"/>
                  <w:color w:val="000000"/>
                  <w:kern w:val="0"/>
                  <w:sz w:val="24"/>
                  <w:szCs w:val="24"/>
                  <w:highlight w:val="none"/>
                  <w:lang w:val="en-US" w:eastAsia="zh-CN"/>
                </w:rPr>
                <w:t>：</w:t>
              </w:r>
            </w:ins>
            <w:del w:id="208" w:author="陈陈陈过儿" w:date="2023-06-07T09:58:05Z">
              <w:r>
                <w:rPr>
                  <w:rFonts w:hint="eastAsia" w:ascii="仿宋" w:hAnsi="仿宋" w:eastAsia="仿宋" w:cs="仿宋"/>
                  <w:color w:val="000000"/>
                  <w:kern w:val="0"/>
                  <w:sz w:val="24"/>
                  <w:szCs w:val="24"/>
                  <w:highlight w:val="none"/>
                </w:rPr>
                <w:delText>:</w:delText>
              </w:r>
            </w:del>
            <w:r>
              <w:rPr>
                <w:rFonts w:hint="eastAsia" w:ascii="仿宋" w:hAnsi="仿宋" w:eastAsia="仿宋" w:cs="仿宋"/>
                <w:color w:val="000000"/>
                <w:kern w:val="0"/>
                <w:sz w:val="24"/>
                <w:szCs w:val="24"/>
                <w:highlight w:val="none"/>
              </w:rPr>
              <w:t>最大140A</w:t>
            </w:r>
            <w:del w:id="209" w:author="陈陈陈过儿" w:date="2023-06-07T09:59:57Z">
              <w:r>
                <w:rPr>
                  <w:rFonts w:hint="eastAsia" w:ascii="仿宋" w:hAnsi="仿宋" w:eastAsia="仿宋" w:cs="仿宋"/>
                  <w:color w:val="000000"/>
                  <w:kern w:val="0"/>
                  <w:sz w:val="24"/>
                  <w:szCs w:val="24"/>
                  <w:highlight w:val="none"/>
                </w:rPr>
                <w:delText>的参数要求</w:delText>
              </w:r>
            </w:del>
            <w:r>
              <w:rPr>
                <w:rFonts w:hint="eastAsia" w:ascii="仿宋" w:hAnsi="仿宋" w:eastAsia="仿宋" w:cs="仿宋"/>
                <w:color w:val="000000"/>
                <w:kern w:val="0"/>
                <w:sz w:val="24"/>
                <w:szCs w:val="24"/>
                <w:highlight w:val="none"/>
                <w:lang w:eastAsia="zh-CN"/>
              </w:rPr>
              <w:t>；</w:t>
            </w:r>
          </w:p>
          <w:p>
            <w:pPr>
              <w:widowControl/>
              <w:spacing w:line="360" w:lineRule="auto"/>
              <w:textAlignment w:val="center"/>
              <w:rPr>
                <w:ins w:id="210" w:author="陈陈陈过儿" w:date="2023-06-07T09:56:56Z"/>
                <w:rFonts w:hint="eastAsia" w:ascii="仿宋" w:hAnsi="仿宋" w:eastAsia="仿宋" w:cs="仿宋"/>
                <w:color w:val="000000"/>
                <w:kern w:val="0"/>
                <w:sz w:val="24"/>
                <w:szCs w:val="24"/>
                <w:highlight w:val="none"/>
              </w:rPr>
            </w:pPr>
            <w:ins w:id="211" w:author="陈陈陈过儿" w:date="2023-06-07T09:54:26Z">
              <w:r>
                <w:rPr>
                  <w:rFonts w:hint="eastAsia" w:ascii="仿宋" w:hAnsi="仿宋" w:eastAsia="仿宋" w:cs="仿宋"/>
                  <w:color w:val="000000"/>
                  <w:kern w:val="0"/>
                  <w:sz w:val="24"/>
                  <w:szCs w:val="24"/>
                  <w:highlight w:val="none"/>
                  <w:lang w:eastAsia="zh-CN"/>
                </w:rPr>
                <w:t>（</w:t>
              </w:r>
            </w:ins>
            <w:ins w:id="212" w:author="陈陈陈过儿" w:date="2023-06-07T09:54:27Z">
              <w:r>
                <w:rPr>
                  <w:rFonts w:hint="eastAsia" w:ascii="仿宋" w:hAnsi="仿宋" w:eastAsia="仿宋" w:cs="仿宋"/>
                  <w:color w:val="000000"/>
                  <w:kern w:val="0"/>
                  <w:sz w:val="24"/>
                  <w:szCs w:val="24"/>
                  <w:highlight w:val="none"/>
                  <w:lang w:val="en-US" w:eastAsia="zh-CN"/>
                </w:rPr>
                <w:t>2</w:t>
              </w:r>
            </w:ins>
            <w:ins w:id="213" w:author="陈陈陈过儿" w:date="2023-06-07T09:54:26Z">
              <w:r>
                <w:rPr>
                  <w:rFonts w:hint="eastAsia" w:ascii="仿宋" w:hAnsi="仿宋" w:eastAsia="仿宋" w:cs="仿宋"/>
                  <w:color w:val="000000"/>
                  <w:kern w:val="0"/>
                  <w:sz w:val="24"/>
                  <w:szCs w:val="24"/>
                  <w:highlight w:val="none"/>
                  <w:lang w:eastAsia="zh-CN"/>
                </w:rPr>
                <w:t>）</w:t>
              </w:r>
            </w:ins>
            <w:r>
              <w:rPr>
                <w:rFonts w:hint="eastAsia" w:ascii="仿宋" w:hAnsi="仿宋" w:eastAsia="仿宋" w:cs="仿宋"/>
                <w:color w:val="000000"/>
                <w:kern w:val="0"/>
                <w:sz w:val="24"/>
                <w:szCs w:val="24"/>
                <w:highlight w:val="none"/>
              </w:rPr>
              <w:t>2.1.1.4测量频率范围</w:t>
            </w:r>
            <w:ins w:id="214" w:author="陈陈陈过儿" w:date="2023-06-07T09:58:06Z">
              <w:r>
                <w:rPr>
                  <w:rFonts w:hint="eastAsia" w:ascii="仿宋" w:hAnsi="仿宋" w:eastAsia="仿宋" w:cs="仿宋"/>
                  <w:color w:val="000000"/>
                  <w:kern w:val="0"/>
                  <w:sz w:val="24"/>
                  <w:szCs w:val="24"/>
                  <w:highlight w:val="none"/>
                  <w:lang w:val="en-US" w:eastAsia="zh-CN"/>
                </w:rPr>
                <w:t>：</w:t>
              </w:r>
            </w:ins>
            <w:del w:id="215" w:author="陈陈陈过儿" w:date="2023-06-07T09:58:06Z">
              <w:r>
                <w:rPr>
                  <w:rFonts w:hint="eastAsia" w:ascii="仿宋" w:hAnsi="仿宋" w:eastAsia="仿宋" w:cs="仿宋"/>
                  <w:color w:val="000000"/>
                  <w:kern w:val="0"/>
                  <w:sz w:val="24"/>
                  <w:szCs w:val="24"/>
                  <w:highlight w:val="none"/>
                </w:rPr>
                <w:delText>:</w:delText>
              </w:r>
            </w:del>
            <w:r>
              <w:rPr>
                <w:rFonts w:hint="eastAsia" w:ascii="仿宋" w:hAnsi="仿宋" w:eastAsia="仿宋" w:cs="仿宋"/>
                <w:color w:val="000000"/>
                <w:kern w:val="0"/>
                <w:sz w:val="24"/>
                <w:szCs w:val="24"/>
                <w:highlight w:val="none"/>
              </w:rPr>
              <w:t>15-3000Hz</w:t>
            </w:r>
            <w:del w:id="216" w:author="陈陈陈过儿" w:date="2023-06-07T09:59:58Z">
              <w:r>
                <w:rPr>
                  <w:rFonts w:hint="eastAsia" w:ascii="仿宋" w:hAnsi="仿宋" w:eastAsia="仿宋" w:cs="仿宋"/>
                  <w:color w:val="000000"/>
                  <w:kern w:val="0"/>
                  <w:sz w:val="24"/>
                  <w:szCs w:val="24"/>
                  <w:highlight w:val="none"/>
                </w:rPr>
                <w:delText>的参数要求</w:delText>
              </w:r>
            </w:del>
            <w:del w:id="217" w:author="陈陈陈过儿" w:date="2023-06-07T09:56:54Z">
              <w:r>
                <w:rPr>
                  <w:rFonts w:hint="eastAsia" w:ascii="仿宋" w:hAnsi="仿宋" w:eastAsia="仿宋" w:cs="仿宋"/>
                  <w:color w:val="000000"/>
                  <w:kern w:val="0"/>
                  <w:sz w:val="24"/>
                  <w:szCs w:val="24"/>
                  <w:highlight w:val="none"/>
                </w:rPr>
                <w:delText>（</w:delText>
              </w:r>
            </w:del>
            <w:del w:id="218" w:author="陈陈陈过儿" w:date="2023-06-07T09:56:54Z">
              <w:r>
                <w:rPr>
                  <w:rFonts w:hint="eastAsia" w:ascii="仿宋" w:hAnsi="仿宋" w:eastAsia="仿宋" w:cs="仿宋"/>
                  <w:color w:val="000000"/>
                  <w:kern w:val="0"/>
                  <w:sz w:val="24"/>
                  <w:szCs w:val="24"/>
                  <w:highlight w:val="none"/>
                  <w:lang w:eastAsia="zh-CN"/>
                </w:rPr>
                <w:delText>提供技术和服务要求响应表</w:delText>
              </w:r>
            </w:del>
            <w:del w:id="219" w:author="陈陈陈过儿" w:date="2023-06-07T09:56:54Z">
              <w:r>
                <w:rPr>
                  <w:rFonts w:hint="eastAsia" w:ascii="仿宋" w:hAnsi="仿宋" w:eastAsia="仿宋" w:cs="仿宋"/>
                  <w:color w:val="000000"/>
                  <w:kern w:val="0"/>
                  <w:sz w:val="24"/>
                  <w:szCs w:val="24"/>
                  <w:highlight w:val="none"/>
                </w:rPr>
                <w:delText>）</w:delText>
              </w:r>
            </w:del>
            <w:r>
              <w:rPr>
                <w:rFonts w:hint="eastAsia" w:ascii="仿宋" w:hAnsi="仿宋" w:eastAsia="仿宋" w:cs="仿宋"/>
                <w:color w:val="000000"/>
                <w:kern w:val="0"/>
                <w:sz w:val="24"/>
                <w:szCs w:val="24"/>
                <w:highlight w:val="none"/>
              </w:rPr>
              <w:t>；</w:t>
            </w:r>
          </w:p>
          <w:p>
            <w:pPr>
              <w:widowControl/>
              <w:spacing w:line="360" w:lineRule="auto"/>
              <w:textAlignment w:val="center"/>
              <w:rPr>
                <w:rFonts w:ascii="仿宋" w:hAnsi="仿宋" w:eastAsia="仿宋" w:cs="宋体"/>
                <w:kern w:val="0"/>
                <w:sz w:val="24"/>
                <w:szCs w:val="24"/>
                <w:highlight w:val="none"/>
              </w:rPr>
            </w:pPr>
            <w:del w:id="220" w:author="陈陈陈过儿" w:date="2023-06-07T09:56:59Z">
              <w:r>
                <w:rPr>
                  <w:rFonts w:hint="eastAsia" w:ascii="仿宋" w:hAnsi="仿宋" w:eastAsia="仿宋" w:cs="仿宋"/>
                  <w:color w:val="000000"/>
                  <w:kern w:val="0"/>
                  <w:sz w:val="24"/>
                  <w:szCs w:val="24"/>
                  <w:highlight w:val="none"/>
                </w:rPr>
                <w:delText>完全满足得1分，</w:delText>
              </w:r>
            </w:del>
            <w:ins w:id="221" w:author="陈陈陈过儿" w:date="2023-06-07T09:57:04Z">
              <w:r>
                <w:rPr>
                  <w:rFonts w:hint="eastAsia" w:ascii="仿宋" w:hAnsi="仿宋" w:eastAsia="仿宋" w:cs="仿宋"/>
                  <w:color w:val="000000"/>
                  <w:kern w:val="0"/>
                  <w:sz w:val="24"/>
                  <w:szCs w:val="24"/>
                  <w:highlight w:val="none"/>
                  <w:lang w:val="en-US" w:eastAsia="zh-CN"/>
                </w:rPr>
                <w:t>须</w:t>
              </w:r>
            </w:ins>
            <w:ins w:id="222" w:author="陈陈陈过儿" w:date="2023-06-07T09:56:54Z">
              <w:r>
                <w:rPr>
                  <w:rFonts w:hint="eastAsia" w:ascii="仿宋" w:hAnsi="仿宋" w:eastAsia="仿宋" w:cs="仿宋"/>
                  <w:color w:val="000000"/>
                  <w:kern w:val="0"/>
                  <w:sz w:val="24"/>
                  <w:szCs w:val="24"/>
                  <w:highlight w:val="none"/>
                  <w:lang w:eastAsia="zh-CN"/>
                </w:rPr>
                <w:t>提供</w:t>
              </w:r>
            </w:ins>
            <w:ins w:id="223" w:author="陈陈陈过儿" w:date="2023-06-07T09:57:41Z">
              <w:commentRangeStart w:id="0"/>
              <w:r>
                <w:rPr>
                  <w:rFonts w:hint="eastAsia" w:ascii="仿宋" w:hAnsi="仿宋" w:eastAsia="仿宋" w:cs="仿宋"/>
                  <w:color w:val="000000"/>
                  <w:kern w:val="0"/>
                  <w:sz w:val="24"/>
                  <w:szCs w:val="24"/>
                  <w:highlight w:val="none"/>
                  <w:lang w:eastAsia="zh-CN"/>
                </w:rPr>
                <w:t>《</w:t>
              </w:r>
            </w:ins>
            <w:ins w:id="224" w:author="陈陈陈过儿" w:date="2023-06-07T09:56:54Z">
              <w:r>
                <w:rPr>
                  <w:rFonts w:hint="eastAsia" w:ascii="仿宋" w:hAnsi="仿宋" w:eastAsia="仿宋" w:cs="仿宋"/>
                  <w:color w:val="000000"/>
                  <w:kern w:val="0"/>
                  <w:sz w:val="24"/>
                  <w:szCs w:val="24"/>
                  <w:highlight w:val="none"/>
                  <w:lang w:eastAsia="zh-CN"/>
                </w:rPr>
                <w:t>技术和服务要求响应表</w:t>
              </w:r>
            </w:ins>
            <w:ins w:id="225" w:author="陈陈陈过儿" w:date="2023-06-07T09:57:47Z">
              <w:r>
                <w:rPr>
                  <w:rFonts w:hint="eastAsia" w:ascii="仿宋" w:hAnsi="仿宋" w:eastAsia="仿宋" w:cs="仿宋"/>
                  <w:color w:val="000000"/>
                  <w:kern w:val="0"/>
                  <w:sz w:val="24"/>
                  <w:szCs w:val="24"/>
                  <w:highlight w:val="none"/>
                  <w:lang w:eastAsia="zh-CN"/>
                </w:rPr>
                <w:t>》</w:t>
              </w:r>
              <w:commentRangeEnd w:id="0"/>
            </w:ins>
            <w:r>
              <w:commentReference w:id="0"/>
            </w:r>
            <w:ins w:id="226" w:author="陈陈陈过儿" w:date="2023-06-07T09:57:51Z">
              <w:r>
                <w:rPr>
                  <w:rFonts w:hint="eastAsia" w:ascii="仿宋" w:hAnsi="仿宋" w:eastAsia="仿宋" w:cs="仿宋"/>
                  <w:color w:val="000000"/>
                  <w:kern w:val="0"/>
                  <w:sz w:val="24"/>
                  <w:szCs w:val="24"/>
                  <w:highlight w:val="none"/>
                  <w:lang w:eastAsia="zh-CN"/>
                </w:rPr>
                <w:t>，</w:t>
              </w:r>
            </w:ins>
            <w:ins w:id="227" w:author="陈陈陈过儿" w:date="2023-06-07T09:57:59Z">
              <w:r>
                <w:rPr>
                  <w:rFonts w:hint="eastAsia" w:ascii="仿宋" w:hAnsi="仿宋" w:eastAsia="仿宋" w:cs="仿宋"/>
                  <w:color w:val="000000"/>
                  <w:kern w:val="0"/>
                  <w:sz w:val="24"/>
                  <w:szCs w:val="24"/>
                  <w:highlight w:val="none"/>
                  <w:lang w:val="en-US" w:eastAsia="zh-CN"/>
                </w:rPr>
                <w:t>并</w:t>
              </w:r>
            </w:ins>
            <w:ins w:id="228" w:author="陈陈陈过儿" w:date="2023-06-07T09:58:15Z">
              <w:r>
                <w:rPr>
                  <w:rFonts w:hint="eastAsia" w:ascii="仿宋" w:hAnsi="仿宋" w:eastAsia="仿宋" w:cs="仿宋"/>
                  <w:color w:val="000000"/>
                  <w:kern w:val="0"/>
                  <w:sz w:val="24"/>
                  <w:szCs w:val="24"/>
                  <w:highlight w:val="none"/>
                  <w:lang w:val="en-US" w:eastAsia="zh-CN"/>
                </w:rPr>
                <w:t>注明</w:t>
              </w:r>
            </w:ins>
            <w:ins w:id="229" w:author="陈陈陈过儿" w:date="2023-06-07T09:58:17Z">
              <w:r>
                <w:rPr>
                  <w:rFonts w:hint="eastAsia" w:ascii="仿宋" w:hAnsi="仿宋" w:eastAsia="仿宋" w:cs="仿宋"/>
                  <w:color w:val="000000"/>
                  <w:kern w:val="0"/>
                  <w:sz w:val="24"/>
                  <w:szCs w:val="24"/>
                  <w:highlight w:val="none"/>
                  <w:lang w:val="en-US" w:eastAsia="zh-CN"/>
                </w:rPr>
                <w:t>响应</w:t>
              </w:r>
            </w:ins>
            <w:ins w:id="230" w:author="陈陈陈过儿" w:date="2023-06-07T09:58:18Z">
              <w:r>
                <w:rPr>
                  <w:rFonts w:hint="eastAsia" w:ascii="仿宋" w:hAnsi="仿宋" w:eastAsia="仿宋" w:cs="仿宋"/>
                  <w:color w:val="000000"/>
                  <w:kern w:val="0"/>
                  <w:sz w:val="24"/>
                  <w:szCs w:val="24"/>
                  <w:highlight w:val="none"/>
                  <w:lang w:val="en-US" w:eastAsia="zh-CN"/>
                </w:rPr>
                <w:t>情况</w:t>
              </w:r>
            </w:ins>
            <w:ins w:id="231" w:author="陈陈陈过儿" w:date="2023-06-07T09:58:19Z">
              <w:r>
                <w:rPr>
                  <w:rFonts w:hint="eastAsia" w:ascii="仿宋" w:hAnsi="仿宋" w:eastAsia="仿宋" w:cs="仿宋"/>
                  <w:color w:val="000000"/>
                  <w:kern w:val="0"/>
                  <w:sz w:val="24"/>
                  <w:szCs w:val="24"/>
                  <w:highlight w:val="none"/>
                  <w:lang w:val="en-US" w:eastAsia="zh-CN"/>
                </w:rPr>
                <w:t>，</w:t>
              </w:r>
            </w:ins>
            <w:ins w:id="232" w:author="陈陈陈过儿" w:date="2023-06-07T09:58:20Z">
              <w:r>
                <w:rPr>
                  <w:rFonts w:hint="eastAsia" w:ascii="仿宋" w:hAnsi="仿宋" w:eastAsia="仿宋" w:cs="仿宋"/>
                  <w:color w:val="000000"/>
                  <w:kern w:val="0"/>
                  <w:sz w:val="24"/>
                  <w:szCs w:val="24"/>
                  <w:highlight w:val="none"/>
                  <w:lang w:val="en-US" w:eastAsia="zh-CN"/>
                </w:rPr>
                <w:t>未</w:t>
              </w:r>
            </w:ins>
            <w:ins w:id="233" w:author="陈陈陈过儿" w:date="2023-06-07T09:58:23Z">
              <w:r>
                <w:rPr>
                  <w:rFonts w:hint="eastAsia" w:ascii="仿宋" w:hAnsi="仿宋" w:eastAsia="仿宋" w:cs="仿宋"/>
                  <w:color w:val="000000"/>
                  <w:kern w:val="0"/>
                  <w:sz w:val="24"/>
                  <w:szCs w:val="24"/>
                  <w:highlight w:val="none"/>
                  <w:lang w:val="en-US" w:eastAsia="zh-CN"/>
                </w:rPr>
                <w:t>按</w:t>
              </w:r>
            </w:ins>
            <w:ins w:id="234" w:author="陈陈陈过儿" w:date="2023-06-07T09:58:25Z">
              <w:r>
                <w:rPr>
                  <w:rFonts w:hint="eastAsia" w:ascii="仿宋" w:hAnsi="仿宋" w:eastAsia="仿宋" w:cs="仿宋"/>
                  <w:color w:val="000000"/>
                  <w:kern w:val="0"/>
                  <w:sz w:val="24"/>
                  <w:szCs w:val="24"/>
                  <w:highlight w:val="none"/>
                  <w:lang w:val="en-US" w:eastAsia="zh-CN"/>
                </w:rPr>
                <w:t>要求</w:t>
              </w:r>
            </w:ins>
            <w:ins w:id="235" w:author="陈陈陈过儿" w:date="2023-06-07T09:58:27Z">
              <w:r>
                <w:rPr>
                  <w:rFonts w:hint="eastAsia" w:ascii="仿宋" w:hAnsi="仿宋" w:eastAsia="仿宋" w:cs="仿宋"/>
                  <w:color w:val="000000"/>
                  <w:kern w:val="0"/>
                  <w:sz w:val="24"/>
                  <w:szCs w:val="24"/>
                  <w:highlight w:val="none"/>
                  <w:lang w:val="en-US" w:eastAsia="zh-CN"/>
                </w:rPr>
                <w:t>提供</w:t>
              </w:r>
            </w:ins>
            <w:ins w:id="236" w:author="陈陈陈过儿" w:date="2023-06-07T09:58:32Z">
              <w:r>
                <w:rPr>
                  <w:rFonts w:hint="eastAsia" w:ascii="仿宋" w:hAnsi="仿宋" w:eastAsia="仿宋" w:cs="仿宋"/>
                  <w:color w:val="000000"/>
                  <w:kern w:val="0"/>
                  <w:sz w:val="24"/>
                  <w:szCs w:val="24"/>
                  <w:highlight w:val="none"/>
                  <w:lang w:val="en-US" w:eastAsia="zh-CN"/>
                </w:rPr>
                <w:t>佐证</w:t>
              </w:r>
            </w:ins>
            <w:ins w:id="237" w:author="陈陈陈过儿" w:date="2023-06-07T09:58:33Z">
              <w:r>
                <w:rPr>
                  <w:rFonts w:hint="eastAsia" w:ascii="仿宋" w:hAnsi="仿宋" w:eastAsia="仿宋" w:cs="仿宋"/>
                  <w:color w:val="000000"/>
                  <w:kern w:val="0"/>
                  <w:sz w:val="24"/>
                  <w:szCs w:val="24"/>
                  <w:highlight w:val="none"/>
                  <w:lang w:val="en-US" w:eastAsia="zh-CN"/>
                </w:rPr>
                <w:t>材料</w:t>
              </w:r>
            </w:ins>
            <w:ins w:id="238" w:author="陈陈陈过儿" w:date="2023-06-07T09:58:34Z">
              <w:r>
                <w:rPr>
                  <w:rFonts w:hint="eastAsia" w:ascii="仿宋" w:hAnsi="仿宋" w:eastAsia="仿宋" w:cs="仿宋"/>
                  <w:color w:val="000000"/>
                  <w:kern w:val="0"/>
                  <w:sz w:val="24"/>
                  <w:szCs w:val="24"/>
                  <w:highlight w:val="none"/>
                  <w:lang w:val="en-US" w:eastAsia="zh-CN"/>
                </w:rPr>
                <w:t>或</w:t>
              </w:r>
            </w:ins>
            <w:ins w:id="239" w:author="陈陈陈过儿" w:date="2023-06-07T09:58:35Z">
              <w:r>
                <w:rPr>
                  <w:rFonts w:hint="eastAsia" w:ascii="仿宋" w:hAnsi="仿宋" w:eastAsia="仿宋" w:cs="仿宋"/>
                  <w:color w:val="000000"/>
                  <w:kern w:val="0"/>
                  <w:sz w:val="24"/>
                  <w:szCs w:val="24"/>
                  <w:highlight w:val="none"/>
                  <w:lang w:val="en-US" w:eastAsia="zh-CN"/>
                </w:rPr>
                <w:t>未</w:t>
              </w:r>
            </w:ins>
            <w:ins w:id="240" w:author="陈陈陈过儿" w:date="2023-06-07T09:58:37Z">
              <w:r>
                <w:rPr>
                  <w:rFonts w:hint="eastAsia" w:ascii="仿宋" w:hAnsi="仿宋" w:eastAsia="仿宋" w:cs="仿宋"/>
                  <w:color w:val="000000"/>
                  <w:kern w:val="0"/>
                  <w:sz w:val="24"/>
                  <w:szCs w:val="24"/>
                  <w:highlight w:val="none"/>
                  <w:lang w:val="en-US" w:eastAsia="zh-CN"/>
                </w:rPr>
                <w:t>完全</w:t>
              </w:r>
            </w:ins>
            <w:ins w:id="241" w:author="陈陈陈过儿" w:date="2023-06-07T09:58:38Z">
              <w:r>
                <w:rPr>
                  <w:rFonts w:hint="eastAsia" w:ascii="仿宋" w:hAnsi="仿宋" w:eastAsia="仿宋" w:cs="仿宋"/>
                  <w:color w:val="000000"/>
                  <w:kern w:val="0"/>
                  <w:sz w:val="24"/>
                  <w:szCs w:val="24"/>
                  <w:highlight w:val="none"/>
                  <w:lang w:val="en-US" w:eastAsia="zh-CN"/>
                </w:rPr>
                <w:t>满足</w:t>
              </w:r>
            </w:ins>
            <w:ins w:id="242" w:author="陈陈陈过儿" w:date="2023-06-07T09:58:40Z">
              <w:r>
                <w:rPr>
                  <w:rFonts w:hint="eastAsia" w:ascii="仿宋" w:hAnsi="仿宋" w:eastAsia="仿宋" w:cs="仿宋"/>
                  <w:color w:val="000000"/>
                  <w:kern w:val="0"/>
                  <w:sz w:val="24"/>
                  <w:szCs w:val="24"/>
                  <w:highlight w:val="none"/>
                  <w:lang w:val="en-US" w:eastAsia="zh-CN"/>
                </w:rPr>
                <w:t>参数</w:t>
              </w:r>
            </w:ins>
            <w:ins w:id="243" w:author="陈陈陈过儿" w:date="2023-06-07T09:58:41Z">
              <w:r>
                <w:rPr>
                  <w:rFonts w:hint="eastAsia" w:ascii="仿宋" w:hAnsi="仿宋" w:eastAsia="仿宋" w:cs="仿宋"/>
                  <w:color w:val="000000"/>
                  <w:kern w:val="0"/>
                  <w:sz w:val="24"/>
                  <w:szCs w:val="24"/>
                  <w:highlight w:val="none"/>
                  <w:lang w:val="en-US" w:eastAsia="zh-CN"/>
                </w:rPr>
                <w:t>要求的</w:t>
              </w:r>
            </w:ins>
            <w:del w:id="244" w:author="陈陈陈过儿" w:date="2023-06-07T09:58:42Z">
              <w:r>
                <w:rPr>
                  <w:rFonts w:hint="eastAsia" w:ascii="仿宋" w:hAnsi="仿宋" w:eastAsia="仿宋" w:cs="仿宋"/>
                  <w:color w:val="000000"/>
                  <w:kern w:val="0"/>
                  <w:sz w:val="24"/>
                  <w:szCs w:val="24"/>
                  <w:highlight w:val="none"/>
                </w:rPr>
                <w:delText>否则</w:delText>
              </w:r>
            </w:del>
            <w:r>
              <w:rPr>
                <w:rFonts w:hint="eastAsia" w:ascii="仿宋" w:hAnsi="仿宋" w:eastAsia="仿宋" w:cs="仿宋"/>
                <w:color w:val="000000"/>
                <w:kern w:val="0"/>
                <w:sz w:val="24"/>
                <w:szCs w:val="24"/>
                <w:highlight w:val="none"/>
              </w:rPr>
              <w:t>不得分。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jc w:val="center"/>
        </w:trPr>
        <w:tc>
          <w:tcPr>
            <w:tcW w:w="849" w:type="dxa"/>
            <w:vAlign w:val="center"/>
          </w:tcPr>
          <w:p>
            <w:pPr>
              <w:widowControl/>
              <w:spacing w:line="360" w:lineRule="auto"/>
              <w:jc w:val="center"/>
              <w:textAlignment w:val="center"/>
              <w:rPr>
                <w:rFonts w:ascii="仿宋" w:hAnsi="仿宋" w:eastAsia="仿宋" w:cs="宋体"/>
                <w:kern w:val="0"/>
                <w:sz w:val="24"/>
                <w:szCs w:val="24"/>
                <w:highlight w:val="none"/>
              </w:rPr>
            </w:pPr>
            <w:r>
              <w:rPr>
                <w:rFonts w:hint="eastAsia" w:ascii="仿宋" w:hAnsi="仿宋" w:eastAsia="仿宋" w:cs="仿宋"/>
                <w:color w:val="000000"/>
                <w:kern w:val="0"/>
                <w:sz w:val="24"/>
                <w:szCs w:val="24"/>
                <w:highlight w:val="none"/>
              </w:rPr>
              <w:t>1-2</w:t>
            </w:r>
          </w:p>
        </w:tc>
        <w:tc>
          <w:tcPr>
            <w:tcW w:w="850" w:type="dxa"/>
            <w:vAlign w:val="center"/>
          </w:tcPr>
          <w:p>
            <w:pPr>
              <w:widowControl/>
              <w:spacing w:line="360" w:lineRule="auto"/>
              <w:jc w:val="center"/>
              <w:textAlignment w:val="center"/>
              <w:rPr>
                <w:rFonts w:ascii="仿宋" w:hAnsi="仿宋" w:eastAsia="仿宋" w:cs="宋体"/>
                <w:kern w:val="0"/>
                <w:sz w:val="24"/>
                <w:szCs w:val="24"/>
                <w:highlight w:val="none"/>
              </w:rPr>
            </w:pPr>
            <w:r>
              <w:rPr>
                <w:rFonts w:hint="eastAsia" w:ascii="仿宋" w:hAnsi="仿宋" w:eastAsia="仿宋" w:cs="仿宋"/>
                <w:color w:val="000000"/>
                <w:kern w:val="0"/>
                <w:sz w:val="24"/>
                <w:szCs w:val="24"/>
                <w:highlight w:val="none"/>
              </w:rPr>
              <w:t>1</w:t>
            </w:r>
          </w:p>
        </w:tc>
        <w:tc>
          <w:tcPr>
            <w:tcW w:w="8153" w:type="dxa"/>
            <w:vAlign w:val="center"/>
          </w:tcPr>
          <w:p>
            <w:pPr>
              <w:widowControl/>
              <w:spacing w:line="360" w:lineRule="auto"/>
              <w:textAlignment w:val="center"/>
              <w:rPr>
                <w:ins w:id="245" w:author="陈陈陈过儿" w:date="2023-06-07T09:59:39Z"/>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投标人所投</w:t>
            </w:r>
            <w:r>
              <w:rPr>
                <w:rFonts w:hint="eastAsia" w:ascii="仿宋" w:hAnsi="仿宋" w:eastAsia="仿宋" w:cs="仿宋"/>
                <w:b/>
                <w:bCs/>
                <w:color w:val="000000"/>
                <w:kern w:val="0"/>
                <w:sz w:val="24"/>
                <w:szCs w:val="24"/>
                <w:highlight w:val="none"/>
              </w:rPr>
              <w:t>三相谐波闪烁分析仪（独立式分析仪）</w:t>
            </w:r>
            <w:ins w:id="246" w:author="陈陈陈过儿" w:date="2023-06-07T09:59:36Z">
              <w:r>
                <w:rPr>
                  <w:rFonts w:hint="eastAsia" w:ascii="仿宋" w:hAnsi="仿宋" w:eastAsia="仿宋" w:cs="仿宋"/>
                  <w:b w:val="0"/>
                  <w:bCs w:val="0"/>
                  <w:color w:val="000000"/>
                  <w:kern w:val="0"/>
                  <w:sz w:val="24"/>
                  <w:szCs w:val="24"/>
                  <w:highlight w:val="none"/>
                  <w:lang w:val="en-US" w:eastAsia="zh-CN"/>
                </w:rPr>
                <w:t>同时</w:t>
              </w:r>
            </w:ins>
            <w:ins w:id="247" w:author="陈陈陈过儿" w:date="2023-06-07T09:59:36Z">
              <w:r>
                <w:rPr>
                  <w:rFonts w:hint="eastAsia" w:ascii="仿宋" w:hAnsi="仿宋" w:eastAsia="仿宋" w:cs="仿宋"/>
                  <w:color w:val="000000"/>
                  <w:kern w:val="0"/>
                  <w:sz w:val="24"/>
                  <w:szCs w:val="24"/>
                  <w:highlight w:val="none"/>
                </w:rPr>
                <w:t>满足</w:t>
              </w:r>
            </w:ins>
            <w:ins w:id="248" w:author="陈陈陈过儿" w:date="2023-06-07T09:59:36Z">
              <w:r>
                <w:rPr>
                  <w:rFonts w:hint="eastAsia" w:ascii="仿宋" w:hAnsi="仿宋" w:eastAsia="仿宋" w:cs="仿宋"/>
                  <w:color w:val="000000"/>
                  <w:kern w:val="0"/>
                  <w:sz w:val="24"/>
                  <w:szCs w:val="24"/>
                  <w:highlight w:val="none"/>
                  <w:lang w:val="en-US" w:eastAsia="zh-CN"/>
                </w:rPr>
                <w:t>以下参数要求的得1分：</w:t>
              </w:r>
            </w:ins>
            <w:del w:id="249" w:author="陈陈陈过儿" w:date="2023-06-07T09:59:39Z">
              <w:r>
                <w:rPr>
                  <w:rFonts w:hint="eastAsia" w:ascii="仿宋" w:hAnsi="仿宋" w:eastAsia="仿宋" w:cs="仿宋"/>
                  <w:color w:val="000000"/>
                  <w:kern w:val="0"/>
                  <w:sz w:val="24"/>
                  <w:szCs w:val="24"/>
                  <w:highlight w:val="none"/>
                </w:rPr>
                <w:delText>满足</w:delText>
              </w:r>
            </w:del>
          </w:p>
          <w:p>
            <w:pPr>
              <w:widowControl/>
              <w:spacing w:line="360" w:lineRule="auto"/>
              <w:textAlignment w:val="center"/>
              <w:rPr>
                <w:ins w:id="250" w:author="陈陈陈过儿" w:date="2023-06-07T09:59:44Z"/>
                <w:rFonts w:hint="eastAsia" w:ascii="仿宋" w:hAnsi="仿宋" w:eastAsia="仿宋" w:cs="仿宋"/>
                <w:color w:val="000000"/>
                <w:kern w:val="0"/>
                <w:sz w:val="24"/>
                <w:szCs w:val="24"/>
                <w:highlight w:val="none"/>
                <w:lang w:eastAsia="zh-CN"/>
              </w:rPr>
            </w:pPr>
            <w:ins w:id="251" w:author="陈陈陈过儿" w:date="2023-06-07T09:59:41Z">
              <w:r>
                <w:rPr>
                  <w:rFonts w:hint="eastAsia" w:ascii="仿宋" w:hAnsi="仿宋" w:eastAsia="仿宋" w:cs="仿宋"/>
                  <w:color w:val="000000"/>
                  <w:kern w:val="0"/>
                  <w:sz w:val="24"/>
                  <w:szCs w:val="24"/>
                  <w:highlight w:val="none"/>
                  <w:lang w:eastAsia="zh-CN"/>
                </w:rPr>
                <w:t>（</w:t>
              </w:r>
            </w:ins>
            <w:ins w:id="252" w:author="陈陈陈过儿" w:date="2023-06-07T09:59:42Z">
              <w:r>
                <w:rPr>
                  <w:rFonts w:hint="eastAsia" w:ascii="仿宋" w:hAnsi="仿宋" w:eastAsia="仿宋" w:cs="仿宋"/>
                  <w:color w:val="000000"/>
                  <w:kern w:val="0"/>
                  <w:sz w:val="24"/>
                  <w:szCs w:val="24"/>
                  <w:highlight w:val="none"/>
                  <w:lang w:val="en-US" w:eastAsia="zh-CN"/>
                </w:rPr>
                <w:t>1</w:t>
              </w:r>
            </w:ins>
            <w:ins w:id="253" w:author="陈陈陈过儿" w:date="2023-06-07T09:59:41Z">
              <w:r>
                <w:rPr>
                  <w:rFonts w:hint="eastAsia" w:ascii="仿宋" w:hAnsi="仿宋" w:eastAsia="仿宋" w:cs="仿宋"/>
                  <w:color w:val="000000"/>
                  <w:kern w:val="0"/>
                  <w:sz w:val="24"/>
                  <w:szCs w:val="24"/>
                  <w:highlight w:val="none"/>
                  <w:lang w:eastAsia="zh-CN"/>
                </w:rPr>
                <w:t>）</w:t>
              </w:r>
            </w:ins>
            <w:r>
              <w:rPr>
                <w:rFonts w:hint="eastAsia" w:ascii="仿宋" w:hAnsi="仿宋" w:eastAsia="仿宋" w:cs="仿宋"/>
                <w:color w:val="000000"/>
                <w:kern w:val="0"/>
                <w:sz w:val="24"/>
                <w:szCs w:val="24"/>
                <w:highlight w:val="none"/>
              </w:rPr>
              <w:t>2.1.1.5谐波电压精度：优于读值的0.4%</w:t>
            </w:r>
            <w:del w:id="254" w:author="陈陈陈过儿" w:date="2023-06-07T09:59:54Z">
              <w:r>
                <w:rPr>
                  <w:rFonts w:hint="eastAsia" w:ascii="仿宋" w:hAnsi="仿宋" w:eastAsia="仿宋" w:cs="仿宋"/>
                  <w:color w:val="000000"/>
                  <w:kern w:val="0"/>
                  <w:sz w:val="24"/>
                  <w:szCs w:val="24"/>
                  <w:highlight w:val="none"/>
                </w:rPr>
                <w:delText>的参数要求</w:delText>
              </w:r>
            </w:del>
            <w:r>
              <w:rPr>
                <w:rFonts w:hint="eastAsia" w:ascii="仿宋" w:hAnsi="仿宋" w:eastAsia="仿宋" w:cs="仿宋"/>
                <w:color w:val="000000"/>
                <w:kern w:val="0"/>
                <w:sz w:val="24"/>
                <w:szCs w:val="24"/>
                <w:highlight w:val="none"/>
                <w:lang w:eastAsia="zh-CN"/>
              </w:rPr>
              <w:t>；</w:t>
            </w:r>
          </w:p>
          <w:p>
            <w:pPr>
              <w:widowControl/>
              <w:spacing w:line="360" w:lineRule="auto"/>
              <w:textAlignment w:val="center"/>
              <w:rPr>
                <w:ins w:id="255" w:author="陈陈陈过儿" w:date="2023-06-07T10:00:10Z"/>
                <w:rFonts w:hint="eastAsia" w:ascii="仿宋" w:hAnsi="仿宋" w:eastAsia="仿宋" w:cs="仿宋"/>
                <w:color w:val="000000"/>
                <w:kern w:val="0"/>
                <w:sz w:val="24"/>
                <w:szCs w:val="24"/>
                <w:highlight w:val="none"/>
              </w:rPr>
            </w:pPr>
            <w:ins w:id="256" w:author="陈陈陈过儿" w:date="2023-06-07T09:59:45Z">
              <w:r>
                <w:rPr>
                  <w:rFonts w:hint="eastAsia" w:ascii="仿宋" w:hAnsi="仿宋" w:eastAsia="仿宋" w:cs="仿宋"/>
                  <w:color w:val="000000"/>
                  <w:kern w:val="0"/>
                  <w:sz w:val="24"/>
                  <w:szCs w:val="24"/>
                  <w:highlight w:val="none"/>
                  <w:lang w:eastAsia="zh-CN"/>
                </w:rPr>
                <w:t>（</w:t>
              </w:r>
            </w:ins>
            <w:ins w:id="257" w:author="陈陈陈过儿" w:date="2023-06-07T09:59:46Z">
              <w:r>
                <w:rPr>
                  <w:rFonts w:hint="eastAsia" w:ascii="仿宋" w:hAnsi="仿宋" w:eastAsia="仿宋" w:cs="仿宋"/>
                  <w:color w:val="000000"/>
                  <w:kern w:val="0"/>
                  <w:sz w:val="24"/>
                  <w:szCs w:val="24"/>
                  <w:highlight w:val="none"/>
                  <w:lang w:val="en-US" w:eastAsia="zh-CN"/>
                </w:rPr>
                <w:t>2</w:t>
              </w:r>
            </w:ins>
            <w:ins w:id="258" w:author="陈陈陈过儿" w:date="2023-06-07T09:59:45Z">
              <w:r>
                <w:rPr>
                  <w:rFonts w:hint="eastAsia" w:ascii="仿宋" w:hAnsi="仿宋" w:eastAsia="仿宋" w:cs="仿宋"/>
                  <w:color w:val="000000"/>
                  <w:kern w:val="0"/>
                  <w:sz w:val="24"/>
                  <w:szCs w:val="24"/>
                  <w:highlight w:val="none"/>
                  <w:lang w:eastAsia="zh-CN"/>
                </w:rPr>
                <w:t>）</w:t>
              </w:r>
            </w:ins>
            <w:r>
              <w:rPr>
                <w:rFonts w:hint="eastAsia" w:ascii="仿宋" w:hAnsi="仿宋" w:eastAsia="仿宋" w:cs="仿宋"/>
                <w:color w:val="000000"/>
                <w:kern w:val="0"/>
                <w:sz w:val="24"/>
                <w:szCs w:val="24"/>
                <w:highlight w:val="none"/>
              </w:rPr>
              <w:t>2.1.1.6谐波电流精度：0.8%</w:t>
            </w:r>
            <w:ins w:id="259" w:author="陈陈陈过儿" w:date="2023-06-07T10:03:07Z">
              <w:r>
                <w:rPr>
                  <w:rFonts w:hint="eastAsia" w:ascii="仿宋" w:hAnsi="仿宋" w:eastAsia="仿宋" w:cs="仿宋"/>
                  <w:color w:val="000000"/>
                  <w:kern w:val="0"/>
                  <w:sz w:val="24"/>
                  <w:szCs w:val="24"/>
                  <w:highlight w:val="none"/>
                  <w:lang w:eastAsia="zh-CN"/>
                </w:rPr>
                <w:t>；</w:t>
              </w:r>
            </w:ins>
            <w:del w:id="260" w:author="陈陈陈过儿" w:date="2023-06-07T10:00:10Z">
              <w:r>
                <w:rPr>
                  <w:rFonts w:hint="eastAsia" w:ascii="仿宋" w:hAnsi="仿宋" w:eastAsia="仿宋" w:cs="仿宋"/>
                  <w:color w:val="000000"/>
                  <w:kern w:val="0"/>
                  <w:sz w:val="24"/>
                  <w:szCs w:val="24"/>
                  <w:highlight w:val="none"/>
                </w:rPr>
                <w:delText>的参数要求（</w:delText>
              </w:r>
            </w:del>
            <w:del w:id="261" w:author="陈陈陈过儿" w:date="2023-06-07T10:00:10Z">
              <w:r>
                <w:rPr>
                  <w:rFonts w:hint="eastAsia" w:ascii="仿宋" w:hAnsi="仿宋" w:eastAsia="仿宋" w:cs="仿宋"/>
                  <w:color w:val="000000"/>
                  <w:kern w:val="0"/>
                  <w:sz w:val="24"/>
                  <w:szCs w:val="24"/>
                  <w:highlight w:val="none"/>
                  <w:lang w:eastAsia="zh-CN"/>
                </w:rPr>
                <w:delText>提供技术和服务要求响应表</w:delText>
              </w:r>
            </w:del>
            <w:del w:id="262" w:author="陈陈陈过儿" w:date="2023-06-07T10:00:10Z">
              <w:r>
                <w:rPr>
                  <w:rFonts w:hint="eastAsia" w:ascii="仿宋" w:hAnsi="仿宋" w:eastAsia="仿宋" w:cs="仿宋"/>
                  <w:color w:val="000000"/>
                  <w:kern w:val="0"/>
                  <w:sz w:val="24"/>
                  <w:szCs w:val="24"/>
                  <w:highlight w:val="none"/>
                </w:rPr>
                <w:delText>）</w:delText>
              </w:r>
            </w:del>
          </w:p>
          <w:p>
            <w:pPr>
              <w:widowControl/>
              <w:spacing w:line="360" w:lineRule="auto"/>
              <w:textAlignment w:val="center"/>
              <w:rPr>
                <w:rFonts w:ascii="仿宋" w:hAnsi="仿宋" w:eastAsia="仿宋" w:cs="宋体"/>
                <w:kern w:val="0"/>
                <w:sz w:val="24"/>
                <w:szCs w:val="24"/>
                <w:highlight w:val="none"/>
              </w:rPr>
            </w:pPr>
            <w:ins w:id="263" w:author="陈陈陈过儿" w:date="2023-06-07T10:00:16Z">
              <w:r>
                <w:rPr>
                  <w:rFonts w:hint="eastAsia" w:ascii="仿宋" w:hAnsi="仿宋" w:eastAsia="仿宋" w:cs="仿宋"/>
                  <w:color w:val="000000"/>
                  <w:kern w:val="0"/>
                  <w:sz w:val="24"/>
                  <w:szCs w:val="24"/>
                  <w:highlight w:val="none"/>
                  <w:lang w:val="en-US" w:eastAsia="zh-CN"/>
                </w:rPr>
                <w:t>须</w:t>
              </w:r>
            </w:ins>
            <w:ins w:id="264" w:author="陈陈陈过儿" w:date="2023-06-07T10:00:16Z">
              <w:r>
                <w:rPr>
                  <w:rFonts w:hint="eastAsia" w:ascii="仿宋" w:hAnsi="仿宋" w:eastAsia="仿宋" w:cs="仿宋"/>
                  <w:color w:val="000000"/>
                  <w:kern w:val="0"/>
                  <w:sz w:val="24"/>
                  <w:szCs w:val="24"/>
                  <w:highlight w:val="none"/>
                  <w:lang w:eastAsia="zh-CN"/>
                </w:rPr>
                <w:t>提供《技术和服务要求响应表》，</w:t>
              </w:r>
            </w:ins>
            <w:ins w:id="265" w:author="陈陈陈过儿" w:date="2023-06-07T10:00:16Z">
              <w:r>
                <w:rPr>
                  <w:rFonts w:hint="eastAsia" w:ascii="仿宋" w:hAnsi="仿宋" w:eastAsia="仿宋" w:cs="仿宋"/>
                  <w:color w:val="000000"/>
                  <w:kern w:val="0"/>
                  <w:sz w:val="24"/>
                  <w:szCs w:val="24"/>
                  <w:highlight w:val="none"/>
                  <w:lang w:val="en-US" w:eastAsia="zh-CN"/>
                </w:rPr>
                <w:t>并注明响应情况，未按要求提供佐证材料或未完全满足参数要求的</w:t>
              </w:r>
            </w:ins>
            <w:ins w:id="266" w:author="陈陈陈过儿" w:date="2023-06-07T10:00:16Z">
              <w:r>
                <w:rPr>
                  <w:rFonts w:hint="eastAsia" w:ascii="仿宋" w:hAnsi="仿宋" w:eastAsia="仿宋" w:cs="仿宋"/>
                  <w:color w:val="000000"/>
                  <w:kern w:val="0"/>
                  <w:sz w:val="24"/>
                  <w:szCs w:val="24"/>
                  <w:highlight w:val="none"/>
                </w:rPr>
                <w:t>不得分。</w:t>
              </w:r>
            </w:ins>
            <w:del w:id="267" w:author="陈陈陈过儿" w:date="2023-06-07T10:00:16Z">
              <w:r>
                <w:rPr>
                  <w:rFonts w:hint="eastAsia" w:ascii="仿宋" w:hAnsi="仿宋" w:eastAsia="仿宋" w:cs="仿宋"/>
                  <w:color w:val="000000"/>
                  <w:kern w:val="0"/>
                  <w:sz w:val="24"/>
                  <w:szCs w:val="24"/>
                  <w:highlight w:val="none"/>
                </w:rPr>
                <w:delText>；完全满足得1分，否则不得分。</w:delText>
              </w:r>
            </w:del>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49" w:type="dxa"/>
            <w:vAlign w:val="center"/>
          </w:tcPr>
          <w:p>
            <w:pPr>
              <w:widowControl/>
              <w:spacing w:line="360" w:lineRule="auto"/>
              <w:jc w:val="center"/>
              <w:textAlignment w:val="center"/>
              <w:rPr>
                <w:rFonts w:hint="eastAsia" w:ascii="仿宋" w:hAnsi="仿宋" w:eastAsia="仿宋" w:cs="宋体"/>
                <w:kern w:val="0"/>
                <w:sz w:val="24"/>
                <w:szCs w:val="24"/>
                <w:highlight w:val="none"/>
                <w:lang w:eastAsia="zh-CN"/>
              </w:rPr>
            </w:pPr>
            <w:r>
              <w:rPr>
                <w:rFonts w:hint="eastAsia" w:ascii="仿宋" w:hAnsi="仿宋" w:eastAsia="仿宋" w:cs="仿宋"/>
                <w:color w:val="000000"/>
                <w:kern w:val="0"/>
                <w:sz w:val="24"/>
                <w:szCs w:val="24"/>
                <w:highlight w:val="none"/>
              </w:rPr>
              <w:t>1-</w:t>
            </w:r>
            <w:r>
              <w:rPr>
                <w:rFonts w:hint="eastAsia" w:ascii="仿宋" w:hAnsi="仿宋" w:eastAsia="仿宋" w:cs="仿宋"/>
                <w:color w:val="000000"/>
                <w:kern w:val="0"/>
                <w:sz w:val="24"/>
                <w:szCs w:val="24"/>
                <w:highlight w:val="none"/>
                <w:lang w:val="en-US" w:eastAsia="zh-CN"/>
              </w:rPr>
              <w:t>3</w:t>
            </w:r>
          </w:p>
        </w:tc>
        <w:tc>
          <w:tcPr>
            <w:tcW w:w="850" w:type="dxa"/>
            <w:vAlign w:val="center"/>
          </w:tcPr>
          <w:p>
            <w:pPr>
              <w:widowControl/>
              <w:spacing w:line="360" w:lineRule="auto"/>
              <w:jc w:val="center"/>
              <w:textAlignment w:val="center"/>
              <w:rPr>
                <w:rFonts w:ascii="仿宋" w:hAnsi="仿宋" w:eastAsia="仿宋" w:cs="宋体"/>
                <w:kern w:val="0"/>
                <w:sz w:val="24"/>
                <w:szCs w:val="24"/>
                <w:highlight w:val="none"/>
              </w:rPr>
            </w:pPr>
            <w:r>
              <w:rPr>
                <w:rFonts w:hint="eastAsia" w:ascii="仿宋" w:hAnsi="仿宋" w:eastAsia="仿宋" w:cs="仿宋"/>
                <w:color w:val="000000"/>
                <w:kern w:val="0"/>
                <w:sz w:val="24"/>
                <w:szCs w:val="24"/>
                <w:highlight w:val="none"/>
              </w:rPr>
              <w:t>1</w:t>
            </w:r>
          </w:p>
        </w:tc>
        <w:tc>
          <w:tcPr>
            <w:tcW w:w="8153" w:type="dxa"/>
            <w:vAlign w:val="center"/>
          </w:tcPr>
          <w:p>
            <w:pPr>
              <w:widowControl/>
              <w:spacing w:line="360" w:lineRule="auto"/>
              <w:textAlignment w:val="center"/>
              <w:rPr>
                <w:ins w:id="268" w:author="陈陈陈过儿" w:date="2023-06-07T10:00:31Z"/>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投标人所投</w:t>
            </w:r>
            <w:r>
              <w:rPr>
                <w:rFonts w:hint="eastAsia" w:ascii="仿宋" w:hAnsi="仿宋" w:eastAsia="仿宋" w:cs="仿宋"/>
                <w:b/>
                <w:bCs/>
                <w:color w:val="000000"/>
                <w:kern w:val="0"/>
                <w:sz w:val="24"/>
                <w:szCs w:val="24"/>
                <w:highlight w:val="none"/>
              </w:rPr>
              <w:t>三相谐波闪烁分析仪（独立式分析仪）</w:t>
            </w:r>
            <w:ins w:id="269" w:author="陈陈陈过儿" w:date="2023-06-07T10:00:31Z">
              <w:r>
                <w:rPr>
                  <w:rFonts w:hint="eastAsia" w:ascii="仿宋" w:hAnsi="仿宋" w:eastAsia="仿宋" w:cs="仿宋"/>
                  <w:b w:val="0"/>
                  <w:bCs w:val="0"/>
                  <w:color w:val="000000"/>
                  <w:kern w:val="0"/>
                  <w:sz w:val="24"/>
                  <w:szCs w:val="24"/>
                  <w:highlight w:val="none"/>
                  <w:lang w:val="en-US" w:eastAsia="zh-CN"/>
                </w:rPr>
                <w:t>同时</w:t>
              </w:r>
            </w:ins>
            <w:ins w:id="270" w:author="陈陈陈过儿" w:date="2023-06-07T10:00:31Z">
              <w:r>
                <w:rPr>
                  <w:rFonts w:hint="eastAsia" w:ascii="仿宋" w:hAnsi="仿宋" w:eastAsia="仿宋" w:cs="仿宋"/>
                  <w:color w:val="000000"/>
                  <w:kern w:val="0"/>
                  <w:sz w:val="24"/>
                  <w:szCs w:val="24"/>
                  <w:highlight w:val="none"/>
                </w:rPr>
                <w:t>满足</w:t>
              </w:r>
            </w:ins>
            <w:ins w:id="271" w:author="陈陈陈过儿" w:date="2023-06-07T10:00:31Z">
              <w:r>
                <w:rPr>
                  <w:rFonts w:hint="eastAsia" w:ascii="仿宋" w:hAnsi="仿宋" w:eastAsia="仿宋" w:cs="仿宋"/>
                  <w:color w:val="000000"/>
                  <w:kern w:val="0"/>
                  <w:sz w:val="24"/>
                  <w:szCs w:val="24"/>
                  <w:highlight w:val="none"/>
                  <w:lang w:val="en-US" w:eastAsia="zh-CN"/>
                </w:rPr>
                <w:t>以下参数要求的得1分：</w:t>
              </w:r>
            </w:ins>
          </w:p>
          <w:p>
            <w:pPr>
              <w:widowControl/>
              <w:numPr>
                <w:ilvl w:val="0"/>
                <w:numId w:val="0"/>
              </w:numPr>
              <w:spacing w:line="360" w:lineRule="auto"/>
              <w:textAlignment w:val="center"/>
              <w:rPr>
                <w:ins w:id="273" w:author="陈陈陈过儿" w:date="2023-06-07T10:02:43Z"/>
                <w:rFonts w:hint="eastAsia" w:ascii="仿宋" w:hAnsi="仿宋" w:eastAsia="仿宋" w:cs="仿宋"/>
                <w:color w:val="000000"/>
                <w:kern w:val="0"/>
                <w:sz w:val="24"/>
                <w:szCs w:val="24"/>
                <w:highlight w:val="none"/>
                <w:lang w:eastAsia="zh-CN"/>
              </w:rPr>
              <w:pPrChange w:id="272" w:author="陈陈陈过儿" w:date="2023-06-07T10:02:51Z">
                <w:pPr>
                  <w:widowControl/>
                  <w:spacing w:line="360" w:lineRule="auto"/>
                  <w:textAlignment w:val="center"/>
                </w:pPr>
              </w:pPrChange>
            </w:pPr>
            <w:ins w:id="274" w:author="陈陈陈过儿" w:date="2023-06-07T10:02:51Z">
              <w:r>
                <w:rPr>
                  <w:rFonts w:hint="eastAsia" w:ascii="仿宋" w:hAnsi="仿宋" w:eastAsia="仿宋" w:cs="仿宋"/>
                  <w:color w:val="000000"/>
                  <w:kern w:val="0"/>
                  <w:sz w:val="24"/>
                  <w:szCs w:val="24"/>
                  <w:lang w:val="en-US" w:eastAsia="zh-CN" w:bidi="ar-SA"/>
                </w:rPr>
                <w:t>（1）</w:t>
              </w:r>
            </w:ins>
            <w:del w:id="275" w:author="陈陈陈过儿" w:date="2023-06-07T10:02:39Z">
              <w:r>
                <w:rPr>
                  <w:rFonts w:hint="eastAsia" w:ascii="仿宋" w:hAnsi="仿宋" w:eastAsia="仿宋" w:cs="仿宋"/>
                  <w:color w:val="000000"/>
                  <w:kern w:val="0"/>
                  <w:sz w:val="24"/>
                  <w:szCs w:val="24"/>
                  <w:highlight w:val="none"/>
                </w:rPr>
                <w:delText>满足</w:delText>
              </w:r>
            </w:del>
            <w:r>
              <w:rPr>
                <w:rFonts w:hint="eastAsia" w:ascii="仿宋" w:hAnsi="仿宋" w:eastAsia="仿宋" w:cs="仿宋"/>
                <w:color w:val="000000"/>
                <w:kern w:val="0"/>
                <w:sz w:val="24"/>
                <w:szCs w:val="24"/>
                <w:highlight w:val="none"/>
              </w:rPr>
              <w:t>2.1.1.7测量分类：A，B，C，D</w:t>
            </w:r>
            <w:del w:id="276" w:author="陈陈陈过儿" w:date="2023-06-07T10:02:41Z">
              <w:r>
                <w:rPr>
                  <w:rFonts w:hint="eastAsia" w:ascii="仿宋" w:hAnsi="仿宋" w:eastAsia="仿宋" w:cs="仿宋"/>
                  <w:color w:val="000000"/>
                  <w:kern w:val="0"/>
                  <w:sz w:val="24"/>
                  <w:szCs w:val="24"/>
                  <w:highlight w:val="none"/>
                </w:rPr>
                <w:delText>的参数要求</w:delText>
              </w:r>
            </w:del>
            <w:r>
              <w:rPr>
                <w:rFonts w:hint="eastAsia" w:ascii="仿宋" w:hAnsi="仿宋" w:eastAsia="仿宋" w:cs="仿宋"/>
                <w:color w:val="000000"/>
                <w:kern w:val="0"/>
                <w:sz w:val="24"/>
                <w:szCs w:val="24"/>
                <w:highlight w:val="none"/>
                <w:lang w:eastAsia="zh-CN"/>
              </w:rPr>
              <w:t>；</w:t>
            </w:r>
          </w:p>
          <w:p>
            <w:pPr>
              <w:widowControl/>
              <w:numPr>
                <w:ilvl w:val="0"/>
                <w:numId w:val="0"/>
              </w:numPr>
              <w:spacing w:line="360" w:lineRule="auto"/>
              <w:textAlignment w:val="center"/>
              <w:rPr>
                <w:ins w:id="278" w:author="陈陈陈过儿" w:date="2023-06-07T10:02:59Z"/>
                <w:rFonts w:hint="eastAsia" w:ascii="仿宋" w:hAnsi="仿宋" w:eastAsia="仿宋" w:cs="仿宋"/>
                <w:color w:val="000000"/>
                <w:kern w:val="0"/>
                <w:sz w:val="24"/>
                <w:szCs w:val="24"/>
                <w:highlight w:val="none"/>
              </w:rPr>
              <w:pPrChange w:id="277" w:author="陈陈陈过儿" w:date="2023-06-07T10:02:51Z">
                <w:pPr>
                  <w:widowControl/>
                  <w:spacing w:line="360" w:lineRule="auto"/>
                  <w:textAlignment w:val="center"/>
                </w:pPr>
              </w:pPrChange>
            </w:pPr>
            <w:ins w:id="279" w:author="陈陈陈过儿" w:date="2023-06-07T10:02:51Z">
              <w:r>
                <w:rPr>
                  <w:rFonts w:ascii="仿宋" w:hAnsi="仿宋" w:eastAsia="仿宋" w:cs="宋体"/>
                  <w:kern w:val="0"/>
                  <w:sz w:val="24"/>
                  <w:szCs w:val="24"/>
                  <w:lang w:val="en-US" w:eastAsia="zh-CN" w:bidi="ar-SA"/>
                </w:rPr>
                <w:t>（2）</w:t>
              </w:r>
            </w:ins>
            <w:r>
              <w:rPr>
                <w:rFonts w:hint="eastAsia" w:ascii="仿宋" w:hAnsi="仿宋" w:eastAsia="仿宋" w:cs="仿宋"/>
                <w:color w:val="000000"/>
                <w:kern w:val="0"/>
                <w:sz w:val="24"/>
                <w:szCs w:val="24"/>
                <w:highlight w:val="none"/>
              </w:rPr>
              <w:t>2.1.1.9测量窗口：10/12周期(50/60Hz)（2002新版标准版本2）</w:t>
            </w:r>
            <w:ins w:id="280" w:author="陈陈陈过儿" w:date="2023-06-07T10:03:02Z">
              <w:r>
                <w:rPr>
                  <w:rFonts w:hint="eastAsia" w:ascii="仿宋" w:hAnsi="仿宋" w:eastAsia="仿宋" w:cs="仿宋"/>
                  <w:color w:val="000000"/>
                  <w:kern w:val="0"/>
                  <w:sz w:val="24"/>
                  <w:szCs w:val="24"/>
                  <w:highlight w:val="none"/>
                  <w:lang w:eastAsia="zh-CN"/>
                </w:rPr>
                <w:t>；</w:t>
              </w:r>
            </w:ins>
            <w:del w:id="281" w:author="陈陈陈过儿" w:date="2023-06-07T10:02:59Z">
              <w:r>
                <w:rPr>
                  <w:rFonts w:hint="eastAsia" w:ascii="仿宋" w:hAnsi="仿宋" w:eastAsia="仿宋" w:cs="仿宋"/>
                  <w:color w:val="000000"/>
                  <w:kern w:val="0"/>
                  <w:sz w:val="24"/>
                  <w:szCs w:val="24"/>
                  <w:highlight w:val="none"/>
                </w:rPr>
                <w:delText>的参数要求</w:delText>
              </w:r>
            </w:del>
          </w:p>
          <w:p>
            <w:pPr>
              <w:widowControl/>
              <w:numPr>
                <w:ilvl w:val="0"/>
                <w:numId w:val="0"/>
              </w:numPr>
              <w:spacing w:line="360" w:lineRule="auto"/>
              <w:textAlignment w:val="center"/>
              <w:rPr>
                <w:rFonts w:ascii="仿宋" w:hAnsi="仿宋" w:eastAsia="仿宋" w:cs="宋体"/>
                <w:kern w:val="0"/>
                <w:sz w:val="24"/>
                <w:szCs w:val="24"/>
                <w:highlight w:val="none"/>
              </w:rPr>
              <w:pPrChange w:id="282" w:author="陈陈陈过儿" w:date="2023-06-07T10:02:51Z">
                <w:pPr>
                  <w:widowControl/>
                  <w:spacing w:line="360" w:lineRule="auto"/>
                  <w:textAlignment w:val="center"/>
                </w:pPr>
              </w:pPrChange>
            </w:pPr>
            <w:ins w:id="283" w:author="陈陈陈过儿" w:date="2023-06-07T10:03:12Z">
              <w:r>
                <w:rPr>
                  <w:rFonts w:hint="eastAsia" w:ascii="仿宋" w:hAnsi="仿宋" w:eastAsia="仿宋" w:cs="仿宋"/>
                  <w:color w:val="000000"/>
                  <w:kern w:val="0"/>
                  <w:sz w:val="24"/>
                  <w:szCs w:val="24"/>
                  <w:highlight w:val="none"/>
                  <w:lang w:val="en-US" w:eastAsia="zh-CN"/>
                </w:rPr>
                <w:t>须</w:t>
              </w:r>
            </w:ins>
            <w:ins w:id="284" w:author="陈陈陈过儿" w:date="2023-06-07T10:03:12Z">
              <w:r>
                <w:rPr>
                  <w:rFonts w:hint="eastAsia" w:ascii="仿宋" w:hAnsi="仿宋" w:eastAsia="仿宋" w:cs="仿宋"/>
                  <w:color w:val="000000"/>
                  <w:kern w:val="0"/>
                  <w:sz w:val="24"/>
                  <w:szCs w:val="24"/>
                  <w:highlight w:val="none"/>
                  <w:lang w:eastAsia="zh-CN"/>
                </w:rPr>
                <w:t>提供《技术和服务要求响应表》，</w:t>
              </w:r>
            </w:ins>
            <w:ins w:id="285" w:author="陈陈陈过儿" w:date="2023-06-07T10:03:12Z">
              <w:r>
                <w:rPr>
                  <w:rFonts w:hint="eastAsia" w:ascii="仿宋" w:hAnsi="仿宋" w:eastAsia="仿宋" w:cs="仿宋"/>
                  <w:color w:val="000000"/>
                  <w:kern w:val="0"/>
                  <w:sz w:val="24"/>
                  <w:szCs w:val="24"/>
                  <w:highlight w:val="none"/>
                  <w:lang w:val="en-US" w:eastAsia="zh-CN"/>
                </w:rPr>
                <w:t>并注明响应情况，未按要求提供佐证材料或未完全满足参数要求的</w:t>
              </w:r>
            </w:ins>
            <w:ins w:id="286" w:author="陈陈陈过儿" w:date="2023-06-07T10:03:12Z">
              <w:r>
                <w:rPr>
                  <w:rFonts w:hint="eastAsia" w:ascii="仿宋" w:hAnsi="仿宋" w:eastAsia="仿宋" w:cs="仿宋"/>
                  <w:color w:val="000000"/>
                  <w:kern w:val="0"/>
                  <w:sz w:val="24"/>
                  <w:szCs w:val="24"/>
                  <w:highlight w:val="none"/>
                </w:rPr>
                <w:t>不得分。</w:t>
              </w:r>
            </w:ins>
            <w:del w:id="287" w:author="陈陈陈过儿" w:date="2023-06-07T10:03:12Z">
              <w:r>
                <w:rPr>
                  <w:rFonts w:hint="eastAsia" w:ascii="仿宋" w:hAnsi="仿宋" w:eastAsia="仿宋" w:cs="仿宋"/>
                  <w:color w:val="000000"/>
                  <w:kern w:val="0"/>
                  <w:sz w:val="24"/>
                  <w:szCs w:val="24"/>
                  <w:highlight w:val="none"/>
                </w:rPr>
                <w:delText>（</w:delText>
              </w:r>
            </w:del>
            <w:del w:id="288" w:author="陈陈陈过儿" w:date="2023-06-07T10:03:12Z">
              <w:r>
                <w:rPr>
                  <w:rFonts w:hint="eastAsia" w:ascii="仿宋" w:hAnsi="仿宋" w:eastAsia="仿宋" w:cs="仿宋"/>
                  <w:color w:val="000000"/>
                  <w:kern w:val="0"/>
                  <w:sz w:val="24"/>
                  <w:szCs w:val="24"/>
                  <w:highlight w:val="none"/>
                  <w:lang w:eastAsia="zh-CN"/>
                </w:rPr>
                <w:delText>提供技术和服务要求响应表</w:delText>
              </w:r>
            </w:del>
            <w:del w:id="289" w:author="陈陈陈过儿" w:date="2023-06-07T10:03:12Z">
              <w:r>
                <w:rPr>
                  <w:rFonts w:hint="eastAsia" w:ascii="仿宋" w:hAnsi="仿宋" w:eastAsia="仿宋" w:cs="仿宋"/>
                  <w:color w:val="000000"/>
                  <w:kern w:val="0"/>
                  <w:sz w:val="24"/>
                  <w:szCs w:val="24"/>
                  <w:highlight w:val="none"/>
                </w:rPr>
                <w:delText>）；完全满足得1分，否则不得分。</w:delText>
              </w:r>
            </w:del>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49" w:type="dxa"/>
            <w:vAlign w:val="center"/>
          </w:tcPr>
          <w:p>
            <w:pPr>
              <w:widowControl/>
              <w:spacing w:line="360" w:lineRule="auto"/>
              <w:jc w:val="center"/>
              <w:textAlignment w:val="center"/>
              <w:rPr>
                <w:rFonts w:hint="eastAsia" w:ascii="仿宋" w:hAnsi="仿宋" w:eastAsia="仿宋" w:cs="宋体"/>
                <w:kern w:val="0"/>
                <w:sz w:val="24"/>
                <w:szCs w:val="24"/>
                <w:highlight w:val="none"/>
                <w:lang w:eastAsia="zh-CN"/>
              </w:rPr>
            </w:pPr>
            <w:r>
              <w:rPr>
                <w:rFonts w:hint="eastAsia" w:ascii="仿宋" w:hAnsi="仿宋" w:eastAsia="仿宋" w:cs="仿宋"/>
                <w:color w:val="000000"/>
                <w:kern w:val="0"/>
                <w:sz w:val="24"/>
                <w:szCs w:val="24"/>
                <w:highlight w:val="none"/>
              </w:rPr>
              <w:t>1-</w:t>
            </w:r>
            <w:r>
              <w:rPr>
                <w:rFonts w:hint="eastAsia" w:ascii="仿宋" w:hAnsi="仿宋" w:eastAsia="仿宋" w:cs="仿宋"/>
                <w:color w:val="000000"/>
                <w:kern w:val="0"/>
                <w:sz w:val="24"/>
                <w:szCs w:val="24"/>
                <w:highlight w:val="none"/>
                <w:lang w:val="en-US" w:eastAsia="zh-CN"/>
              </w:rPr>
              <w:t>4</w:t>
            </w:r>
          </w:p>
        </w:tc>
        <w:tc>
          <w:tcPr>
            <w:tcW w:w="850" w:type="dxa"/>
            <w:vAlign w:val="center"/>
          </w:tcPr>
          <w:p>
            <w:pPr>
              <w:widowControl/>
              <w:spacing w:line="360" w:lineRule="auto"/>
              <w:jc w:val="center"/>
              <w:textAlignment w:val="center"/>
              <w:rPr>
                <w:rFonts w:ascii="仿宋" w:hAnsi="仿宋" w:eastAsia="仿宋" w:cs="宋体"/>
                <w:kern w:val="0"/>
                <w:sz w:val="24"/>
                <w:szCs w:val="24"/>
                <w:highlight w:val="none"/>
              </w:rPr>
            </w:pPr>
            <w:r>
              <w:rPr>
                <w:rFonts w:hint="eastAsia" w:ascii="仿宋" w:hAnsi="仿宋" w:eastAsia="仿宋" w:cs="仿宋"/>
                <w:color w:val="000000"/>
                <w:kern w:val="0"/>
                <w:sz w:val="24"/>
                <w:szCs w:val="24"/>
                <w:highlight w:val="none"/>
              </w:rPr>
              <w:t>1</w:t>
            </w:r>
          </w:p>
        </w:tc>
        <w:tc>
          <w:tcPr>
            <w:tcW w:w="8153" w:type="dxa"/>
            <w:vAlign w:val="center"/>
          </w:tcPr>
          <w:p>
            <w:pPr>
              <w:widowControl/>
              <w:spacing w:line="360" w:lineRule="auto"/>
              <w:textAlignment w:val="center"/>
              <w:rPr>
                <w:ins w:id="290" w:author="陈陈陈过儿" w:date="2023-06-07T10:03:26Z"/>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投标人所投</w:t>
            </w:r>
            <w:r>
              <w:rPr>
                <w:rFonts w:hint="eastAsia" w:ascii="仿宋" w:hAnsi="仿宋" w:eastAsia="仿宋" w:cs="仿宋"/>
                <w:b/>
                <w:bCs/>
                <w:color w:val="000000"/>
                <w:kern w:val="0"/>
                <w:sz w:val="24"/>
                <w:szCs w:val="24"/>
                <w:highlight w:val="none"/>
              </w:rPr>
              <w:t>三相谐波闪烁分析仪（独立式分析仪）</w:t>
            </w:r>
            <w:ins w:id="291" w:author="陈陈陈过儿" w:date="2023-06-07T10:03:26Z">
              <w:r>
                <w:rPr>
                  <w:rFonts w:hint="eastAsia" w:ascii="仿宋" w:hAnsi="仿宋" w:eastAsia="仿宋" w:cs="仿宋"/>
                  <w:b w:val="0"/>
                  <w:bCs w:val="0"/>
                  <w:color w:val="000000"/>
                  <w:kern w:val="0"/>
                  <w:sz w:val="24"/>
                  <w:szCs w:val="24"/>
                  <w:highlight w:val="none"/>
                  <w:lang w:val="en-US" w:eastAsia="zh-CN"/>
                </w:rPr>
                <w:t>同时</w:t>
              </w:r>
            </w:ins>
            <w:ins w:id="292" w:author="陈陈陈过儿" w:date="2023-06-07T10:03:26Z">
              <w:r>
                <w:rPr>
                  <w:rFonts w:hint="eastAsia" w:ascii="仿宋" w:hAnsi="仿宋" w:eastAsia="仿宋" w:cs="仿宋"/>
                  <w:color w:val="000000"/>
                  <w:kern w:val="0"/>
                  <w:sz w:val="24"/>
                  <w:szCs w:val="24"/>
                  <w:highlight w:val="none"/>
                </w:rPr>
                <w:t>满足</w:t>
              </w:r>
            </w:ins>
            <w:ins w:id="293" w:author="陈陈陈过儿" w:date="2023-06-07T10:03:26Z">
              <w:r>
                <w:rPr>
                  <w:rFonts w:hint="eastAsia" w:ascii="仿宋" w:hAnsi="仿宋" w:eastAsia="仿宋" w:cs="仿宋"/>
                  <w:color w:val="000000"/>
                  <w:kern w:val="0"/>
                  <w:sz w:val="24"/>
                  <w:szCs w:val="24"/>
                  <w:highlight w:val="none"/>
                  <w:lang w:val="en-US" w:eastAsia="zh-CN"/>
                </w:rPr>
                <w:t>以下参数要求的得1分：</w:t>
              </w:r>
            </w:ins>
          </w:p>
          <w:p>
            <w:pPr>
              <w:spacing w:line="360" w:lineRule="auto"/>
              <w:rPr>
                <w:ins w:id="294" w:author="陈陈陈过儿" w:date="2023-06-07T10:03:35Z"/>
                <w:rFonts w:hint="eastAsia" w:ascii="仿宋" w:hAnsi="仿宋" w:eastAsia="仿宋" w:cs="仿宋"/>
                <w:color w:val="000000"/>
                <w:kern w:val="0"/>
                <w:sz w:val="24"/>
                <w:szCs w:val="24"/>
                <w:highlight w:val="none"/>
                <w:lang w:eastAsia="zh-CN"/>
              </w:rPr>
            </w:pPr>
            <w:del w:id="295" w:author="陈陈陈过儿" w:date="2023-06-07T10:03:26Z">
              <w:r>
                <w:rPr>
                  <w:rFonts w:hint="eastAsia" w:ascii="仿宋" w:hAnsi="仿宋" w:eastAsia="仿宋" w:cs="仿宋"/>
                  <w:color w:val="000000"/>
                  <w:kern w:val="0"/>
                  <w:sz w:val="24"/>
                  <w:szCs w:val="24"/>
                  <w:highlight w:val="none"/>
                </w:rPr>
                <w:delText>满足</w:delText>
              </w:r>
            </w:del>
            <w:ins w:id="296" w:author="陈陈陈过儿" w:date="2023-06-07T10:03:29Z">
              <w:r>
                <w:rPr>
                  <w:rFonts w:hint="eastAsia" w:ascii="仿宋" w:hAnsi="仿宋" w:eastAsia="仿宋" w:cs="仿宋"/>
                  <w:color w:val="000000"/>
                  <w:kern w:val="0"/>
                  <w:sz w:val="24"/>
                  <w:szCs w:val="24"/>
                  <w:highlight w:val="none"/>
                  <w:lang w:eastAsia="zh-CN"/>
                </w:rPr>
                <w:t>（</w:t>
              </w:r>
            </w:ins>
            <w:ins w:id="297" w:author="陈陈陈过儿" w:date="2023-06-07T10:03:30Z">
              <w:r>
                <w:rPr>
                  <w:rFonts w:hint="eastAsia" w:ascii="仿宋" w:hAnsi="仿宋" w:eastAsia="仿宋" w:cs="仿宋"/>
                  <w:color w:val="000000"/>
                  <w:kern w:val="0"/>
                  <w:sz w:val="24"/>
                  <w:szCs w:val="24"/>
                  <w:highlight w:val="none"/>
                  <w:lang w:val="en-US" w:eastAsia="zh-CN"/>
                </w:rPr>
                <w:t>1</w:t>
              </w:r>
            </w:ins>
            <w:ins w:id="298" w:author="陈陈陈过儿" w:date="2023-06-07T10:03:29Z">
              <w:r>
                <w:rPr>
                  <w:rFonts w:hint="eastAsia" w:ascii="仿宋" w:hAnsi="仿宋" w:eastAsia="仿宋" w:cs="仿宋"/>
                  <w:color w:val="000000"/>
                  <w:kern w:val="0"/>
                  <w:sz w:val="24"/>
                  <w:szCs w:val="24"/>
                  <w:highlight w:val="none"/>
                  <w:lang w:eastAsia="zh-CN"/>
                </w:rPr>
                <w:t>）</w:t>
              </w:r>
            </w:ins>
            <w:r>
              <w:rPr>
                <w:rFonts w:hint="eastAsia" w:ascii="仿宋" w:hAnsi="仿宋" w:eastAsia="仿宋" w:cs="宋体"/>
                <w:color w:val="000000"/>
                <w:kern w:val="0"/>
                <w:sz w:val="24"/>
                <w:szCs w:val="24"/>
                <w:highlight w:val="none"/>
              </w:rPr>
              <w:t>2.1.1.10A/D转换器</w:t>
            </w:r>
            <w:del w:id="299" w:author="陈陈陈过儿" w:date="2023-06-07T10:03:43Z">
              <w:r>
                <w:rPr>
                  <w:rFonts w:hint="eastAsia" w:ascii="仿宋" w:hAnsi="仿宋" w:eastAsia="仿宋" w:cs="宋体"/>
                  <w:color w:val="000000"/>
                  <w:kern w:val="0"/>
                  <w:sz w:val="24"/>
                  <w:szCs w:val="24"/>
                  <w:highlight w:val="none"/>
                </w:rPr>
                <w:delText>:</w:delText>
              </w:r>
            </w:del>
            <w:ins w:id="300" w:author="陈陈陈过儿" w:date="2023-06-07T10:03:43Z">
              <w:r>
                <w:rPr>
                  <w:rFonts w:hint="eastAsia" w:ascii="仿宋" w:hAnsi="仿宋" w:eastAsia="仿宋" w:cs="宋体"/>
                  <w:color w:val="000000"/>
                  <w:kern w:val="0"/>
                  <w:sz w:val="24"/>
                  <w:szCs w:val="24"/>
                  <w:highlight w:val="none"/>
                  <w:lang w:eastAsia="zh-CN"/>
                </w:rPr>
                <w:t>：</w:t>
              </w:r>
            </w:ins>
            <w:r>
              <w:rPr>
                <w:rFonts w:hint="eastAsia" w:ascii="仿宋" w:hAnsi="仿宋" w:eastAsia="仿宋" w:cs="宋体"/>
                <w:color w:val="000000"/>
                <w:kern w:val="0"/>
                <w:sz w:val="24"/>
                <w:szCs w:val="24"/>
                <w:highlight w:val="none"/>
              </w:rPr>
              <w:t>16位</w:t>
            </w:r>
            <w:del w:id="301" w:author="陈陈陈过儿" w:date="2023-06-07T10:03:33Z">
              <w:r>
                <w:rPr>
                  <w:rFonts w:hint="eastAsia" w:ascii="仿宋" w:hAnsi="仿宋" w:eastAsia="仿宋" w:cs="仿宋"/>
                  <w:color w:val="000000"/>
                  <w:kern w:val="0"/>
                  <w:sz w:val="24"/>
                  <w:szCs w:val="24"/>
                  <w:highlight w:val="none"/>
                </w:rPr>
                <w:delText>的参数要求</w:delText>
              </w:r>
            </w:del>
            <w:r>
              <w:rPr>
                <w:rFonts w:hint="eastAsia" w:ascii="仿宋" w:hAnsi="仿宋" w:eastAsia="仿宋" w:cs="仿宋"/>
                <w:color w:val="000000"/>
                <w:kern w:val="0"/>
                <w:sz w:val="24"/>
                <w:szCs w:val="24"/>
                <w:highlight w:val="none"/>
                <w:lang w:eastAsia="zh-CN"/>
              </w:rPr>
              <w:t>；</w:t>
            </w:r>
          </w:p>
          <w:p>
            <w:pPr>
              <w:spacing w:line="360" w:lineRule="auto"/>
              <w:rPr>
                <w:ins w:id="302" w:author="陈陈陈过儿" w:date="2023-06-07T10:04:09Z"/>
                <w:rFonts w:hint="eastAsia" w:ascii="仿宋" w:hAnsi="仿宋" w:eastAsia="仿宋" w:cs="仿宋"/>
                <w:color w:val="000000"/>
                <w:kern w:val="0"/>
                <w:sz w:val="24"/>
                <w:szCs w:val="24"/>
                <w:highlight w:val="none"/>
                <w:lang w:eastAsia="zh-CN"/>
              </w:rPr>
            </w:pPr>
            <w:ins w:id="303" w:author="陈陈陈过儿" w:date="2023-06-07T10:03:37Z">
              <w:r>
                <w:rPr>
                  <w:rFonts w:hint="eastAsia" w:ascii="仿宋" w:hAnsi="仿宋" w:eastAsia="仿宋" w:cs="仿宋"/>
                  <w:color w:val="000000"/>
                  <w:kern w:val="0"/>
                  <w:sz w:val="24"/>
                  <w:szCs w:val="24"/>
                  <w:highlight w:val="none"/>
                  <w:lang w:eastAsia="zh-CN"/>
                </w:rPr>
                <w:t>（</w:t>
              </w:r>
            </w:ins>
            <w:ins w:id="304" w:author="陈陈陈过儿" w:date="2023-06-07T10:03:38Z">
              <w:r>
                <w:rPr>
                  <w:rFonts w:hint="eastAsia" w:ascii="仿宋" w:hAnsi="仿宋" w:eastAsia="仿宋" w:cs="仿宋"/>
                  <w:color w:val="000000"/>
                  <w:kern w:val="0"/>
                  <w:sz w:val="24"/>
                  <w:szCs w:val="24"/>
                  <w:highlight w:val="none"/>
                  <w:lang w:val="en-US" w:eastAsia="zh-CN"/>
                </w:rPr>
                <w:t>2</w:t>
              </w:r>
            </w:ins>
            <w:ins w:id="305" w:author="陈陈陈过儿" w:date="2023-06-07T10:03:37Z">
              <w:r>
                <w:rPr>
                  <w:rFonts w:hint="eastAsia" w:ascii="仿宋" w:hAnsi="仿宋" w:eastAsia="仿宋" w:cs="仿宋"/>
                  <w:color w:val="000000"/>
                  <w:kern w:val="0"/>
                  <w:sz w:val="24"/>
                  <w:szCs w:val="24"/>
                  <w:highlight w:val="none"/>
                  <w:lang w:eastAsia="zh-CN"/>
                </w:rPr>
                <w:t>）</w:t>
              </w:r>
            </w:ins>
            <w:r>
              <w:rPr>
                <w:rFonts w:hint="eastAsia" w:ascii="仿宋" w:hAnsi="仿宋" w:eastAsia="仿宋" w:cs="宋体"/>
                <w:color w:val="000000"/>
                <w:kern w:val="0"/>
                <w:sz w:val="24"/>
                <w:szCs w:val="24"/>
                <w:highlight w:val="none"/>
              </w:rPr>
              <w:t>2.1.1.12同步</w:t>
            </w:r>
            <w:ins w:id="306" w:author="陈陈陈过儿" w:date="2023-06-07T10:03:46Z">
              <w:r>
                <w:rPr>
                  <w:rFonts w:hint="eastAsia" w:ascii="仿宋" w:hAnsi="仿宋" w:eastAsia="仿宋" w:cs="宋体"/>
                  <w:color w:val="000000"/>
                  <w:kern w:val="0"/>
                  <w:sz w:val="24"/>
                  <w:szCs w:val="24"/>
                  <w:highlight w:val="none"/>
                  <w:lang w:eastAsia="zh-CN"/>
                </w:rPr>
                <w:t>：</w:t>
              </w:r>
            </w:ins>
            <w:del w:id="307" w:author="陈陈陈过儿" w:date="2023-06-07T10:03:46Z">
              <w:r>
                <w:rPr>
                  <w:rFonts w:hint="eastAsia" w:ascii="仿宋" w:hAnsi="仿宋" w:eastAsia="仿宋" w:cs="宋体"/>
                  <w:color w:val="000000"/>
                  <w:kern w:val="0"/>
                  <w:sz w:val="24"/>
                  <w:szCs w:val="24"/>
                  <w:highlight w:val="none"/>
                </w:rPr>
                <w:delText>:</w:delText>
              </w:r>
            </w:del>
            <w:r>
              <w:rPr>
                <w:rFonts w:hint="eastAsia" w:ascii="仿宋" w:hAnsi="仿宋" w:eastAsia="仿宋" w:cs="宋体"/>
                <w:color w:val="000000"/>
                <w:kern w:val="0"/>
                <w:sz w:val="24"/>
                <w:szCs w:val="24"/>
                <w:highlight w:val="none"/>
              </w:rPr>
              <w:t>锁相环PLL（精度0.005%）</w:t>
            </w:r>
            <w:del w:id="308" w:author="陈陈陈过儿" w:date="2023-06-07T10:04:03Z">
              <w:r>
                <w:rPr>
                  <w:rFonts w:hint="eastAsia" w:ascii="仿宋" w:hAnsi="仿宋" w:eastAsia="仿宋" w:cs="仿宋"/>
                  <w:color w:val="000000"/>
                  <w:kern w:val="0"/>
                  <w:sz w:val="24"/>
                  <w:szCs w:val="24"/>
                  <w:highlight w:val="none"/>
                </w:rPr>
                <w:delText>的参数要求</w:delText>
              </w:r>
            </w:del>
            <w:ins w:id="309" w:author="陈陈陈过儿" w:date="2023-06-07T10:04:03Z">
              <w:r>
                <w:rPr>
                  <w:rFonts w:hint="eastAsia" w:ascii="仿宋" w:hAnsi="仿宋" w:eastAsia="仿宋" w:cs="仿宋"/>
                  <w:color w:val="000000"/>
                  <w:kern w:val="0"/>
                  <w:sz w:val="24"/>
                  <w:szCs w:val="24"/>
                  <w:highlight w:val="none"/>
                  <w:lang w:eastAsia="zh-CN"/>
                </w:rPr>
                <w:t>；</w:t>
              </w:r>
            </w:ins>
          </w:p>
          <w:p>
            <w:pPr>
              <w:spacing w:line="360" w:lineRule="auto"/>
              <w:rPr>
                <w:rFonts w:ascii="仿宋" w:hAnsi="仿宋" w:eastAsia="仿宋" w:cs="宋体"/>
                <w:kern w:val="0"/>
                <w:sz w:val="24"/>
                <w:szCs w:val="24"/>
                <w:highlight w:val="none"/>
              </w:rPr>
            </w:pPr>
            <w:ins w:id="310" w:author="陈陈陈过儿" w:date="2023-06-07T10:04:08Z">
              <w:r>
                <w:rPr>
                  <w:rFonts w:hint="eastAsia" w:ascii="仿宋" w:hAnsi="仿宋" w:eastAsia="仿宋" w:cs="仿宋"/>
                  <w:color w:val="000000"/>
                  <w:kern w:val="0"/>
                  <w:sz w:val="24"/>
                  <w:szCs w:val="24"/>
                  <w:highlight w:val="none"/>
                  <w:lang w:val="en-US" w:eastAsia="zh-CN"/>
                </w:rPr>
                <w:t>须</w:t>
              </w:r>
            </w:ins>
            <w:ins w:id="311" w:author="陈陈陈过儿" w:date="2023-06-07T10:04:08Z">
              <w:r>
                <w:rPr>
                  <w:rFonts w:hint="eastAsia" w:ascii="仿宋" w:hAnsi="仿宋" w:eastAsia="仿宋" w:cs="仿宋"/>
                  <w:color w:val="000000"/>
                  <w:kern w:val="0"/>
                  <w:sz w:val="24"/>
                  <w:szCs w:val="24"/>
                  <w:highlight w:val="none"/>
                  <w:lang w:eastAsia="zh-CN"/>
                </w:rPr>
                <w:t>提供《技术和服务要求响应表》，</w:t>
              </w:r>
            </w:ins>
            <w:ins w:id="312" w:author="陈陈陈过儿" w:date="2023-06-07T10:04:08Z">
              <w:r>
                <w:rPr>
                  <w:rFonts w:hint="eastAsia" w:ascii="仿宋" w:hAnsi="仿宋" w:eastAsia="仿宋" w:cs="仿宋"/>
                  <w:color w:val="000000"/>
                  <w:kern w:val="0"/>
                  <w:sz w:val="24"/>
                  <w:szCs w:val="24"/>
                  <w:highlight w:val="none"/>
                  <w:lang w:val="en-US" w:eastAsia="zh-CN"/>
                </w:rPr>
                <w:t>并注明响应情况，未按要求提供佐证材料或未完全满足参数要求的</w:t>
              </w:r>
            </w:ins>
            <w:ins w:id="313" w:author="陈陈陈过儿" w:date="2023-06-07T10:04:08Z">
              <w:r>
                <w:rPr>
                  <w:rFonts w:hint="eastAsia" w:ascii="仿宋" w:hAnsi="仿宋" w:eastAsia="仿宋" w:cs="仿宋"/>
                  <w:color w:val="000000"/>
                  <w:kern w:val="0"/>
                  <w:sz w:val="24"/>
                  <w:szCs w:val="24"/>
                  <w:highlight w:val="none"/>
                </w:rPr>
                <w:t>不得分。</w:t>
              </w:r>
            </w:ins>
            <w:del w:id="314" w:author="陈陈陈过儿" w:date="2023-06-07T10:04:08Z">
              <w:r>
                <w:rPr>
                  <w:rFonts w:hint="eastAsia" w:ascii="仿宋" w:hAnsi="仿宋" w:eastAsia="仿宋" w:cs="仿宋"/>
                  <w:color w:val="000000"/>
                  <w:kern w:val="0"/>
                  <w:sz w:val="24"/>
                  <w:szCs w:val="24"/>
                  <w:highlight w:val="none"/>
                </w:rPr>
                <w:delText>（</w:delText>
              </w:r>
            </w:del>
            <w:del w:id="315" w:author="陈陈陈过儿" w:date="2023-06-07T10:04:08Z">
              <w:r>
                <w:rPr>
                  <w:rFonts w:hint="eastAsia" w:ascii="仿宋" w:hAnsi="仿宋" w:eastAsia="仿宋" w:cs="仿宋"/>
                  <w:color w:val="000000"/>
                  <w:kern w:val="0"/>
                  <w:sz w:val="24"/>
                  <w:szCs w:val="24"/>
                  <w:highlight w:val="none"/>
                  <w:lang w:eastAsia="zh-CN"/>
                </w:rPr>
                <w:delText>提供技术和服务要求响应表</w:delText>
              </w:r>
            </w:del>
            <w:del w:id="316" w:author="陈陈陈过儿" w:date="2023-06-07T10:04:08Z">
              <w:r>
                <w:rPr>
                  <w:rFonts w:hint="eastAsia" w:ascii="仿宋" w:hAnsi="仿宋" w:eastAsia="仿宋" w:cs="仿宋"/>
                  <w:color w:val="000000"/>
                  <w:kern w:val="0"/>
                  <w:sz w:val="24"/>
                  <w:szCs w:val="24"/>
                  <w:highlight w:val="none"/>
                </w:rPr>
                <w:delText>）；完全满足得1分，否则不得分。</w:delText>
              </w:r>
            </w:del>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49" w:type="dxa"/>
            <w:vAlign w:val="center"/>
          </w:tcPr>
          <w:p>
            <w:pPr>
              <w:widowControl/>
              <w:spacing w:line="360" w:lineRule="auto"/>
              <w:jc w:val="center"/>
              <w:textAlignment w:val="center"/>
              <w:rPr>
                <w:rFonts w:hint="eastAsia" w:ascii="仿宋" w:hAnsi="仿宋" w:eastAsia="仿宋" w:cs="宋体"/>
                <w:kern w:val="0"/>
                <w:sz w:val="24"/>
                <w:szCs w:val="24"/>
                <w:highlight w:val="none"/>
                <w:lang w:eastAsia="zh-CN"/>
              </w:rPr>
            </w:pPr>
            <w:r>
              <w:rPr>
                <w:rFonts w:hint="eastAsia" w:ascii="仿宋" w:hAnsi="仿宋" w:eastAsia="仿宋" w:cs="仿宋"/>
                <w:color w:val="000000"/>
                <w:kern w:val="0"/>
                <w:sz w:val="24"/>
                <w:szCs w:val="24"/>
                <w:highlight w:val="none"/>
              </w:rPr>
              <w:t>1-</w:t>
            </w:r>
            <w:r>
              <w:rPr>
                <w:rFonts w:hint="eastAsia" w:ascii="仿宋" w:hAnsi="仿宋" w:eastAsia="仿宋" w:cs="仿宋"/>
                <w:color w:val="000000"/>
                <w:kern w:val="0"/>
                <w:sz w:val="24"/>
                <w:szCs w:val="24"/>
                <w:highlight w:val="none"/>
                <w:lang w:val="en-US" w:eastAsia="zh-CN"/>
              </w:rPr>
              <w:t>5</w:t>
            </w:r>
          </w:p>
        </w:tc>
        <w:tc>
          <w:tcPr>
            <w:tcW w:w="850" w:type="dxa"/>
            <w:vAlign w:val="center"/>
          </w:tcPr>
          <w:p>
            <w:pPr>
              <w:widowControl/>
              <w:spacing w:line="360" w:lineRule="auto"/>
              <w:jc w:val="center"/>
              <w:textAlignment w:val="center"/>
              <w:rPr>
                <w:rFonts w:hint="eastAsia" w:ascii="仿宋" w:hAnsi="仿宋" w:eastAsia="仿宋" w:cs="宋体"/>
                <w:kern w:val="0"/>
                <w:sz w:val="24"/>
                <w:szCs w:val="24"/>
                <w:highlight w:val="none"/>
                <w:lang w:eastAsia="zh-CN"/>
              </w:rPr>
            </w:pPr>
            <w:r>
              <w:rPr>
                <w:rFonts w:hint="eastAsia" w:ascii="仿宋" w:hAnsi="仿宋" w:eastAsia="仿宋" w:cs="仿宋"/>
                <w:color w:val="000000"/>
                <w:kern w:val="0"/>
                <w:sz w:val="24"/>
                <w:szCs w:val="24"/>
                <w:highlight w:val="none"/>
                <w:lang w:val="en-US" w:eastAsia="zh-CN"/>
              </w:rPr>
              <w:t>3</w:t>
            </w:r>
          </w:p>
        </w:tc>
        <w:tc>
          <w:tcPr>
            <w:tcW w:w="8153" w:type="dxa"/>
            <w:vAlign w:val="center"/>
          </w:tcPr>
          <w:p>
            <w:pPr>
              <w:widowControl/>
              <w:spacing w:line="360" w:lineRule="auto"/>
              <w:jc w:val="left"/>
              <w:textAlignment w:val="auto"/>
              <w:rPr>
                <w:ins w:id="318" w:author="陈陈陈过儿" w:date="2023-06-07T10:04:22Z"/>
                <w:rFonts w:hint="eastAsia" w:ascii="仿宋" w:hAnsi="仿宋" w:eastAsia="仿宋" w:cs="仿宋"/>
                <w:color w:val="000000"/>
                <w:kern w:val="0"/>
                <w:sz w:val="24"/>
                <w:szCs w:val="24"/>
                <w:highlight w:val="none"/>
              </w:rPr>
              <w:pPrChange w:id="317" w:author="陈陈陈过儿" w:date="2023-06-07T10:04:29Z">
                <w:pPr>
                  <w:widowControl/>
                  <w:spacing w:line="360" w:lineRule="auto"/>
                  <w:textAlignment w:val="center"/>
                </w:pPr>
              </w:pPrChange>
            </w:pPr>
            <w:r>
              <w:rPr>
                <w:rFonts w:hint="eastAsia" w:ascii="仿宋" w:hAnsi="仿宋" w:eastAsia="仿宋" w:cs="仿宋"/>
                <w:color w:val="000000"/>
                <w:kern w:val="0"/>
                <w:sz w:val="24"/>
                <w:szCs w:val="24"/>
                <w:highlight w:val="none"/>
              </w:rPr>
              <w:t>投标人所投</w:t>
            </w:r>
            <w:r>
              <w:rPr>
                <w:rFonts w:hint="eastAsia" w:ascii="仿宋" w:hAnsi="仿宋" w:eastAsia="仿宋" w:cs="仿宋"/>
                <w:b/>
                <w:bCs/>
                <w:color w:val="000000"/>
                <w:kern w:val="0"/>
                <w:sz w:val="24"/>
                <w:szCs w:val="24"/>
                <w:highlight w:val="none"/>
              </w:rPr>
              <w:t>三相谐波闪烁分析仪（独立式分析仪）</w:t>
            </w:r>
            <w:ins w:id="319" w:author="陈陈陈过儿" w:date="2023-06-07T10:04:22Z">
              <w:r>
                <w:rPr>
                  <w:rFonts w:hint="eastAsia" w:ascii="仿宋" w:hAnsi="仿宋" w:eastAsia="仿宋" w:cs="仿宋"/>
                  <w:color w:val="000000"/>
                  <w:kern w:val="0"/>
                  <w:sz w:val="24"/>
                  <w:szCs w:val="24"/>
                  <w:highlight w:val="none"/>
                </w:rPr>
                <w:t>满足</w:t>
              </w:r>
            </w:ins>
            <w:ins w:id="320" w:author="陈陈陈过儿" w:date="2023-06-07T10:04:22Z">
              <w:r>
                <w:rPr>
                  <w:rFonts w:hint="eastAsia" w:ascii="仿宋" w:hAnsi="仿宋" w:eastAsia="仿宋" w:cs="仿宋"/>
                  <w:color w:val="000000"/>
                  <w:kern w:val="0"/>
                  <w:sz w:val="24"/>
                  <w:szCs w:val="24"/>
                  <w:highlight w:val="none"/>
                  <w:lang w:val="en-US" w:eastAsia="zh-CN"/>
                </w:rPr>
                <w:t>以下参数要求的得</w:t>
              </w:r>
            </w:ins>
            <w:ins w:id="321" w:author="陈陈陈过儿" w:date="2023-06-07T10:06:11Z">
              <w:r>
                <w:rPr>
                  <w:rFonts w:hint="eastAsia" w:ascii="仿宋" w:hAnsi="仿宋" w:eastAsia="仿宋" w:cs="仿宋"/>
                  <w:color w:val="000000"/>
                  <w:kern w:val="0"/>
                  <w:sz w:val="24"/>
                  <w:szCs w:val="24"/>
                  <w:highlight w:val="none"/>
                  <w:lang w:val="en-US" w:eastAsia="zh-CN"/>
                </w:rPr>
                <w:t>3</w:t>
              </w:r>
            </w:ins>
            <w:ins w:id="322" w:author="陈陈陈过儿" w:date="2023-06-07T10:04:22Z">
              <w:r>
                <w:rPr>
                  <w:rFonts w:hint="eastAsia" w:ascii="仿宋" w:hAnsi="仿宋" w:eastAsia="仿宋" w:cs="仿宋"/>
                  <w:color w:val="000000"/>
                  <w:kern w:val="0"/>
                  <w:sz w:val="24"/>
                  <w:szCs w:val="24"/>
                  <w:highlight w:val="none"/>
                  <w:lang w:val="en-US" w:eastAsia="zh-CN"/>
                </w:rPr>
                <w:t>分：</w:t>
              </w:r>
            </w:ins>
          </w:p>
          <w:p>
            <w:pPr>
              <w:widowControl/>
              <w:numPr>
                <w:ilvl w:val="0"/>
                <w:numId w:val="0"/>
              </w:numPr>
              <w:spacing w:line="360" w:lineRule="auto"/>
              <w:jc w:val="left"/>
              <w:rPr>
                <w:ins w:id="324" w:author="陈陈陈过儿" w:date="2023-06-07T10:04:42Z"/>
                <w:rFonts w:hint="eastAsia" w:ascii="仿宋" w:hAnsi="仿宋" w:eastAsia="仿宋" w:cs="宋体"/>
                <w:color w:val="000000"/>
                <w:kern w:val="0"/>
                <w:sz w:val="24"/>
                <w:szCs w:val="24"/>
                <w:highlight w:val="none"/>
                <w:lang w:eastAsia="zh-CN"/>
              </w:rPr>
              <w:pPrChange w:id="323" w:author="陈陈陈过儿" w:date="2023-06-07T10:04:46Z">
                <w:pPr>
                  <w:widowControl/>
                  <w:spacing w:line="360" w:lineRule="auto"/>
                  <w:jc w:val="left"/>
                </w:pPr>
              </w:pPrChange>
            </w:pPr>
            <w:ins w:id="325" w:author="陈陈陈过儿" w:date="2023-06-07T10:04:46Z">
              <w:r>
                <w:rPr>
                  <w:rFonts w:hint="eastAsia" w:ascii="仿宋" w:hAnsi="仿宋" w:eastAsia="仿宋" w:cs="宋体"/>
                  <w:color w:val="000000"/>
                  <w:kern w:val="0"/>
                  <w:sz w:val="24"/>
                  <w:szCs w:val="24"/>
                  <w:lang w:val="en-US" w:eastAsia="zh-CN" w:bidi="ar-SA"/>
                </w:rPr>
                <w:t>（1）</w:t>
              </w:r>
            </w:ins>
            <w:del w:id="326" w:author="陈陈陈过儿" w:date="2023-06-07T10:04:29Z">
              <w:r>
                <w:rPr>
                  <w:rFonts w:hint="eastAsia" w:ascii="仿宋" w:hAnsi="仿宋" w:eastAsia="仿宋" w:cs="仿宋"/>
                  <w:color w:val="000000"/>
                  <w:kern w:val="0"/>
                  <w:sz w:val="24"/>
                  <w:szCs w:val="24"/>
                  <w:highlight w:val="none"/>
                </w:rPr>
                <w:delText>满</w:delText>
              </w:r>
            </w:del>
            <w:del w:id="327" w:author="陈陈陈过儿" w:date="2023-06-07T10:04:30Z">
              <w:r>
                <w:rPr>
                  <w:rFonts w:hint="eastAsia" w:ascii="仿宋" w:hAnsi="仿宋" w:eastAsia="仿宋" w:cs="仿宋"/>
                  <w:color w:val="000000"/>
                  <w:kern w:val="0"/>
                  <w:sz w:val="24"/>
                  <w:szCs w:val="24"/>
                  <w:highlight w:val="none"/>
                </w:rPr>
                <w:delText>足</w:delText>
              </w:r>
            </w:del>
            <w:r>
              <w:rPr>
                <w:rFonts w:ascii="仿宋" w:hAnsi="仿宋" w:eastAsia="仿宋" w:cs="宋体"/>
                <w:color w:val="000000"/>
                <w:kern w:val="0"/>
                <w:sz w:val="24"/>
                <w:szCs w:val="24"/>
                <w:highlight w:val="none"/>
              </w:rPr>
              <w:t>▲</w:t>
            </w:r>
            <w:r>
              <w:rPr>
                <w:rFonts w:hint="eastAsia" w:ascii="仿宋" w:hAnsi="仿宋" w:eastAsia="仿宋" w:cs="宋体"/>
                <w:color w:val="000000"/>
                <w:kern w:val="0"/>
                <w:sz w:val="24"/>
                <w:szCs w:val="24"/>
                <w:highlight w:val="none"/>
              </w:rPr>
              <w:t>2.1.1.11谐波范围</w:t>
            </w:r>
            <w:ins w:id="328" w:author="陈陈陈过儿" w:date="2023-06-07T10:04:39Z">
              <w:r>
                <w:rPr>
                  <w:rFonts w:hint="eastAsia" w:ascii="仿宋" w:hAnsi="仿宋" w:eastAsia="仿宋" w:cs="宋体"/>
                  <w:color w:val="000000"/>
                  <w:kern w:val="0"/>
                  <w:sz w:val="24"/>
                  <w:szCs w:val="24"/>
                  <w:highlight w:val="none"/>
                  <w:lang w:eastAsia="zh-CN"/>
                </w:rPr>
                <w:t>：</w:t>
              </w:r>
            </w:ins>
            <w:del w:id="329" w:author="陈陈陈过儿" w:date="2023-06-07T10:04:39Z">
              <w:r>
                <w:rPr>
                  <w:rFonts w:hint="eastAsia" w:ascii="仿宋" w:hAnsi="仿宋" w:eastAsia="仿宋" w:cs="宋体"/>
                  <w:color w:val="000000"/>
                  <w:kern w:val="0"/>
                  <w:sz w:val="24"/>
                  <w:szCs w:val="24"/>
                  <w:highlight w:val="none"/>
                </w:rPr>
                <w:delText>:</w:delText>
              </w:r>
            </w:del>
            <w:r>
              <w:rPr>
                <w:rFonts w:hint="eastAsia" w:ascii="仿宋" w:hAnsi="仿宋" w:eastAsia="仿宋" w:cs="宋体"/>
                <w:color w:val="000000"/>
                <w:kern w:val="0"/>
                <w:sz w:val="24"/>
                <w:szCs w:val="24"/>
                <w:highlight w:val="none"/>
              </w:rPr>
              <w:t>1-50次谐波</w:t>
            </w:r>
            <w:del w:id="330" w:author="陈陈陈过儿" w:date="2023-06-07T10:05:51Z">
              <w:r>
                <w:rPr>
                  <w:rFonts w:hint="eastAsia" w:ascii="仿宋" w:hAnsi="仿宋" w:eastAsia="仿宋" w:cs="宋体"/>
                  <w:color w:val="000000"/>
                  <w:kern w:val="0"/>
                  <w:sz w:val="24"/>
                  <w:szCs w:val="24"/>
                  <w:highlight w:val="none"/>
                </w:rPr>
                <w:delText>。</w:delText>
              </w:r>
            </w:del>
            <w:ins w:id="331" w:author="陈陈陈过儿" w:date="2023-06-07T10:05:51Z">
              <w:r>
                <w:rPr>
                  <w:rFonts w:hint="eastAsia" w:ascii="仿宋" w:hAnsi="仿宋" w:eastAsia="仿宋" w:cs="宋体"/>
                  <w:color w:val="000000"/>
                  <w:kern w:val="0"/>
                  <w:sz w:val="24"/>
                  <w:szCs w:val="24"/>
                  <w:highlight w:val="none"/>
                  <w:lang w:eastAsia="zh-CN"/>
                </w:rPr>
                <w:t>；</w:t>
              </w:r>
            </w:ins>
          </w:p>
          <w:p>
            <w:pPr>
              <w:widowControl/>
              <w:numPr>
                <w:ilvl w:val="-1"/>
                <w:numId w:val="0"/>
              </w:numPr>
              <w:spacing w:line="360" w:lineRule="auto"/>
              <w:jc w:val="left"/>
              <w:rPr>
                <w:rFonts w:ascii="仿宋" w:hAnsi="仿宋" w:eastAsia="仿宋" w:cs="宋体"/>
                <w:kern w:val="0"/>
                <w:sz w:val="24"/>
                <w:szCs w:val="24"/>
                <w:highlight w:val="none"/>
              </w:rPr>
              <w:pPrChange w:id="332" w:author="陈陈陈过儿" w:date="2023-06-07T10:04:43Z">
                <w:pPr>
                  <w:widowControl/>
                  <w:spacing w:line="360" w:lineRule="auto"/>
                  <w:jc w:val="left"/>
                </w:pPr>
              </w:pPrChange>
            </w:pPr>
            <w:ins w:id="333" w:author="陈陈陈过儿" w:date="2023-06-07T10:04:50Z">
              <w:r>
                <w:rPr>
                  <w:rFonts w:hint="eastAsia" w:ascii="仿宋" w:hAnsi="仿宋" w:eastAsia="仿宋" w:cs="仿宋"/>
                  <w:color w:val="000000"/>
                  <w:kern w:val="0"/>
                  <w:sz w:val="24"/>
                  <w:szCs w:val="24"/>
                  <w:highlight w:val="none"/>
                  <w:lang w:val="en-US" w:eastAsia="zh-CN"/>
                </w:rPr>
                <w:t>须</w:t>
              </w:r>
            </w:ins>
            <w:ins w:id="334" w:author="陈陈陈过儿" w:date="2023-06-07T10:04:50Z">
              <w:r>
                <w:rPr>
                  <w:rFonts w:hint="eastAsia" w:ascii="仿宋" w:hAnsi="仿宋" w:eastAsia="仿宋" w:cs="仿宋"/>
                  <w:color w:val="000000"/>
                  <w:kern w:val="0"/>
                  <w:sz w:val="24"/>
                  <w:szCs w:val="24"/>
                  <w:highlight w:val="none"/>
                  <w:lang w:eastAsia="zh-CN"/>
                </w:rPr>
                <w:t>提供</w:t>
              </w:r>
            </w:ins>
            <w:ins w:id="335" w:author="陈陈陈过儿" w:date="2023-06-07T10:04:59Z">
              <w:r>
                <w:rPr>
                  <w:rFonts w:hint="eastAsia" w:ascii="仿宋" w:hAnsi="仿宋" w:eastAsia="仿宋" w:cs="仿宋"/>
                  <w:color w:val="000000"/>
                  <w:kern w:val="0"/>
                  <w:sz w:val="24"/>
                  <w:szCs w:val="24"/>
                  <w:highlight w:val="none"/>
                  <w:lang w:val="en-US" w:eastAsia="zh-CN"/>
                </w:rPr>
                <w:t>产品</w:t>
              </w:r>
            </w:ins>
            <w:ins w:id="336" w:author="陈陈陈过儿" w:date="2023-06-07T10:05:14Z">
              <w:r>
                <w:rPr>
                  <w:rFonts w:hint="eastAsia" w:ascii="仿宋" w:hAnsi="仿宋" w:eastAsia="仿宋" w:cs="仿宋"/>
                  <w:color w:val="000000"/>
                  <w:kern w:val="0"/>
                  <w:sz w:val="24"/>
                  <w:szCs w:val="24"/>
                  <w:highlight w:val="none"/>
                  <w:lang w:val="en-US" w:eastAsia="zh-CN"/>
                </w:rPr>
                <w:t>彩页</w:t>
              </w:r>
            </w:ins>
            <w:ins w:id="337" w:author="陈陈陈过儿" w:date="2023-06-07T10:05:39Z">
              <w:r>
                <w:rPr>
                  <w:rFonts w:hint="eastAsia" w:ascii="仿宋" w:hAnsi="仿宋" w:eastAsia="仿宋" w:cs="仿宋"/>
                  <w:color w:val="000000"/>
                  <w:kern w:val="0"/>
                  <w:sz w:val="24"/>
                  <w:szCs w:val="24"/>
                  <w:highlight w:val="none"/>
                  <w:lang w:val="en-US" w:eastAsia="zh-CN"/>
                </w:rPr>
                <w:t>彩色扫描件</w:t>
              </w:r>
            </w:ins>
            <w:ins w:id="338" w:author="陈陈陈过儿" w:date="2023-06-07T10:05:56Z">
              <w:r>
                <w:rPr>
                  <w:rFonts w:hint="eastAsia" w:ascii="仿宋" w:hAnsi="仿宋" w:eastAsia="仿宋" w:cs="仿宋"/>
                  <w:color w:val="000000"/>
                  <w:kern w:val="0"/>
                  <w:sz w:val="24"/>
                  <w:szCs w:val="24"/>
                  <w:highlight w:val="none"/>
                  <w:lang w:val="en-US" w:eastAsia="zh-CN"/>
                </w:rPr>
                <w:t>及</w:t>
              </w:r>
            </w:ins>
            <w:ins w:id="339" w:author="陈陈陈过儿" w:date="2023-06-07T10:04:50Z">
              <w:r>
                <w:rPr>
                  <w:rFonts w:hint="eastAsia" w:ascii="仿宋" w:hAnsi="仿宋" w:eastAsia="仿宋" w:cs="仿宋"/>
                  <w:color w:val="000000"/>
                  <w:kern w:val="0"/>
                  <w:sz w:val="24"/>
                  <w:szCs w:val="24"/>
                  <w:highlight w:val="none"/>
                  <w:lang w:eastAsia="zh-CN"/>
                </w:rPr>
                <w:t>《技术和服务要求响应表》，</w:t>
              </w:r>
            </w:ins>
            <w:ins w:id="340" w:author="陈陈陈过儿" w:date="2023-06-07T10:04:50Z">
              <w:r>
                <w:rPr>
                  <w:rFonts w:hint="eastAsia" w:ascii="仿宋" w:hAnsi="仿宋" w:eastAsia="仿宋" w:cs="仿宋"/>
                  <w:color w:val="000000"/>
                  <w:kern w:val="0"/>
                  <w:sz w:val="24"/>
                  <w:szCs w:val="24"/>
                  <w:highlight w:val="none"/>
                  <w:lang w:val="en-US" w:eastAsia="zh-CN"/>
                </w:rPr>
                <w:t>并注明响应情况，未按要求提供佐证材料或未完全满足参数要求的</w:t>
              </w:r>
            </w:ins>
            <w:ins w:id="341" w:author="陈陈陈过儿" w:date="2023-06-07T10:04:50Z">
              <w:r>
                <w:rPr>
                  <w:rFonts w:hint="eastAsia" w:ascii="仿宋" w:hAnsi="仿宋" w:eastAsia="仿宋" w:cs="仿宋"/>
                  <w:color w:val="000000"/>
                  <w:kern w:val="0"/>
                  <w:sz w:val="24"/>
                  <w:szCs w:val="24"/>
                  <w:highlight w:val="none"/>
                </w:rPr>
                <w:t>不得分。</w:t>
              </w:r>
            </w:ins>
            <w:del w:id="342" w:author="陈陈陈过儿" w:date="2023-06-07T10:06:14Z">
              <w:r>
                <w:rPr>
                  <w:rFonts w:ascii="仿宋" w:hAnsi="仿宋" w:eastAsia="仿宋" w:cs="宋体"/>
                  <w:color w:val="000000"/>
                  <w:kern w:val="0"/>
                  <w:sz w:val="24"/>
                  <w:szCs w:val="24"/>
                  <w:highlight w:val="none"/>
                </w:rPr>
                <w:delText>(</w:delText>
              </w:r>
            </w:del>
            <w:del w:id="343" w:author="陈陈陈过儿" w:date="2023-06-07T10:06:14Z">
              <w:r>
                <w:rPr>
                  <w:rFonts w:hint="eastAsia" w:ascii="仿宋" w:hAnsi="仿宋" w:eastAsia="仿宋" w:cs="宋体"/>
                  <w:color w:val="000000"/>
                  <w:kern w:val="0"/>
                  <w:sz w:val="24"/>
                  <w:szCs w:val="24"/>
                  <w:highlight w:val="none"/>
                </w:rPr>
                <w:delText>需提供彩页资料进行佐证</w:delText>
              </w:r>
            </w:del>
            <w:del w:id="344" w:author="陈陈陈过儿" w:date="2023-06-07T10:06:14Z">
              <w:r>
                <w:rPr>
                  <w:rFonts w:hint="eastAsia" w:ascii="仿宋" w:hAnsi="仿宋" w:eastAsia="仿宋" w:cs="仿宋"/>
                  <w:color w:val="000000"/>
                  <w:kern w:val="0"/>
                  <w:sz w:val="24"/>
                  <w:szCs w:val="24"/>
                  <w:highlight w:val="none"/>
                </w:rPr>
                <w:delText>并提供技术和服务要求响应表</w:delText>
              </w:r>
            </w:del>
            <w:del w:id="345" w:author="陈陈陈过儿" w:date="2023-06-07T10:06:14Z">
              <w:r>
                <w:rPr>
                  <w:rFonts w:ascii="仿宋" w:hAnsi="仿宋" w:eastAsia="仿宋" w:cs="宋体"/>
                  <w:color w:val="000000"/>
                  <w:kern w:val="0"/>
                  <w:sz w:val="24"/>
                  <w:szCs w:val="24"/>
                  <w:highlight w:val="none"/>
                </w:rPr>
                <w:delText>)</w:delText>
              </w:r>
            </w:del>
            <w:del w:id="346" w:author="陈陈陈过儿" w:date="2023-06-07T10:06:14Z">
              <w:r>
                <w:rPr>
                  <w:rFonts w:hint="eastAsia" w:ascii="仿宋" w:hAnsi="仿宋" w:eastAsia="仿宋" w:cs="仿宋"/>
                  <w:color w:val="000000"/>
                  <w:kern w:val="0"/>
                  <w:sz w:val="24"/>
                  <w:szCs w:val="24"/>
                  <w:highlight w:val="none"/>
                </w:rPr>
                <w:delText>；完全满足得</w:delText>
              </w:r>
            </w:del>
            <w:del w:id="347" w:author="陈陈陈过儿" w:date="2023-06-07T10:06:14Z">
              <w:r>
                <w:rPr>
                  <w:rFonts w:hint="eastAsia" w:ascii="仿宋" w:hAnsi="仿宋" w:eastAsia="仿宋" w:cs="仿宋"/>
                  <w:color w:val="000000"/>
                  <w:kern w:val="0"/>
                  <w:sz w:val="24"/>
                  <w:szCs w:val="24"/>
                  <w:highlight w:val="none"/>
                  <w:lang w:val="en-US" w:eastAsia="zh-CN"/>
                </w:rPr>
                <w:delText>3</w:delText>
              </w:r>
            </w:del>
            <w:del w:id="348" w:author="陈陈陈过儿" w:date="2023-06-07T10:06:14Z">
              <w:r>
                <w:rPr>
                  <w:rFonts w:hint="eastAsia" w:ascii="仿宋" w:hAnsi="仿宋" w:eastAsia="仿宋" w:cs="仿宋"/>
                  <w:color w:val="000000"/>
                  <w:kern w:val="0"/>
                  <w:sz w:val="24"/>
                  <w:szCs w:val="24"/>
                  <w:highlight w:val="none"/>
                </w:rPr>
                <w:delText>分，否则不得分。</w:delText>
              </w:r>
            </w:del>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49" w:type="dxa"/>
            <w:vAlign w:val="center"/>
          </w:tcPr>
          <w:p>
            <w:pPr>
              <w:widowControl/>
              <w:spacing w:line="360" w:lineRule="auto"/>
              <w:jc w:val="center"/>
              <w:textAlignment w:val="center"/>
              <w:rPr>
                <w:rFonts w:hint="eastAsia" w:ascii="仿宋" w:hAnsi="仿宋" w:eastAsia="仿宋" w:cs="宋体"/>
                <w:kern w:val="0"/>
                <w:sz w:val="24"/>
                <w:szCs w:val="24"/>
                <w:highlight w:val="none"/>
                <w:lang w:eastAsia="zh-CN"/>
              </w:rPr>
            </w:pPr>
            <w:r>
              <w:rPr>
                <w:rFonts w:hint="eastAsia" w:ascii="仿宋" w:hAnsi="仿宋" w:eastAsia="仿宋" w:cs="仿宋"/>
                <w:color w:val="000000"/>
                <w:kern w:val="0"/>
                <w:sz w:val="24"/>
                <w:szCs w:val="24"/>
                <w:highlight w:val="none"/>
              </w:rPr>
              <w:t>1-</w:t>
            </w:r>
            <w:r>
              <w:rPr>
                <w:rFonts w:hint="eastAsia" w:ascii="仿宋" w:hAnsi="仿宋" w:eastAsia="仿宋" w:cs="仿宋"/>
                <w:color w:val="000000"/>
                <w:kern w:val="0"/>
                <w:sz w:val="24"/>
                <w:szCs w:val="24"/>
                <w:highlight w:val="none"/>
                <w:lang w:val="en-US" w:eastAsia="zh-CN"/>
              </w:rPr>
              <w:t>6</w:t>
            </w:r>
          </w:p>
        </w:tc>
        <w:tc>
          <w:tcPr>
            <w:tcW w:w="850" w:type="dxa"/>
            <w:vAlign w:val="center"/>
          </w:tcPr>
          <w:p>
            <w:pPr>
              <w:widowControl/>
              <w:spacing w:line="360" w:lineRule="auto"/>
              <w:jc w:val="center"/>
              <w:textAlignment w:val="center"/>
              <w:rPr>
                <w:rFonts w:ascii="仿宋" w:hAnsi="仿宋" w:eastAsia="仿宋" w:cs="宋体"/>
                <w:kern w:val="0"/>
                <w:sz w:val="24"/>
                <w:szCs w:val="24"/>
                <w:highlight w:val="none"/>
              </w:rPr>
            </w:pPr>
            <w:r>
              <w:rPr>
                <w:rFonts w:hint="eastAsia" w:ascii="仿宋" w:hAnsi="仿宋" w:eastAsia="仿宋" w:cs="仿宋"/>
                <w:color w:val="000000"/>
                <w:kern w:val="0"/>
                <w:sz w:val="24"/>
                <w:szCs w:val="24"/>
                <w:highlight w:val="none"/>
              </w:rPr>
              <w:t>1</w:t>
            </w:r>
          </w:p>
        </w:tc>
        <w:tc>
          <w:tcPr>
            <w:tcW w:w="8153" w:type="dxa"/>
            <w:vAlign w:val="center"/>
          </w:tcPr>
          <w:p>
            <w:pPr>
              <w:widowControl/>
              <w:spacing w:line="360" w:lineRule="auto"/>
              <w:textAlignment w:val="center"/>
              <w:rPr>
                <w:ins w:id="349" w:author="陈陈陈过儿" w:date="2023-06-07T10:06:25Z"/>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投标人所投</w:t>
            </w:r>
            <w:r>
              <w:rPr>
                <w:rFonts w:hint="eastAsia" w:ascii="仿宋" w:hAnsi="仿宋" w:eastAsia="仿宋" w:cs="仿宋"/>
                <w:b/>
                <w:bCs/>
                <w:color w:val="000000"/>
                <w:kern w:val="0"/>
                <w:sz w:val="24"/>
                <w:szCs w:val="24"/>
                <w:highlight w:val="none"/>
              </w:rPr>
              <w:t>三相谐波闪烁分析仪（独立式分析仪）</w:t>
            </w:r>
            <w:ins w:id="350" w:author="陈陈陈过儿" w:date="2023-06-07T10:06:25Z">
              <w:r>
                <w:rPr>
                  <w:rFonts w:hint="eastAsia" w:ascii="仿宋" w:hAnsi="仿宋" w:eastAsia="仿宋" w:cs="仿宋"/>
                  <w:b w:val="0"/>
                  <w:bCs w:val="0"/>
                  <w:color w:val="000000"/>
                  <w:kern w:val="0"/>
                  <w:sz w:val="24"/>
                  <w:szCs w:val="24"/>
                  <w:highlight w:val="none"/>
                  <w:lang w:val="en-US" w:eastAsia="zh-CN"/>
                </w:rPr>
                <w:t>同时</w:t>
              </w:r>
            </w:ins>
            <w:ins w:id="351" w:author="陈陈陈过儿" w:date="2023-06-07T10:06:25Z">
              <w:r>
                <w:rPr>
                  <w:rFonts w:hint="eastAsia" w:ascii="仿宋" w:hAnsi="仿宋" w:eastAsia="仿宋" w:cs="仿宋"/>
                  <w:color w:val="000000"/>
                  <w:kern w:val="0"/>
                  <w:sz w:val="24"/>
                  <w:szCs w:val="24"/>
                  <w:highlight w:val="none"/>
                </w:rPr>
                <w:t>满足</w:t>
              </w:r>
            </w:ins>
            <w:ins w:id="352" w:author="陈陈陈过儿" w:date="2023-06-07T10:06:25Z">
              <w:r>
                <w:rPr>
                  <w:rFonts w:hint="eastAsia" w:ascii="仿宋" w:hAnsi="仿宋" w:eastAsia="仿宋" w:cs="仿宋"/>
                  <w:color w:val="000000"/>
                  <w:kern w:val="0"/>
                  <w:sz w:val="24"/>
                  <w:szCs w:val="24"/>
                  <w:highlight w:val="none"/>
                  <w:lang w:val="en-US" w:eastAsia="zh-CN"/>
                </w:rPr>
                <w:t>以下参数要求的得1分：</w:t>
              </w:r>
            </w:ins>
          </w:p>
          <w:p>
            <w:pPr>
              <w:spacing w:line="360" w:lineRule="auto"/>
              <w:rPr>
                <w:ins w:id="353" w:author="陈陈陈过儿" w:date="2023-06-07T10:06:38Z"/>
                <w:rFonts w:hint="eastAsia" w:ascii="仿宋" w:hAnsi="仿宋" w:eastAsia="仿宋" w:cs="仿宋"/>
                <w:color w:val="000000"/>
                <w:kern w:val="0"/>
                <w:sz w:val="24"/>
                <w:szCs w:val="24"/>
                <w:highlight w:val="none"/>
                <w:lang w:eastAsia="zh-CN"/>
              </w:rPr>
            </w:pPr>
            <w:del w:id="354" w:author="陈陈陈过儿" w:date="2023-06-07T10:06:30Z">
              <w:r>
                <w:rPr>
                  <w:rFonts w:hint="eastAsia" w:ascii="仿宋" w:hAnsi="仿宋" w:eastAsia="仿宋" w:cs="仿宋"/>
                  <w:color w:val="000000"/>
                  <w:kern w:val="0"/>
                  <w:sz w:val="24"/>
                  <w:szCs w:val="24"/>
                  <w:highlight w:val="none"/>
                </w:rPr>
                <w:delText>满</w:delText>
              </w:r>
            </w:del>
            <w:del w:id="355" w:author="陈陈陈过儿" w:date="2023-06-07T10:06:31Z">
              <w:r>
                <w:rPr>
                  <w:rFonts w:hint="eastAsia" w:ascii="仿宋" w:hAnsi="仿宋" w:eastAsia="仿宋" w:cs="仿宋"/>
                  <w:color w:val="000000"/>
                  <w:kern w:val="0"/>
                  <w:sz w:val="24"/>
                  <w:szCs w:val="24"/>
                  <w:highlight w:val="none"/>
                </w:rPr>
                <w:delText>足</w:delText>
              </w:r>
            </w:del>
            <w:ins w:id="356" w:author="陈陈陈过儿" w:date="2023-06-07T10:06:31Z">
              <w:r>
                <w:rPr>
                  <w:rFonts w:hint="eastAsia" w:ascii="仿宋" w:hAnsi="仿宋" w:eastAsia="仿宋" w:cs="仿宋"/>
                  <w:color w:val="000000"/>
                  <w:kern w:val="0"/>
                  <w:sz w:val="24"/>
                  <w:szCs w:val="24"/>
                  <w:highlight w:val="none"/>
                  <w:lang w:eastAsia="zh-CN"/>
                </w:rPr>
                <w:t>（</w:t>
              </w:r>
            </w:ins>
            <w:ins w:id="357" w:author="陈陈陈过儿" w:date="2023-06-07T10:06:32Z">
              <w:r>
                <w:rPr>
                  <w:rFonts w:hint="eastAsia" w:ascii="仿宋" w:hAnsi="仿宋" w:eastAsia="仿宋" w:cs="仿宋"/>
                  <w:color w:val="000000"/>
                  <w:kern w:val="0"/>
                  <w:sz w:val="24"/>
                  <w:szCs w:val="24"/>
                  <w:highlight w:val="none"/>
                  <w:lang w:val="en-US" w:eastAsia="zh-CN"/>
                </w:rPr>
                <w:t>1</w:t>
              </w:r>
            </w:ins>
            <w:ins w:id="358" w:author="陈陈陈过儿" w:date="2023-06-07T10:06:31Z">
              <w:r>
                <w:rPr>
                  <w:rFonts w:hint="eastAsia" w:ascii="仿宋" w:hAnsi="仿宋" w:eastAsia="仿宋" w:cs="仿宋"/>
                  <w:color w:val="000000"/>
                  <w:kern w:val="0"/>
                  <w:sz w:val="24"/>
                  <w:szCs w:val="24"/>
                  <w:highlight w:val="none"/>
                  <w:lang w:eastAsia="zh-CN"/>
                </w:rPr>
                <w:t>）</w:t>
              </w:r>
            </w:ins>
            <w:r>
              <w:rPr>
                <w:rFonts w:hint="eastAsia" w:ascii="仿宋" w:hAnsi="仿宋" w:eastAsia="仿宋" w:cs="宋体"/>
                <w:color w:val="000000"/>
                <w:kern w:val="0"/>
                <w:sz w:val="24"/>
                <w:szCs w:val="24"/>
                <w:highlight w:val="none"/>
              </w:rPr>
              <w:t>2.1.1.13测量窗口</w:t>
            </w:r>
            <w:del w:id="359" w:author="陈陈陈过儿" w:date="2023-06-07T10:06:34Z">
              <w:r>
                <w:rPr>
                  <w:rFonts w:hint="eastAsia" w:ascii="仿宋" w:hAnsi="仿宋" w:eastAsia="仿宋" w:cs="宋体"/>
                  <w:color w:val="000000"/>
                  <w:kern w:val="0"/>
                  <w:sz w:val="24"/>
                  <w:szCs w:val="24"/>
                  <w:highlight w:val="none"/>
                </w:rPr>
                <w:delText>:</w:delText>
              </w:r>
            </w:del>
            <w:ins w:id="360" w:author="陈陈陈过儿" w:date="2023-06-07T10:06:34Z">
              <w:r>
                <w:rPr>
                  <w:rFonts w:hint="eastAsia" w:ascii="仿宋" w:hAnsi="仿宋" w:eastAsia="仿宋" w:cs="宋体"/>
                  <w:color w:val="000000"/>
                  <w:kern w:val="0"/>
                  <w:sz w:val="24"/>
                  <w:szCs w:val="24"/>
                  <w:highlight w:val="none"/>
                  <w:lang w:eastAsia="zh-CN"/>
                </w:rPr>
                <w:t>：</w:t>
              </w:r>
            </w:ins>
            <w:r>
              <w:rPr>
                <w:rFonts w:hint="eastAsia" w:ascii="仿宋" w:hAnsi="仿宋" w:eastAsia="仿宋" w:cs="宋体"/>
                <w:color w:val="000000"/>
                <w:kern w:val="0"/>
                <w:sz w:val="24"/>
                <w:szCs w:val="24"/>
                <w:highlight w:val="none"/>
              </w:rPr>
              <w:t>矩形窗口(8、10、12、16周期)</w:t>
            </w:r>
            <w:del w:id="361" w:author="陈陈陈过儿" w:date="2023-06-07T10:06:37Z">
              <w:r>
                <w:rPr>
                  <w:rFonts w:hint="eastAsia" w:ascii="仿宋" w:hAnsi="仿宋" w:eastAsia="仿宋" w:cs="仿宋"/>
                  <w:color w:val="000000"/>
                  <w:kern w:val="0"/>
                  <w:sz w:val="24"/>
                  <w:szCs w:val="24"/>
                  <w:highlight w:val="none"/>
                </w:rPr>
                <w:delText>的参数要求</w:delText>
              </w:r>
            </w:del>
            <w:r>
              <w:rPr>
                <w:rFonts w:hint="eastAsia" w:ascii="仿宋" w:hAnsi="仿宋" w:eastAsia="仿宋" w:cs="仿宋"/>
                <w:color w:val="000000"/>
                <w:kern w:val="0"/>
                <w:sz w:val="24"/>
                <w:szCs w:val="24"/>
                <w:highlight w:val="none"/>
                <w:lang w:eastAsia="zh-CN"/>
              </w:rPr>
              <w:t>；</w:t>
            </w:r>
          </w:p>
          <w:p>
            <w:pPr>
              <w:spacing w:line="360" w:lineRule="auto"/>
              <w:rPr>
                <w:ins w:id="362" w:author="陈陈陈过儿" w:date="2023-06-07T10:06:48Z"/>
                <w:rFonts w:hint="eastAsia" w:ascii="仿宋" w:hAnsi="仿宋" w:eastAsia="仿宋" w:cs="仿宋"/>
                <w:color w:val="000000"/>
                <w:kern w:val="0"/>
                <w:sz w:val="24"/>
                <w:szCs w:val="24"/>
                <w:highlight w:val="none"/>
              </w:rPr>
            </w:pPr>
            <w:ins w:id="363" w:author="陈陈陈过儿" w:date="2023-06-07T10:06:39Z">
              <w:r>
                <w:rPr>
                  <w:rFonts w:hint="eastAsia" w:ascii="仿宋" w:hAnsi="仿宋" w:eastAsia="仿宋" w:cs="仿宋"/>
                  <w:color w:val="000000"/>
                  <w:kern w:val="0"/>
                  <w:sz w:val="24"/>
                  <w:szCs w:val="24"/>
                  <w:highlight w:val="none"/>
                  <w:lang w:eastAsia="zh-CN"/>
                </w:rPr>
                <w:t>（</w:t>
              </w:r>
            </w:ins>
            <w:ins w:id="364" w:author="陈陈陈过儿" w:date="2023-06-07T10:06:40Z">
              <w:r>
                <w:rPr>
                  <w:rFonts w:hint="eastAsia" w:ascii="仿宋" w:hAnsi="仿宋" w:eastAsia="仿宋" w:cs="仿宋"/>
                  <w:color w:val="000000"/>
                  <w:kern w:val="0"/>
                  <w:sz w:val="24"/>
                  <w:szCs w:val="24"/>
                  <w:highlight w:val="none"/>
                  <w:lang w:val="en-US" w:eastAsia="zh-CN"/>
                </w:rPr>
                <w:t>2</w:t>
              </w:r>
            </w:ins>
            <w:ins w:id="365" w:author="陈陈陈过儿" w:date="2023-06-07T10:06:39Z">
              <w:r>
                <w:rPr>
                  <w:rFonts w:hint="eastAsia" w:ascii="仿宋" w:hAnsi="仿宋" w:eastAsia="仿宋" w:cs="仿宋"/>
                  <w:color w:val="000000"/>
                  <w:kern w:val="0"/>
                  <w:sz w:val="24"/>
                  <w:szCs w:val="24"/>
                  <w:highlight w:val="none"/>
                  <w:lang w:eastAsia="zh-CN"/>
                </w:rPr>
                <w:t>）</w:t>
              </w:r>
            </w:ins>
            <w:r>
              <w:rPr>
                <w:rFonts w:hint="eastAsia" w:ascii="仿宋" w:hAnsi="仿宋" w:eastAsia="仿宋" w:cs="宋体"/>
                <w:color w:val="000000"/>
                <w:kern w:val="0"/>
                <w:sz w:val="24"/>
                <w:szCs w:val="24"/>
                <w:highlight w:val="none"/>
              </w:rPr>
              <w:t>2.1.1.14可以进行新版标准规定的谐间波组测试</w:t>
            </w:r>
            <w:del w:id="366" w:author="陈陈陈过儿" w:date="2023-06-07T10:06:46Z">
              <w:r>
                <w:rPr>
                  <w:rFonts w:hint="eastAsia" w:ascii="仿宋" w:hAnsi="仿宋" w:eastAsia="仿宋" w:cs="仿宋"/>
                  <w:color w:val="000000"/>
                  <w:kern w:val="0"/>
                  <w:sz w:val="24"/>
                  <w:szCs w:val="24"/>
                  <w:highlight w:val="none"/>
                </w:rPr>
                <w:delText>的参数要求（</w:delText>
              </w:r>
            </w:del>
            <w:del w:id="367" w:author="陈陈陈过儿" w:date="2023-06-07T10:06:46Z">
              <w:r>
                <w:rPr>
                  <w:rFonts w:hint="eastAsia" w:ascii="仿宋" w:hAnsi="仿宋" w:eastAsia="仿宋" w:cs="仿宋"/>
                  <w:color w:val="000000"/>
                  <w:kern w:val="0"/>
                  <w:sz w:val="24"/>
                  <w:szCs w:val="24"/>
                  <w:highlight w:val="none"/>
                  <w:lang w:eastAsia="zh-CN"/>
                </w:rPr>
                <w:delText>提供技术和服务要求响应表</w:delText>
              </w:r>
            </w:del>
            <w:del w:id="368" w:author="陈陈陈过儿" w:date="2023-06-07T10:06:46Z">
              <w:r>
                <w:rPr>
                  <w:rFonts w:hint="eastAsia" w:ascii="仿宋" w:hAnsi="仿宋" w:eastAsia="仿宋" w:cs="仿宋"/>
                  <w:color w:val="000000"/>
                  <w:kern w:val="0"/>
                  <w:sz w:val="24"/>
                  <w:szCs w:val="24"/>
                  <w:highlight w:val="none"/>
                </w:rPr>
                <w:delText>）</w:delText>
              </w:r>
            </w:del>
            <w:ins w:id="369" w:author="陈陈陈过儿" w:date="2023-06-07T10:06:46Z">
              <w:r>
                <w:rPr>
                  <w:rFonts w:hint="eastAsia" w:ascii="仿宋" w:hAnsi="仿宋" w:eastAsia="仿宋" w:cs="仿宋"/>
                  <w:color w:val="000000"/>
                  <w:kern w:val="0"/>
                  <w:sz w:val="24"/>
                  <w:szCs w:val="24"/>
                  <w:highlight w:val="none"/>
                  <w:lang w:eastAsia="zh-CN"/>
                </w:rPr>
                <w:t>；</w:t>
              </w:r>
            </w:ins>
            <w:del w:id="370" w:author="陈陈陈过儿" w:date="2023-06-07T10:06:48Z">
              <w:r>
                <w:rPr>
                  <w:rFonts w:hint="eastAsia" w:ascii="仿宋" w:hAnsi="仿宋" w:eastAsia="仿宋" w:cs="仿宋"/>
                  <w:color w:val="000000"/>
                  <w:kern w:val="0"/>
                  <w:sz w:val="24"/>
                  <w:szCs w:val="24"/>
                  <w:highlight w:val="none"/>
                </w:rPr>
                <w:delText>；</w:delText>
              </w:r>
            </w:del>
          </w:p>
          <w:p>
            <w:pPr>
              <w:spacing w:line="360" w:lineRule="auto"/>
              <w:rPr>
                <w:rFonts w:ascii="仿宋" w:hAnsi="仿宋" w:eastAsia="仿宋" w:cs="宋体"/>
                <w:kern w:val="0"/>
                <w:sz w:val="24"/>
                <w:szCs w:val="24"/>
                <w:highlight w:val="none"/>
              </w:rPr>
            </w:pPr>
            <w:ins w:id="371" w:author="陈陈陈过儿" w:date="2023-06-07T10:06:53Z">
              <w:r>
                <w:rPr>
                  <w:rFonts w:hint="eastAsia" w:ascii="仿宋" w:hAnsi="仿宋" w:eastAsia="仿宋" w:cs="仿宋"/>
                  <w:color w:val="000000"/>
                  <w:kern w:val="0"/>
                  <w:sz w:val="24"/>
                  <w:szCs w:val="24"/>
                  <w:highlight w:val="none"/>
                  <w:lang w:val="en-US" w:eastAsia="zh-CN"/>
                </w:rPr>
                <w:t>须</w:t>
              </w:r>
            </w:ins>
            <w:ins w:id="372" w:author="陈陈陈过儿" w:date="2023-06-07T10:06:53Z">
              <w:r>
                <w:rPr>
                  <w:rFonts w:hint="eastAsia" w:ascii="仿宋" w:hAnsi="仿宋" w:eastAsia="仿宋" w:cs="仿宋"/>
                  <w:color w:val="000000"/>
                  <w:kern w:val="0"/>
                  <w:sz w:val="24"/>
                  <w:szCs w:val="24"/>
                  <w:highlight w:val="none"/>
                  <w:lang w:eastAsia="zh-CN"/>
                </w:rPr>
                <w:t>提供《技术和服务要求响应表》，</w:t>
              </w:r>
            </w:ins>
            <w:ins w:id="373" w:author="陈陈陈过儿" w:date="2023-06-07T10:06:53Z">
              <w:r>
                <w:rPr>
                  <w:rFonts w:hint="eastAsia" w:ascii="仿宋" w:hAnsi="仿宋" w:eastAsia="仿宋" w:cs="仿宋"/>
                  <w:color w:val="000000"/>
                  <w:kern w:val="0"/>
                  <w:sz w:val="24"/>
                  <w:szCs w:val="24"/>
                  <w:highlight w:val="none"/>
                  <w:lang w:val="en-US" w:eastAsia="zh-CN"/>
                </w:rPr>
                <w:t>并注明响应情况，未按要求提供佐证材料或未完全满足参数要求的</w:t>
              </w:r>
            </w:ins>
            <w:ins w:id="374" w:author="陈陈陈过儿" w:date="2023-06-07T10:06:53Z">
              <w:r>
                <w:rPr>
                  <w:rFonts w:hint="eastAsia" w:ascii="仿宋" w:hAnsi="仿宋" w:eastAsia="仿宋" w:cs="仿宋"/>
                  <w:color w:val="000000"/>
                  <w:kern w:val="0"/>
                  <w:sz w:val="24"/>
                  <w:szCs w:val="24"/>
                  <w:highlight w:val="none"/>
                </w:rPr>
                <w:t>不得分。</w:t>
              </w:r>
            </w:ins>
            <w:del w:id="375" w:author="陈陈陈过儿" w:date="2023-06-07T10:06:53Z">
              <w:r>
                <w:rPr>
                  <w:rFonts w:hint="eastAsia" w:ascii="仿宋" w:hAnsi="仿宋" w:eastAsia="仿宋" w:cs="仿宋"/>
                  <w:color w:val="000000"/>
                  <w:kern w:val="0"/>
                  <w:sz w:val="24"/>
                  <w:szCs w:val="24"/>
                  <w:highlight w:val="none"/>
                </w:rPr>
                <w:delText>完全满足得1分，否则不得分。</w:delText>
              </w:r>
            </w:del>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49" w:type="dxa"/>
            <w:vAlign w:val="center"/>
          </w:tcPr>
          <w:p>
            <w:pPr>
              <w:widowControl/>
              <w:spacing w:line="360" w:lineRule="auto"/>
              <w:jc w:val="center"/>
              <w:textAlignment w:val="center"/>
              <w:rPr>
                <w:rFonts w:hint="eastAsia" w:ascii="仿宋" w:hAnsi="仿宋" w:eastAsia="仿宋" w:cs="宋体"/>
                <w:kern w:val="0"/>
                <w:sz w:val="24"/>
                <w:szCs w:val="24"/>
                <w:highlight w:val="none"/>
                <w:lang w:eastAsia="zh-CN"/>
              </w:rPr>
            </w:pPr>
            <w:r>
              <w:rPr>
                <w:rFonts w:hint="eastAsia" w:ascii="仿宋" w:hAnsi="仿宋" w:eastAsia="仿宋" w:cs="仿宋"/>
                <w:color w:val="000000"/>
                <w:kern w:val="0"/>
                <w:sz w:val="24"/>
                <w:szCs w:val="24"/>
                <w:highlight w:val="none"/>
              </w:rPr>
              <w:t>1-</w:t>
            </w:r>
            <w:r>
              <w:rPr>
                <w:rFonts w:hint="eastAsia" w:ascii="仿宋" w:hAnsi="仿宋" w:eastAsia="仿宋" w:cs="仿宋"/>
                <w:color w:val="000000"/>
                <w:kern w:val="0"/>
                <w:sz w:val="24"/>
                <w:szCs w:val="24"/>
                <w:highlight w:val="none"/>
                <w:lang w:val="en-US" w:eastAsia="zh-CN"/>
              </w:rPr>
              <w:t>7</w:t>
            </w:r>
          </w:p>
        </w:tc>
        <w:tc>
          <w:tcPr>
            <w:tcW w:w="850" w:type="dxa"/>
            <w:vAlign w:val="center"/>
          </w:tcPr>
          <w:p>
            <w:pPr>
              <w:widowControl/>
              <w:spacing w:line="360" w:lineRule="auto"/>
              <w:jc w:val="center"/>
              <w:textAlignment w:val="center"/>
              <w:rPr>
                <w:rFonts w:ascii="仿宋" w:hAnsi="仿宋" w:eastAsia="仿宋" w:cs="宋体"/>
                <w:kern w:val="0"/>
                <w:sz w:val="24"/>
                <w:szCs w:val="24"/>
                <w:highlight w:val="none"/>
              </w:rPr>
            </w:pPr>
            <w:r>
              <w:rPr>
                <w:rFonts w:hint="eastAsia" w:ascii="仿宋" w:hAnsi="仿宋" w:eastAsia="仿宋" w:cs="仿宋"/>
                <w:color w:val="000000"/>
                <w:kern w:val="0"/>
                <w:sz w:val="24"/>
                <w:szCs w:val="24"/>
                <w:highlight w:val="none"/>
              </w:rPr>
              <w:t>1</w:t>
            </w:r>
          </w:p>
        </w:tc>
        <w:tc>
          <w:tcPr>
            <w:tcW w:w="8153" w:type="dxa"/>
            <w:vAlign w:val="center"/>
          </w:tcPr>
          <w:p>
            <w:pPr>
              <w:widowControl/>
              <w:spacing w:line="360" w:lineRule="auto"/>
              <w:textAlignment w:val="center"/>
              <w:rPr>
                <w:ins w:id="376" w:author="陈陈陈过儿" w:date="2023-06-07T10:07:06Z"/>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投标人所投</w:t>
            </w:r>
            <w:r>
              <w:rPr>
                <w:rFonts w:hint="eastAsia" w:ascii="仿宋" w:hAnsi="仿宋" w:eastAsia="仿宋" w:cs="仿宋"/>
                <w:b/>
                <w:bCs/>
                <w:color w:val="000000"/>
                <w:kern w:val="0"/>
                <w:sz w:val="24"/>
                <w:szCs w:val="24"/>
                <w:highlight w:val="none"/>
              </w:rPr>
              <w:t>三相谐波闪烁分析仪（独立式分析仪）</w:t>
            </w:r>
            <w:ins w:id="377" w:author="陈陈陈过儿" w:date="2023-06-07T10:07:06Z">
              <w:r>
                <w:rPr>
                  <w:rFonts w:hint="eastAsia" w:ascii="仿宋" w:hAnsi="仿宋" w:eastAsia="仿宋" w:cs="仿宋"/>
                  <w:b w:val="0"/>
                  <w:bCs w:val="0"/>
                  <w:color w:val="000000"/>
                  <w:kern w:val="0"/>
                  <w:sz w:val="24"/>
                  <w:szCs w:val="24"/>
                  <w:highlight w:val="none"/>
                  <w:lang w:val="en-US" w:eastAsia="zh-CN"/>
                </w:rPr>
                <w:t>同时</w:t>
              </w:r>
            </w:ins>
            <w:ins w:id="378" w:author="陈陈陈过儿" w:date="2023-06-07T10:07:06Z">
              <w:r>
                <w:rPr>
                  <w:rFonts w:hint="eastAsia" w:ascii="仿宋" w:hAnsi="仿宋" w:eastAsia="仿宋" w:cs="仿宋"/>
                  <w:color w:val="000000"/>
                  <w:kern w:val="0"/>
                  <w:sz w:val="24"/>
                  <w:szCs w:val="24"/>
                  <w:highlight w:val="none"/>
                </w:rPr>
                <w:t>满足</w:t>
              </w:r>
            </w:ins>
            <w:ins w:id="379" w:author="陈陈陈过儿" w:date="2023-06-07T10:07:06Z">
              <w:r>
                <w:rPr>
                  <w:rFonts w:hint="eastAsia" w:ascii="仿宋" w:hAnsi="仿宋" w:eastAsia="仿宋" w:cs="仿宋"/>
                  <w:color w:val="000000"/>
                  <w:kern w:val="0"/>
                  <w:sz w:val="24"/>
                  <w:szCs w:val="24"/>
                  <w:highlight w:val="none"/>
                  <w:lang w:val="en-US" w:eastAsia="zh-CN"/>
                </w:rPr>
                <w:t>以下参数要求的得1分：</w:t>
              </w:r>
            </w:ins>
          </w:p>
          <w:p>
            <w:pPr>
              <w:spacing w:line="360" w:lineRule="auto"/>
              <w:rPr>
                <w:ins w:id="380" w:author="陈陈陈过儿" w:date="2023-06-07T10:07:16Z"/>
                <w:rFonts w:hint="eastAsia" w:ascii="仿宋" w:hAnsi="仿宋" w:eastAsia="仿宋" w:cs="仿宋"/>
                <w:color w:val="000000"/>
                <w:kern w:val="0"/>
                <w:sz w:val="24"/>
                <w:szCs w:val="24"/>
                <w:highlight w:val="none"/>
                <w:lang w:eastAsia="zh-CN"/>
              </w:rPr>
            </w:pPr>
            <w:del w:id="381" w:author="陈陈陈过儿" w:date="2023-06-07T10:07:10Z">
              <w:r>
                <w:rPr>
                  <w:rFonts w:hint="eastAsia" w:ascii="仿宋" w:hAnsi="仿宋" w:eastAsia="仿宋" w:cs="仿宋"/>
                  <w:color w:val="000000"/>
                  <w:kern w:val="0"/>
                  <w:sz w:val="24"/>
                  <w:szCs w:val="24"/>
                  <w:highlight w:val="none"/>
                </w:rPr>
                <w:delText>满足</w:delText>
              </w:r>
            </w:del>
            <w:ins w:id="382" w:author="陈陈陈过儿" w:date="2023-06-07T10:07:11Z">
              <w:r>
                <w:rPr>
                  <w:rFonts w:hint="eastAsia" w:ascii="仿宋" w:hAnsi="仿宋" w:eastAsia="仿宋" w:cs="仿宋"/>
                  <w:color w:val="000000"/>
                  <w:kern w:val="0"/>
                  <w:sz w:val="24"/>
                  <w:szCs w:val="24"/>
                  <w:highlight w:val="none"/>
                  <w:lang w:eastAsia="zh-CN"/>
                </w:rPr>
                <w:t>（</w:t>
              </w:r>
            </w:ins>
            <w:ins w:id="383" w:author="陈陈陈过儿" w:date="2023-06-07T10:07:12Z">
              <w:r>
                <w:rPr>
                  <w:rFonts w:hint="eastAsia" w:ascii="仿宋" w:hAnsi="仿宋" w:eastAsia="仿宋" w:cs="仿宋"/>
                  <w:color w:val="000000"/>
                  <w:kern w:val="0"/>
                  <w:sz w:val="24"/>
                  <w:szCs w:val="24"/>
                  <w:highlight w:val="none"/>
                  <w:lang w:val="en-US" w:eastAsia="zh-CN"/>
                </w:rPr>
                <w:t>1</w:t>
              </w:r>
            </w:ins>
            <w:ins w:id="384" w:author="陈陈陈过儿" w:date="2023-06-07T10:07:11Z">
              <w:r>
                <w:rPr>
                  <w:rFonts w:hint="eastAsia" w:ascii="仿宋" w:hAnsi="仿宋" w:eastAsia="仿宋" w:cs="仿宋"/>
                  <w:color w:val="000000"/>
                  <w:kern w:val="0"/>
                  <w:sz w:val="24"/>
                  <w:szCs w:val="24"/>
                  <w:highlight w:val="none"/>
                  <w:lang w:eastAsia="zh-CN"/>
                </w:rPr>
                <w:t>）</w:t>
              </w:r>
            </w:ins>
            <w:r>
              <w:rPr>
                <w:rFonts w:hint="eastAsia" w:ascii="仿宋" w:hAnsi="仿宋" w:eastAsia="仿宋" w:cs="宋体"/>
                <w:color w:val="000000"/>
                <w:kern w:val="0"/>
                <w:sz w:val="24"/>
                <w:szCs w:val="24"/>
                <w:highlight w:val="none"/>
              </w:rPr>
              <w:t>2.1.1.15算法:FFT</w:t>
            </w:r>
            <w:del w:id="385" w:author="陈陈陈过儿" w:date="2023-06-07T10:07:15Z">
              <w:r>
                <w:rPr>
                  <w:rFonts w:hint="eastAsia" w:ascii="仿宋" w:hAnsi="仿宋" w:eastAsia="仿宋" w:cs="仿宋"/>
                  <w:color w:val="000000"/>
                  <w:kern w:val="0"/>
                  <w:sz w:val="24"/>
                  <w:szCs w:val="24"/>
                  <w:highlight w:val="none"/>
                </w:rPr>
                <w:delText>的参数要求</w:delText>
              </w:r>
            </w:del>
            <w:r>
              <w:rPr>
                <w:rFonts w:hint="eastAsia" w:ascii="仿宋" w:hAnsi="仿宋" w:eastAsia="仿宋" w:cs="仿宋"/>
                <w:color w:val="000000"/>
                <w:kern w:val="0"/>
                <w:sz w:val="24"/>
                <w:szCs w:val="24"/>
                <w:highlight w:val="none"/>
                <w:lang w:eastAsia="zh-CN"/>
              </w:rPr>
              <w:t>；</w:t>
            </w:r>
          </w:p>
          <w:p>
            <w:pPr>
              <w:spacing w:line="360" w:lineRule="auto"/>
              <w:rPr>
                <w:ins w:id="386" w:author="陈陈陈过儿" w:date="2023-06-07T10:07:36Z"/>
                <w:rFonts w:hint="eastAsia" w:ascii="仿宋" w:hAnsi="仿宋" w:eastAsia="仿宋" w:cs="仿宋"/>
                <w:color w:val="000000"/>
                <w:kern w:val="0"/>
                <w:sz w:val="24"/>
                <w:szCs w:val="24"/>
                <w:highlight w:val="none"/>
                <w:lang w:eastAsia="zh-CN"/>
              </w:rPr>
            </w:pPr>
            <w:ins w:id="387" w:author="陈陈陈过儿" w:date="2023-06-07T10:07:18Z">
              <w:r>
                <w:rPr>
                  <w:rFonts w:hint="eastAsia" w:ascii="仿宋" w:hAnsi="仿宋" w:eastAsia="仿宋" w:cs="仿宋"/>
                  <w:color w:val="000000"/>
                  <w:kern w:val="0"/>
                  <w:sz w:val="24"/>
                  <w:szCs w:val="24"/>
                  <w:highlight w:val="none"/>
                  <w:lang w:eastAsia="zh-CN"/>
                </w:rPr>
                <w:t>（</w:t>
              </w:r>
            </w:ins>
            <w:ins w:id="388" w:author="陈陈陈过儿" w:date="2023-06-07T10:07:18Z">
              <w:r>
                <w:rPr>
                  <w:rFonts w:hint="eastAsia" w:ascii="仿宋" w:hAnsi="仿宋" w:eastAsia="仿宋" w:cs="仿宋"/>
                  <w:color w:val="000000"/>
                  <w:kern w:val="0"/>
                  <w:sz w:val="24"/>
                  <w:szCs w:val="24"/>
                  <w:highlight w:val="none"/>
                  <w:lang w:val="en-US" w:eastAsia="zh-CN"/>
                </w:rPr>
                <w:t>2</w:t>
              </w:r>
            </w:ins>
            <w:ins w:id="389" w:author="陈陈陈过儿" w:date="2023-06-07T10:07:18Z">
              <w:r>
                <w:rPr>
                  <w:rFonts w:hint="eastAsia" w:ascii="仿宋" w:hAnsi="仿宋" w:eastAsia="仿宋" w:cs="仿宋"/>
                  <w:color w:val="000000"/>
                  <w:kern w:val="0"/>
                  <w:sz w:val="24"/>
                  <w:szCs w:val="24"/>
                  <w:highlight w:val="none"/>
                  <w:lang w:eastAsia="zh-CN"/>
                </w:rPr>
                <w:t>）</w:t>
              </w:r>
            </w:ins>
            <w:r>
              <w:rPr>
                <w:rFonts w:hint="eastAsia" w:ascii="仿宋" w:hAnsi="仿宋" w:eastAsia="仿宋" w:cs="宋体"/>
                <w:color w:val="000000"/>
                <w:kern w:val="0"/>
                <w:sz w:val="24"/>
                <w:szCs w:val="24"/>
                <w:highlight w:val="none"/>
              </w:rPr>
              <w:t>2.1.1.16平滑滤波:一阶1.5秒低通滤波</w:t>
            </w:r>
            <w:del w:id="390" w:author="陈陈陈过儿" w:date="2023-06-07T10:07:27Z">
              <w:r>
                <w:rPr>
                  <w:rFonts w:hint="eastAsia" w:ascii="仿宋" w:hAnsi="仿宋" w:eastAsia="仿宋" w:cs="仿宋"/>
                  <w:color w:val="000000"/>
                  <w:kern w:val="0"/>
                  <w:sz w:val="24"/>
                  <w:szCs w:val="24"/>
                  <w:highlight w:val="none"/>
                </w:rPr>
                <w:delText>的参数要求（</w:delText>
              </w:r>
            </w:del>
            <w:del w:id="391" w:author="陈陈陈过儿" w:date="2023-06-07T10:07:27Z">
              <w:r>
                <w:rPr>
                  <w:rFonts w:hint="eastAsia" w:ascii="仿宋" w:hAnsi="仿宋" w:eastAsia="仿宋" w:cs="仿宋"/>
                  <w:color w:val="000000"/>
                  <w:kern w:val="0"/>
                  <w:sz w:val="24"/>
                  <w:szCs w:val="24"/>
                  <w:highlight w:val="none"/>
                  <w:lang w:eastAsia="zh-CN"/>
                </w:rPr>
                <w:delText>提供技术和服务要求响应表</w:delText>
              </w:r>
            </w:del>
            <w:del w:id="392" w:author="陈陈陈过儿" w:date="2023-06-07T10:07:27Z">
              <w:r>
                <w:rPr>
                  <w:rFonts w:hint="eastAsia" w:ascii="仿宋" w:hAnsi="仿宋" w:eastAsia="仿宋" w:cs="仿宋"/>
                  <w:color w:val="000000"/>
                  <w:kern w:val="0"/>
                  <w:sz w:val="24"/>
                  <w:szCs w:val="24"/>
                  <w:highlight w:val="none"/>
                </w:rPr>
                <w:delText>）</w:delText>
              </w:r>
            </w:del>
            <w:ins w:id="393" w:author="陈陈陈过儿" w:date="2023-06-07T10:07:27Z">
              <w:r>
                <w:rPr>
                  <w:rFonts w:hint="eastAsia" w:ascii="仿宋" w:hAnsi="仿宋" w:eastAsia="仿宋" w:cs="仿宋"/>
                  <w:color w:val="000000"/>
                  <w:kern w:val="0"/>
                  <w:sz w:val="24"/>
                  <w:szCs w:val="24"/>
                  <w:highlight w:val="none"/>
                  <w:lang w:eastAsia="zh-CN"/>
                </w:rPr>
                <w:t>；</w:t>
              </w:r>
            </w:ins>
          </w:p>
          <w:p>
            <w:pPr>
              <w:spacing w:line="360" w:lineRule="auto"/>
              <w:rPr>
                <w:rFonts w:ascii="仿宋" w:hAnsi="仿宋" w:eastAsia="仿宋" w:cs="宋体"/>
                <w:kern w:val="0"/>
                <w:sz w:val="24"/>
                <w:szCs w:val="24"/>
                <w:highlight w:val="none"/>
              </w:rPr>
            </w:pPr>
            <w:ins w:id="394" w:author="陈陈陈过儿" w:date="2023-06-07T10:07:35Z">
              <w:r>
                <w:rPr>
                  <w:rFonts w:hint="eastAsia" w:ascii="仿宋" w:hAnsi="仿宋" w:eastAsia="仿宋" w:cs="仿宋"/>
                  <w:color w:val="000000"/>
                  <w:kern w:val="0"/>
                  <w:sz w:val="24"/>
                  <w:szCs w:val="24"/>
                  <w:highlight w:val="none"/>
                  <w:lang w:val="en-US" w:eastAsia="zh-CN"/>
                </w:rPr>
                <w:t>须</w:t>
              </w:r>
            </w:ins>
            <w:ins w:id="395" w:author="陈陈陈过儿" w:date="2023-06-07T10:07:35Z">
              <w:r>
                <w:rPr>
                  <w:rFonts w:hint="eastAsia" w:ascii="仿宋" w:hAnsi="仿宋" w:eastAsia="仿宋" w:cs="仿宋"/>
                  <w:color w:val="000000"/>
                  <w:kern w:val="0"/>
                  <w:sz w:val="24"/>
                  <w:szCs w:val="24"/>
                  <w:highlight w:val="none"/>
                  <w:lang w:eastAsia="zh-CN"/>
                </w:rPr>
                <w:t>提供《技术和服务要求响应表》，</w:t>
              </w:r>
            </w:ins>
            <w:ins w:id="396" w:author="陈陈陈过儿" w:date="2023-06-07T10:07:35Z">
              <w:r>
                <w:rPr>
                  <w:rFonts w:hint="eastAsia" w:ascii="仿宋" w:hAnsi="仿宋" w:eastAsia="仿宋" w:cs="仿宋"/>
                  <w:color w:val="000000"/>
                  <w:kern w:val="0"/>
                  <w:sz w:val="24"/>
                  <w:szCs w:val="24"/>
                  <w:highlight w:val="none"/>
                  <w:lang w:val="en-US" w:eastAsia="zh-CN"/>
                </w:rPr>
                <w:t>并注明响应情况，未按要求提供佐证材料或未完全满足参数要求的</w:t>
              </w:r>
            </w:ins>
            <w:ins w:id="397" w:author="陈陈陈过儿" w:date="2023-06-07T10:07:35Z">
              <w:r>
                <w:rPr>
                  <w:rFonts w:hint="eastAsia" w:ascii="仿宋" w:hAnsi="仿宋" w:eastAsia="仿宋" w:cs="仿宋"/>
                  <w:color w:val="000000"/>
                  <w:kern w:val="0"/>
                  <w:sz w:val="24"/>
                  <w:szCs w:val="24"/>
                  <w:highlight w:val="none"/>
                </w:rPr>
                <w:t>不得分。</w:t>
              </w:r>
            </w:ins>
            <w:del w:id="398" w:author="陈陈陈过儿" w:date="2023-06-07T10:07:35Z">
              <w:r>
                <w:rPr>
                  <w:rFonts w:hint="eastAsia" w:ascii="仿宋" w:hAnsi="仿宋" w:eastAsia="仿宋" w:cs="仿宋"/>
                  <w:color w:val="000000"/>
                  <w:kern w:val="0"/>
                  <w:sz w:val="24"/>
                  <w:szCs w:val="24"/>
                  <w:highlight w:val="none"/>
                </w:rPr>
                <w:delText>；完全满足得1分，否则不得分。</w:delText>
              </w:r>
            </w:del>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49" w:type="dxa"/>
            <w:vAlign w:val="center"/>
          </w:tcPr>
          <w:p>
            <w:pPr>
              <w:widowControl/>
              <w:spacing w:line="360" w:lineRule="auto"/>
              <w:jc w:val="center"/>
              <w:textAlignment w:val="center"/>
              <w:rPr>
                <w:rFonts w:hint="eastAsia" w:ascii="仿宋" w:hAnsi="仿宋" w:eastAsia="仿宋" w:cs="仿宋"/>
                <w:color w:val="000000"/>
                <w:kern w:val="0"/>
                <w:sz w:val="24"/>
                <w:szCs w:val="24"/>
                <w:highlight w:val="none"/>
                <w:lang w:eastAsia="zh-CN"/>
              </w:rPr>
            </w:pPr>
            <w:r>
              <w:rPr>
                <w:rFonts w:hint="eastAsia" w:ascii="仿宋" w:hAnsi="仿宋" w:eastAsia="仿宋" w:cs="仿宋"/>
                <w:color w:val="000000"/>
                <w:kern w:val="0"/>
                <w:sz w:val="24"/>
                <w:szCs w:val="24"/>
                <w:highlight w:val="none"/>
              </w:rPr>
              <w:t>1-</w:t>
            </w:r>
            <w:r>
              <w:rPr>
                <w:rFonts w:hint="eastAsia" w:ascii="仿宋" w:hAnsi="仿宋" w:eastAsia="仿宋" w:cs="仿宋"/>
                <w:color w:val="000000"/>
                <w:kern w:val="0"/>
                <w:sz w:val="24"/>
                <w:szCs w:val="24"/>
                <w:highlight w:val="none"/>
                <w:lang w:val="en-US" w:eastAsia="zh-CN"/>
              </w:rPr>
              <w:t>8</w:t>
            </w:r>
          </w:p>
        </w:tc>
        <w:tc>
          <w:tcPr>
            <w:tcW w:w="850" w:type="dxa"/>
            <w:vAlign w:val="center"/>
          </w:tcPr>
          <w:p>
            <w:pPr>
              <w:widowControl/>
              <w:spacing w:line="360" w:lineRule="auto"/>
              <w:jc w:val="center"/>
              <w:textAlignment w:val="center"/>
              <w:rPr>
                <w:rFonts w:hint="eastAsia" w:ascii="仿宋" w:hAnsi="仿宋" w:eastAsia="仿宋" w:cs="仿宋"/>
                <w:color w:val="000000"/>
                <w:kern w:val="0"/>
                <w:sz w:val="24"/>
                <w:szCs w:val="24"/>
                <w:highlight w:val="none"/>
                <w:lang w:eastAsia="zh-CN"/>
              </w:rPr>
            </w:pPr>
            <w:r>
              <w:rPr>
                <w:rFonts w:hint="eastAsia" w:ascii="仿宋" w:hAnsi="仿宋" w:eastAsia="仿宋" w:cs="仿宋"/>
                <w:color w:val="000000"/>
                <w:kern w:val="0"/>
                <w:sz w:val="24"/>
                <w:szCs w:val="24"/>
                <w:highlight w:val="none"/>
                <w:lang w:val="en-US" w:eastAsia="zh-CN"/>
              </w:rPr>
              <w:t>3</w:t>
            </w:r>
          </w:p>
        </w:tc>
        <w:tc>
          <w:tcPr>
            <w:tcW w:w="8153" w:type="dxa"/>
            <w:vAlign w:val="center"/>
          </w:tcPr>
          <w:p>
            <w:pPr>
              <w:widowControl/>
              <w:numPr>
                <w:ilvl w:val="-1"/>
                <w:numId w:val="0"/>
              </w:numPr>
              <w:spacing w:line="360" w:lineRule="auto"/>
              <w:jc w:val="left"/>
              <w:textAlignment w:val="auto"/>
              <w:rPr>
                <w:ins w:id="400" w:author="陈陈陈过儿" w:date="2023-06-07T10:08:09Z"/>
                <w:rFonts w:hint="eastAsia" w:ascii="仿宋" w:hAnsi="仿宋" w:eastAsia="仿宋" w:cs="仿宋"/>
                <w:color w:val="000000"/>
                <w:kern w:val="0"/>
                <w:sz w:val="24"/>
                <w:szCs w:val="24"/>
                <w:highlight w:val="none"/>
              </w:rPr>
              <w:pPrChange w:id="399" w:author="陈陈陈过儿" w:date="2023-06-07T10:11:15Z">
                <w:pPr>
                  <w:widowControl/>
                  <w:spacing w:line="360" w:lineRule="auto"/>
                  <w:jc w:val="left"/>
                  <w:textAlignment w:val="auto"/>
                </w:pPr>
              </w:pPrChange>
            </w:pPr>
            <w:r>
              <w:rPr>
                <w:rFonts w:hint="eastAsia" w:ascii="仿宋" w:hAnsi="仿宋" w:eastAsia="仿宋" w:cs="仿宋"/>
                <w:color w:val="000000"/>
                <w:kern w:val="0"/>
                <w:sz w:val="24"/>
                <w:szCs w:val="24"/>
                <w:highlight w:val="none"/>
              </w:rPr>
              <w:t>投标人所投</w:t>
            </w:r>
            <w:r>
              <w:rPr>
                <w:rFonts w:hint="eastAsia" w:ascii="仿宋" w:hAnsi="仿宋" w:eastAsia="仿宋" w:cs="仿宋"/>
                <w:b/>
                <w:bCs/>
                <w:color w:val="000000"/>
                <w:kern w:val="0"/>
                <w:sz w:val="24"/>
                <w:szCs w:val="24"/>
                <w:highlight w:val="none"/>
              </w:rPr>
              <w:t>三相谐波闪烁分析仪（独立式分析仪）</w:t>
            </w:r>
            <w:ins w:id="401" w:author="陈陈陈过儿" w:date="2023-06-07T10:08:09Z">
              <w:r>
                <w:rPr>
                  <w:rFonts w:hint="eastAsia" w:ascii="仿宋" w:hAnsi="仿宋" w:eastAsia="仿宋" w:cs="仿宋"/>
                  <w:color w:val="000000"/>
                  <w:kern w:val="0"/>
                  <w:sz w:val="24"/>
                  <w:szCs w:val="24"/>
                  <w:highlight w:val="none"/>
                </w:rPr>
                <w:t>满足</w:t>
              </w:r>
            </w:ins>
            <w:ins w:id="402" w:author="陈陈陈过儿" w:date="2023-06-07T10:08:09Z">
              <w:r>
                <w:rPr>
                  <w:rFonts w:hint="eastAsia" w:ascii="仿宋" w:hAnsi="仿宋" w:eastAsia="仿宋" w:cs="仿宋"/>
                  <w:color w:val="000000"/>
                  <w:kern w:val="0"/>
                  <w:sz w:val="24"/>
                  <w:szCs w:val="24"/>
                  <w:highlight w:val="none"/>
                  <w:lang w:val="en-US" w:eastAsia="zh-CN"/>
                </w:rPr>
                <w:t>以下参数要求的得3分：</w:t>
              </w:r>
            </w:ins>
          </w:p>
          <w:p>
            <w:pPr>
              <w:numPr>
                <w:ilvl w:val="0"/>
                <w:numId w:val="1"/>
                <w:ins w:id="404" w:author="陈陈陈过儿" w:date="2023-06-07T10:08:26Z"/>
              </w:numPr>
              <w:spacing w:line="360" w:lineRule="auto"/>
              <w:rPr>
                <w:ins w:id="405" w:author="陈陈陈过儿" w:date="2023-06-07T10:08:44Z"/>
                <w:rFonts w:ascii="仿宋" w:hAnsi="仿宋" w:eastAsia="仿宋" w:cs="宋体"/>
                <w:kern w:val="0"/>
                <w:sz w:val="24"/>
                <w:szCs w:val="24"/>
                <w:highlight w:val="none"/>
              </w:rPr>
              <w:pPrChange w:id="403" w:author="陈陈陈过儿" w:date="2023-06-07T10:08:26Z">
                <w:pPr>
                  <w:spacing w:line="360" w:lineRule="auto"/>
                </w:pPr>
              </w:pPrChange>
            </w:pPr>
            <w:del w:id="406" w:author="陈陈陈过儿" w:date="2023-06-07T10:08:16Z">
              <w:r>
                <w:rPr>
                  <w:rFonts w:hint="eastAsia" w:ascii="仿宋" w:hAnsi="仿宋" w:eastAsia="仿宋" w:cs="仿宋"/>
                  <w:color w:val="000000"/>
                  <w:kern w:val="0"/>
                  <w:sz w:val="24"/>
                  <w:szCs w:val="24"/>
                  <w:highlight w:val="none"/>
                </w:rPr>
                <w:delText>满足</w:delText>
              </w:r>
            </w:del>
            <w:r>
              <w:rPr>
                <w:rFonts w:ascii="仿宋" w:hAnsi="仿宋" w:eastAsia="仿宋" w:cs="宋体"/>
                <w:color w:val="000000"/>
                <w:kern w:val="0"/>
                <w:sz w:val="24"/>
                <w:szCs w:val="24"/>
                <w:highlight w:val="none"/>
              </w:rPr>
              <w:t>▲</w:t>
            </w:r>
            <w:r>
              <w:rPr>
                <w:rFonts w:hint="eastAsia" w:ascii="仿宋" w:hAnsi="仿宋" w:eastAsia="仿宋" w:cs="宋体"/>
                <w:color w:val="000000"/>
                <w:kern w:val="0"/>
                <w:sz w:val="24"/>
                <w:szCs w:val="24"/>
                <w:highlight w:val="none"/>
              </w:rPr>
              <w:t>2.1.1.17抗干扰滤波器</w:t>
            </w:r>
            <w:del w:id="407" w:author="陈陈陈过儿" w:date="2023-06-07T10:08:19Z">
              <w:r>
                <w:rPr>
                  <w:rFonts w:hint="eastAsia" w:ascii="仿宋" w:hAnsi="仿宋" w:eastAsia="仿宋" w:cs="宋体"/>
                  <w:color w:val="000000"/>
                  <w:kern w:val="0"/>
                  <w:sz w:val="24"/>
                  <w:szCs w:val="24"/>
                  <w:highlight w:val="none"/>
                </w:rPr>
                <w:delText>:</w:delText>
              </w:r>
            </w:del>
            <w:ins w:id="408" w:author="陈陈陈过儿" w:date="2023-06-07T10:08:19Z">
              <w:r>
                <w:rPr>
                  <w:rFonts w:hint="eastAsia" w:ascii="仿宋" w:hAnsi="仿宋" w:eastAsia="仿宋" w:cs="宋体"/>
                  <w:color w:val="000000"/>
                  <w:kern w:val="0"/>
                  <w:sz w:val="24"/>
                  <w:szCs w:val="24"/>
                  <w:highlight w:val="none"/>
                  <w:lang w:eastAsia="zh-CN"/>
                </w:rPr>
                <w:t>：</w:t>
              </w:r>
            </w:ins>
            <w:del w:id="409" w:author="陈陈陈过儿" w:date="2023-06-07T10:00:46Z">
              <w:r>
                <w:rPr>
                  <w:rFonts w:hint="default" w:ascii="仿宋" w:hAnsi="仿宋" w:eastAsia="仿宋" w:cs="宋体"/>
                  <w:color w:val="000000"/>
                  <w:kern w:val="0"/>
                  <w:sz w:val="24"/>
                  <w:szCs w:val="24"/>
                  <w:highlight w:val="none"/>
                  <w:lang w:val="en-US"/>
                </w:rPr>
                <w:delText>&gt;</w:delText>
              </w:r>
            </w:del>
            <w:ins w:id="410" w:author="陈陈陈过儿" w:date="2023-06-07T10:00:48Z">
              <w:r>
                <w:rPr>
                  <w:rFonts w:hint="eastAsia" w:ascii="仿宋" w:hAnsi="仿宋" w:eastAsia="仿宋" w:cs="宋体"/>
                  <w:color w:val="000000"/>
                  <w:kern w:val="0"/>
                  <w:sz w:val="24"/>
                  <w:szCs w:val="24"/>
                  <w:highlight w:val="none"/>
                  <w:lang w:val="en-US" w:eastAsia="zh-CN"/>
                </w:rPr>
                <w:t>＞</w:t>
              </w:r>
            </w:ins>
            <w:r>
              <w:rPr>
                <w:rFonts w:hint="eastAsia" w:ascii="仿宋" w:hAnsi="仿宋" w:eastAsia="仿宋" w:cs="宋体"/>
                <w:color w:val="000000"/>
                <w:kern w:val="0"/>
                <w:sz w:val="24"/>
                <w:szCs w:val="24"/>
                <w:highlight w:val="none"/>
              </w:rPr>
              <w:t>90dB</w:t>
            </w:r>
            <w:del w:id="411" w:author="陈陈陈过儿" w:date="2023-06-07T10:08:23Z">
              <w:r>
                <w:rPr>
                  <w:rFonts w:hint="eastAsia" w:ascii="仿宋" w:hAnsi="仿宋" w:eastAsia="仿宋" w:cs="仿宋"/>
                  <w:color w:val="000000"/>
                  <w:kern w:val="0"/>
                  <w:sz w:val="24"/>
                  <w:szCs w:val="24"/>
                  <w:highlight w:val="none"/>
                </w:rPr>
                <w:delText>的参数要求</w:delText>
              </w:r>
            </w:del>
            <w:del w:id="412" w:author="陈陈陈过儿" w:date="2023-06-07T10:08:23Z">
              <w:r>
                <w:rPr>
                  <w:rFonts w:ascii="仿宋" w:hAnsi="仿宋" w:eastAsia="仿宋" w:cs="宋体"/>
                  <w:color w:val="000000"/>
                  <w:kern w:val="0"/>
                  <w:sz w:val="24"/>
                  <w:szCs w:val="24"/>
                  <w:highlight w:val="none"/>
                </w:rPr>
                <w:delText>(</w:delText>
              </w:r>
            </w:del>
            <w:del w:id="413" w:author="陈陈陈过儿" w:date="2023-06-07T10:08:23Z">
              <w:r>
                <w:rPr>
                  <w:rFonts w:hint="eastAsia" w:ascii="仿宋" w:hAnsi="仿宋" w:eastAsia="仿宋" w:cs="宋体"/>
                  <w:color w:val="000000"/>
                  <w:kern w:val="0"/>
                  <w:sz w:val="24"/>
                  <w:szCs w:val="24"/>
                  <w:highlight w:val="none"/>
                </w:rPr>
                <w:delText>需提供彩页资料进行佐证</w:delText>
              </w:r>
            </w:del>
            <w:del w:id="414" w:author="陈陈陈过儿" w:date="2023-06-07T10:08:23Z">
              <w:r>
                <w:rPr>
                  <w:rFonts w:hint="eastAsia" w:ascii="仿宋" w:hAnsi="仿宋" w:eastAsia="仿宋" w:cs="仿宋"/>
                  <w:color w:val="000000"/>
                  <w:kern w:val="0"/>
                  <w:sz w:val="24"/>
                  <w:szCs w:val="24"/>
                  <w:highlight w:val="none"/>
                </w:rPr>
                <w:delText>并提供技术和服务要求响应表</w:delText>
              </w:r>
            </w:del>
            <w:del w:id="415" w:author="陈陈陈过儿" w:date="2023-06-07T10:08:23Z">
              <w:r>
                <w:rPr>
                  <w:rFonts w:ascii="仿宋" w:hAnsi="仿宋" w:eastAsia="仿宋" w:cs="宋体"/>
                  <w:color w:val="000000"/>
                  <w:kern w:val="0"/>
                  <w:sz w:val="24"/>
                  <w:szCs w:val="24"/>
                  <w:highlight w:val="none"/>
                </w:rPr>
                <w:delText>)</w:delText>
              </w:r>
            </w:del>
            <w:r>
              <w:rPr>
                <w:rFonts w:hint="eastAsia" w:ascii="仿宋" w:hAnsi="仿宋" w:eastAsia="仿宋" w:cs="仿宋"/>
                <w:color w:val="000000"/>
                <w:kern w:val="0"/>
                <w:sz w:val="24"/>
                <w:szCs w:val="24"/>
                <w:highlight w:val="none"/>
              </w:rPr>
              <w:t>；</w:t>
            </w:r>
          </w:p>
          <w:p>
            <w:pPr>
              <w:numPr>
                <w:ilvl w:val="-1"/>
                <w:numId w:val="0"/>
              </w:numPr>
              <w:spacing w:line="360" w:lineRule="auto"/>
              <w:rPr>
                <w:rFonts w:ascii="仿宋" w:hAnsi="仿宋" w:eastAsia="仿宋" w:cs="宋体"/>
                <w:kern w:val="0"/>
                <w:sz w:val="24"/>
                <w:szCs w:val="24"/>
                <w:highlight w:val="none"/>
              </w:rPr>
              <w:pPrChange w:id="416" w:author="陈陈陈过儿" w:date="2023-06-07T10:08:46Z">
                <w:pPr>
                  <w:spacing w:line="360" w:lineRule="auto"/>
                </w:pPr>
              </w:pPrChange>
            </w:pPr>
            <w:ins w:id="417" w:author="陈陈陈过儿" w:date="2023-06-07T10:08:42Z">
              <w:r>
                <w:rPr>
                  <w:rFonts w:hint="eastAsia" w:ascii="仿宋" w:hAnsi="仿宋" w:eastAsia="仿宋" w:cs="仿宋"/>
                  <w:color w:val="000000"/>
                  <w:kern w:val="0"/>
                  <w:sz w:val="24"/>
                  <w:szCs w:val="24"/>
                  <w:highlight w:val="none"/>
                  <w:lang w:val="en-US" w:eastAsia="zh-CN"/>
                </w:rPr>
                <w:t>须</w:t>
              </w:r>
            </w:ins>
            <w:ins w:id="418" w:author="陈陈陈过儿" w:date="2023-06-07T10:08:42Z">
              <w:r>
                <w:rPr>
                  <w:rFonts w:hint="eastAsia" w:ascii="仿宋" w:hAnsi="仿宋" w:eastAsia="仿宋" w:cs="仿宋"/>
                  <w:color w:val="000000"/>
                  <w:kern w:val="0"/>
                  <w:sz w:val="24"/>
                  <w:szCs w:val="24"/>
                  <w:highlight w:val="none"/>
                  <w:lang w:eastAsia="zh-CN"/>
                </w:rPr>
                <w:t>提供</w:t>
              </w:r>
            </w:ins>
            <w:ins w:id="419" w:author="陈陈陈过儿" w:date="2023-06-07T10:08:42Z">
              <w:r>
                <w:rPr>
                  <w:rFonts w:hint="eastAsia" w:ascii="仿宋" w:hAnsi="仿宋" w:eastAsia="仿宋" w:cs="仿宋"/>
                  <w:color w:val="000000"/>
                  <w:kern w:val="0"/>
                  <w:sz w:val="24"/>
                  <w:szCs w:val="24"/>
                  <w:highlight w:val="none"/>
                  <w:lang w:val="en-US" w:eastAsia="zh-CN"/>
                </w:rPr>
                <w:t>产品彩页彩色扫描件及</w:t>
              </w:r>
            </w:ins>
            <w:ins w:id="420" w:author="陈陈陈过儿" w:date="2023-06-07T10:08:42Z">
              <w:r>
                <w:rPr>
                  <w:rFonts w:hint="eastAsia" w:ascii="仿宋" w:hAnsi="仿宋" w:eastAsia="仿宋" w:cs="仿宋"/>
                  <w:color w:val="000000"/>
                  <w:kern w:val="0"/>
                  <w:sz w:val="24"/>
                  <w:szCs w:val="24"/>
                  <w:highlight w:val="none"/>
                  <w:lang w:eastAsia="zh-CN"/>
                </w:rPr>
                <w:t>《技术和服务要求响应表》，</w:t>
              </w:r>
            </w:ins>
            <w:ins w:id="421" w:author="陈陈陈过儿" w:date="2023-06-07T10:08:42Z">
              <w:r>
                <w:rPr>
                  <w:rFonts w:hint="eastAsia" w:ascii="仿宋" w:hAnsi="仿宋" w:eastAsia="仿宋" w:cs="仿宋"/>
                  <w:color w:val="000000"/>
                  <w:kern w:val="0"/>
                  <w:sz w:val="24"/>
                  <w:szCs w:val="24"/>
                  <w:highlight w:val="none"/>
                  <w:lang w:val="en-US" w:eastAsia="zh-CN"/>
                </w:rPr>
                <w:t>并注明响应情况，未按要求提供佐证材料或未完全满足参数要求的</w:t>
              </w:r>
            </w:ins>
            <w:ins w:id="422" w:author="陈陈陈过儿" w:date="2023-06-07T10:08:42Z">
              <w:r>
                <w:rPr>
                  <w:rFonts w:hint="eastAsia" w:ascii="仿宋" w:hAnsi="仿宋" w:eastAsia="仿宋" w:cs="仿宋"/>
                  <w:color w:val="000000"/>
                  <w:kern w:val="0"/>
                  <w:sz w:val="24"/>
                  <w:szCs w:val="24"/>
                  <w:highlight w:val="none"/>
                </w:rPr>
                <w:t>不得分。</w:t>
              </w:r>
            </w:ins>
            <w:del w:id="423" w:author="陈陈陈过儿" w:date="2023-06-07T10:08:42Z">
              <w:r>
                <w:rPr>
                  <w:rFonts w:hint="eastAsia" w:ascii="仿宋" w:hAnsi="仿宋" w:eastAsia="仿宋" w:cs="仿宋"/>
                  <w:color w:val="000000"/>
                  <w:kern w:val="0"/>
                  <w:sz w:val="24"/>
                  <w:szCs w:val="24"/>
                  <w:highlight w:val="none"/>
                </w:rPr>
                <w:delText>完全满足得</w:delText>
              </w:r>
            </w:del>
            <w:del w:id="424" w:author="陈陈陈过儿" w:date="2023-06-07T10:08:42Z">
              <w:r>
                <w:rPr>
                  <w:rFonts w:hint="eastAsia" w:ascii="仿宋" w:hAnsi="仿宋" w:eastAsia="仿宋" w:cs="仿宋"/>
                  <w:color w:val="000000"/>
                  <w:kern w:val="0"/>
                  <w:sz w:val="24"/>
                  <w:szCs w:val="24"/>
                  <w:highlight w:val="none"/>
                  <w:lang w:val="en-US" w:eastAsia="zh-CN"/>
                </w:rPr>
                <w:delText>3</w:delText>
              </w:r>
            </w:del>
            <w:del w:id="425" w:author="陈陈陈过儿" w:date="2023-06-07T10:08:42Z">
              <w:r>
                <w:rPr>
                  <w:rFonts w:hint="eastAsia" w:ascii="仿宋" w:hAnsi="仿宋" w:eastAsia="仿宋" w:cs="仿宋"/>
                  <w:color w:val="000000"/>
                  <w:kern w:val="0"/>
                  <w:sz w:val="24"/>
                  <w:szCs w:val="24"/>
                  <w:highlight w:val="none"/>
                </w:rPr>
                <w:delText>分，否则不得分。</w:delText>
              </w:r>
            </w:del>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49" w:type="dxa"/>
            <w:vAlign w:val="center"/>
          </w:tcPr>
          <w:p>
            <w:pPr>
              <w:widowControl/>
              <w:spacing w:line="360" w:lineRule="auto"/>
              <w:jc w:val="center"/>
              <w:textAlignment w:val="center"/>
              <w:rPr>
                <w:rFonts w:hint="eastAsia" w:ascii="仿宋" w:hAnsi="仿宋" w:eastAsia="仿宋" w:cs="仿宋"/>
                <w:color w:val="000000"/>
                <w:kern w:val="0"/>
                <w:sz w:val="24"/>
                <w:szCs w:val="24"/>
                <w:highlight w:val="none"/>
                <w:lang w:eastAsia="zh-CN"/>
              </w:rPr>
            </w:pPr>
            <w:r>
              <w:rPr>
                <w:rFonts w:hint="eastAsia" w:ascii="仿宋" w:hAnsi="仿宋" w:eastAsia="仿宋" w:cs="仿宋"/>
                <w:color w:val="000000"/>
                <w:kern w:val="0"/>
                <w:sz w:val="24"/>
                <w:szCs w:val="24"/>
                <w:highlight w:val="none"/>
              </w:rPr>
              <w:t>1-</w:t>
            </w:r>
            <w:r>
              <w:rPr>
                <w:rFonts w:hint="eastAsia" w:ascii="仿宋" w:hAnsi="仿宋" w:eastAsia="仿宋" w:cs="仿宋"/>
                <w:color w:val="000000"/>
                <w:kern w:val="0"/>
                <w:sz w:val="24"/>
                <w:szCs w:val="24"/>
                <w:highlight w:val="none"/>
                <w:lang w:val="en-US" w:eastAsia="zh-CN"/>
              </w:rPr>
              <w:t>9</w:t>
            </w:r>
          </w:p>
        </w:tc>
        <w:tc>
          <w:tcPr>
            <w:tcW w:w="850" w:type="dxa"/>
            <w:vAlign w:val="center"/>
          </w:tcPr>
          <w:p>
            <w:pPr>
              <w:widowControl/>
              <w:spacing w:line="360" w:lineRule="auto"/>
              <w:jc w:val="center"/>
              <w:textAlignment w:val="center"/>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w:t>
            </w:r>
          </w:p>
        </w:tc>
        <w:tc>
          <w:tcPr>
            <w:tcW w:w="8153" w:type="dxa"/>
            <w:vAlign w:val="center"/>
          </w:tcPr>
          <w:p>
            <w:pPr>
              <w:widowControl/>
              <w:spacing w:line="360" w:lineRule="auto"/>
              <w:textAlignment w:val="center"/>
              <w:rPr>
                <w:ins w:id="426" w:author="陈陈陈过儿" w:date="2023-06-07T10:12:08Z"/>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投标人所投</w:t>
            </w:r>
            <w:r>
              <w:rPr>
                <w:rFonts w:hint="eastAsia" w:ascii="仿宋" w:hAnsi="仿宋" w:eastAsia="仿宋" w:cs="仿宋"/>
                <w:b/>
                <w:bCs/>
                <w:color w:val="000000"/>
                <w:kern w:val="0"/>
                <w:sz w:val="24"/>
                <w:szCs w:val="24"/>
                <w:highlight w:val="none"/>
              </w:rPr>
              <w:t>三相谐波闪烁分析仪（独立式分析仪）</w:t>
            </w:r>
            <w:ins w:id="427" w:author="陈陈陈过儿" w:date="2023-06-07T10:12:08Z">
              <w:r>
                <w:rPr>
                  <w:rFonts w:hint="eastAsia" w:ascii="仿宋" w:hAnsi="仿宋" w:eastAsia="仿宋" w:cs="仿宋"/>
                  <w:b w:val="0"/>
                  <w:bCs w:val="0"/>
                  <w:color w:val="000000"/>
                  <w:kern w:val="0"/>
                  <w:sz w:val="24"/>
                  <w:szCs w:val="24"/>
                  <w:highlight w:val="none"/>
                  <w:lang w:val="en-US" w:eastAsia="zh-CN"/>
                </w:rPr>
                <w:t>同时</w:t>
              </w:r>
            </w:ins>
            <w:ins w:id="428" w:author="陈陈陈过儿" w:date="2023-06-07T10:12:08Z">
              <w:r>
                <w:rPr>
                  <w:rFonts w:hint="eastAsia" w:ascii="仿宋" w:hAnsi="仿宋" w:eastAsia="仿宋" w:cs="仿宋"/>
                  <w:color w:val="000000"/>
                  <w:kern w:val="0"/>
                  <w:sz w:val="24"/>
                  <w:szCs w:val="24"/>
                  <w:highlight w:val="none"/>
                </w:rPr>
                <w:t>满足</w:t>
              </w:r>
            </w:ins>
            <w:ins w:id="429" w:author="陈陈陈过儿" w:date="2023-06-07T10:12:08Z">
              <w:r>
                <w:rPr>
                  <w:rFonts w:hint="eastAsia" w:ascii="仿宋" w:hAnsi="仿宋" w:eastAsia="仿宋" w:cs="仿宋"/>
                  <w:color w:val="000000"/>
                  <w:kern w:val="0"/>
                  <w:sz w:val="24"/>
                  <w:szCs w:val="24"/>
                  <w:highlight w:val="none"/>
                  <w:lang w:val="en-US" w:eastAsia="zh-CN"/>
                </w:rPr>
                <w:t>以下参数要求的得1分：</w:t>
              </w:r>
            </w:ins>
          </w:p>
          <w:p>
            <w:pPr>
              <w:spacing w:line="360" w:lineRule="auto"/>
              <w:rPr>
                <w:ins w:id="430" w:author="陈陈陈过儿" w:date="2023-06-07T10:12:22Z"/>
                <w:rFonts w:hint="eastAsia" w:ascii="仿宋" w:hAnsi="仿宋" w:eastAsia="仿宋" w:cs="仿宋"/>
                <w:color w:val="000000"/>
                <w:kern w:val="0"/>
                <w:sz w:val="24"/>
                <w:szCs w:val="24"/>
                <w:highlight w:val="none"/>
                <w:lang w:eastAsia="zh-CN"/>
              </w:rPr>
            </w:pPr>
            <w:del w:id="431" w:author="陈陈陈过儿" w:date="2023-06-07T10:12:14Z">
              <w:r>
                <w:rPr>
                  <w:rFonts w:hint="eastAsia" w:ascii="仿宋" w:hAnsi="仿宋" w:eastAsia="仿宋" w:cs="仿宋"/>
                  <w:b w:val="0"/>
                  <w:bCs w:val="0"/>
                  <w:color w:val="000000"/>
                  <w:kern w:val="0"/>
                  <w:sz w:val="24"/>
                  <w:szCs w:val="24"/>
                  <w:highlight w:val="none"/>
                  <w:rPrChange w:id="432" w:author="陈陈陈过儿" w:date="2023-06-07T10:12:18Z">
                    <w:rPr>
                      <w:rFonts w:hint="eastAsia" w:ascii="仿宋" w:hAnsi="仿宋" w:eastAsia="仿宋" w:cs="仿宋"/>
                      <w:color w:val="000000"/>
                      <w:kern w:val="0"/>
                      <w:sz w:val="24"/>
                      <w:szCs w:val="24"/>
                      <w:highlight w:val="none"/>
                    </w:rPr>
                  </w:rPrChange>
                </w:rPr>
                <w:delText>满足</w:delText>
              </w:r>
            </w:del>
            <w:ins w:id="434" w:author="陈陈陈过儿" w:date="2023-06-07T10:12:14Z">
              <w:r>
                <w:rPr>
                  <w:rFonts w:hint="eastAsia" w:ascii="仿宋" w:hAnsi="仿宋" w:eastAsia="仿宋" w:cs="仿宋"/>
                  <w:b w:val="0"/>
                  <w:bCs w:val="0"/>
                  <w:color w:val="000000"/>
                  <w:kern w:val="0"/>
                  <w:sz w:val="24"/>
                  <w:szCs w:val="24"/>
                  <w:highlight w:val="none"/>
                  <w:lang w:val="en-US" w:eastAsia="zh-CN"/>
                  <w:rPrChange w:id="435" w:author="陈陈陈过儿" w:date="2023-06-07T10:12:18Z">
                    <w:rPr>
                      <w:rFonts w:hint="eastAsia" w:ascii="仿宋" w:hAnsi="仿宋" w:eastAsia="仿宋" w:cs="仿宋"/>
                      <w:b/>
                      <w:bCs/>
                      <w:color w:val="000000"/>
                      <w:kern w:val="0"/>
                      <w:sz w:val="24"/>
                      <w:szCs w:val="24"/>
                      <w:highlight w:val="none"/>
                      <w:lang w:val="en-US" w:eastAsia="zh-CN"/>
                    </w:rPr>
                  </w:rPrChange>
                </w:rPr>
                <w:t>（</w:t>
              </w:r>
            </w:ins>
            <w:ins w:id="437" w:author="陈陈陈过儿" w:date="2023-06-07T10:12:15Z">
              <w:r>
                <w:rPr>
                  <w:rFonts w:hint="eastAsia" w:ascii="仿宋" w:hAnsi="仿宋" w:eastAsia="仿宋" w:cs="仿宋"/>
                  <w:b w:val="0"/>
                  <w:bCs w:val="0"/>
                  <w:color w:val="000000"/>
                  <w:kern w:val="0"/>
                  <w:sz w:val="24"/>
                  <w:szCs w:val="24"/>
                  <w:highlight w:val="none"/>
                  <w:lang w:val="en-US" w:eastAsia="zh-CN"/>
                  <w:rPrChange w:id="438" w:author="陈陈陈过儿" w:date="2023-06-07T10:12:18Z">
                    <w:rPr>
                      <w:rFonts w:hint="eastAsia" w:ascii="仿宋" w:hAnsi="仿宋" w:eastAsia="仿宋" w:cs="仿宋"/>
                      <w:b/>
                      <w:bCs/>
                      <w:color w:val="000000"/>
                      <w:kern w:val="0"/>
                      <w:sz w:val="24"/>
                      <w:szCs w:val="24"/>
                      <w:highlight w:val="none"/>
                      <w:lang w:val="en-US" w:eastAsia="zh-CN"/>
                    </w:rPr>
                  </w:rPrChange>
                </w:rPr>
                <w:t>1</w:t>
              </w:r>
            </w:ins>
            <w:ins w:id="440" w:author="陈陈陈过儿" w:date="2023-06-07T10:12:14Z">
              <w:r>
                <w:rPr>
                  <w:rFonts w:hint="eastAsia" w:ascii="仿宋" w:hAnsi="仿宋" w:eastAsia="仿宋" w:cs="仿宋"/>
                  <w:b w:val="0"/>
                  <w:bCs w:val="0"/>
                  <w:color w:val="000000"/>
                  <w:kern w:val="0"/>
                  <w:sz w:val="24"/>
                  <w:szCs w:val="24"/>
                  <w:highlight w:val="none"/>
                  <w:lang w:val="en-US" w:eastAsia="zh-CN"/>
                  <w:rPrChange w:id="441" w:author="陈陈陈过儿" w:date="2023-06-07T10:12:18Z">
                    <w:rPr>
                      <w:rFonts w:hint="eastAsia" w:ascii="仿宋" w:hAnsi="仿宋" w:eastAsia="仿宋" w:cs="仿宋"/>
                      <w:b/>
                      <w:bCs/>
                      <w:color w:val="000000"/>
                      <w:kern w:val="0"/>
                      <w:sz w:val="24"/>
                      <w:szCs w:val="24"/>
                      <w:highlight w:val="none"/>
                      <w:lang w:val="en-US" w:eastAsia="zh-CN"/>
                    </w:rPr>
                  </w:rPrChange>
                </w:rPr>
                <w:t>）</w:t>
              </w:r>
            </w:ins>
            <w:r>
              <w:rPr>
                <w:rFonts w:hint="eastAsia" w:ascii="仿宋" w:hAnsi="仿宋" w:eastAsia="仿宋" w:cs="宋体"/>
                <w:color w:val="000000"/>
                <w:kern w:val="0"/>
                <w:sz w:val="24"/>
                <w:szCs w:val="24"/>
                <w:highlight w:val="none"/>
              </w:rPr>
              <w:t>2.1.1.18测量参数：Pst,Plt,dc,dmax,d(t)</w:t>
            </w:r>
            <w:del w:id="443" w:author="陈陈陈过儿" w:date="2023-06-07T10:12:00Z">
              <w:r>
                <w:rPr>
                  <w:rFonts w:hint="eastAsia" w:ascii="仿宋" w:hAnsi="仿宋" w:eastAsia="仿宋" w:cs="仿宋"/>
                  <w:color w:val="000000"/>
                  <w:kern w:val="0"/>
                  <w:sz w:val="24"/>
                  <w:szCs w:val="24"/>
                  <w:highlight w:val="none"/>
                </w:rPr>
                <w:delText>的参数要求</w:delText>
              </w:r>
            </w:del>
            <w:r>
              <w:rPr>
                <w:rFonts w:hint="eastAsia" w:ascii="仿宋" w:hAnsi="仿宋" w:eastAsia="仿宋" w:cs="仿宋"/>
                <w:color w:val="000000"/>
                <w:kern w:val="0"/>
                <w:sz w:val="24"/>
                <w:szCs w:val="24"/>
                <w:highlight w:val="none"/>
                <w:lang w:eastAsia="zh-CN"/>
              </w:rPr>
              <w:t>；</w:t>
            </w:r>
          </w:p>
          <w:p>
            <w:pPr>
              <w:spacing w:line="360" w:lineRule="auto"/>
              <w:rPr>
                <w:ins w:id="444" w:author="陈陈陈过儿" w:date="2023-06-07T10:12:41Z"/>
                <w:rFonts w:hint="eastAsia" w:ascii="仿宋" w:hAnsi="仿宋" w:eastAsia="仿宋" w:cs="仿宋"/>
                <w:color w:val="000000"/>
                <w:kern w:val="0"/>
                <w:sz w:val="24"/>
                <w:szCs w:val="24"/>
                <w:highlight w:val="none"/>
              </w:rPr>
            </w:pPr>
            <w:ins w:id="445" w:author="陈陈陈过儿" w:date="2023-06-07T10:12:23Z">
              <w:r>
                <w:rPr>
                  <w:rFonts w:hint="eastAsia" w:ascii="仿宋" w:hAnsi="仿宋" w:eastAsia="仿宋" w:cs="仿宋"/>
                  <w:color w:val="000000"/>
                  <w:kern w:val="0"/>
                  <w:sz w:val="24"/>
                  <w:szCs w:val="24"/>
                  <w:highlight w:val="none"/>
                  <w:lang w:eastAsia="zh-CN"/>
                </w:rPr>
                <w:t>（</w:t>
              </w:r>
            </w:ins>
            <w:ins w:id="446" w:author="陈陈陈过儿" w:date="2023-06-07T10:12:24Z">
              <w:r>
                <w:rPr>
                  <w:rFonts w:hint="eastAsia" w:ascii="仿宋" w:hAnsi="仿宋" w:eastAsia="仿宋" w:cs="仿宋"/>
                  <w:color w:val="000000"/>
                  <w:kern w:val="0"/>
                  <w:sz w:val="24"/>
                  <w:szCs w:val="24"/>
                  <w:highlight w:val="none"/>
                  <w:lang w:val="en-US" w:eastAsia="zh-CN"/>
                </w:rPr>
                <w:t>2</w:t>
              </w:r>
            </w:ins>
            <w:ins w:id="447" w:author="陈陈陈过儿" w:date="2023-06-07T10:12:23Z">
              <w:r>
                <w:rPr>
                  <w:rFonts w:hint="eastAsia" w:ascii="仿宋" w:hAnsi="仿宋" w:eastAsia="仿宋" w:cs="仿宋"/>
                  <w:color w:val="000000"/>
                  <w:kern w:val="0"/>
                  <w:sz w:val="24"/>
                  <w:szCs w:val="24"/>
                  <w:highlight w:val="none"/>
                  <w:lang w:eastAsia="zh-CN"/>
                </w:rPr>
                <w:t>）</w:t>
              </w:r>
            </w:ins>
            <w:r>
              <w:rPr>
                <w:rFonts w:hint="eastAsia" w:ascii="仿宋" w:hAnsi="仿宋" w:eastAsia="仿宋" w:cs="宋体"/>
                <w:color w:val="000000"/>
                <w:kern w:val="0"/>
                <w:sz w:val="24"/>
                <w:szCs w:val="24"/>
                <w:highlight w:val="none"/>
              </w:rPr>
              <w:t>2.1.1.19Pst,Plt精度：5%</w:t>
            </w:r>
            <w:del w:id="448" w:author="陈陈陈过儿" w:date="2023-06-07T10:12:28Z">
              <w:r>
                <w:rPr>
                  <w:rFonts w:hint="eastAsia" w:ascii="仿宋" w:hAnsi="仿宋" w:eastAsia="仿宋" w:cs="仿宋"/>
                  <w:color w:val="000000"/>
                  <w:kern w:val="0"/>
                  <w:sz w:val="24"/>
                  <w:szCs w:val="24"/>
                  <w:highlight w:val="none"/>
                </w:rPr>
                <w:delText>的参数要求（</w:delText>
              </w:r>
            </w:del>
            <w:del w:id="449" w:author="陈陈陈过儿" w:date="2023-06-07T10:12:28Z">
              <w:r>
                <w:rPr>
                  <w:rFonts w:hint="eastAsia" w:ascii="仿宋" w:hAnsi="仿宋" w:eastAsia="仿宋" w:cs="仿宋"/>
                  <w:color w:val="000000"/>
                  <w:kern w:val="0"/>
                  <w:sz w:val="24"/>
                  <w:szCs w:val="24"/>
                  <w:highlight w:val="none"/>
                  <w:lang w:eastAsia="zh-CN"/>
                </w:rPr>
                <w:delText>提供技术和服务要求响应表</w:delText>
              </w:r>
            </w:del>
            <w:del w:id="450" w:author="陈陈陈过儿" w:date="2023-06-07T10:12:28Z">
              <w:r>
                <w:rPr>
                  <w:rFonts w:hint="eastAsia" w:ascii="仿宋" w:hAnsi="仿宋" w:eastAsia="仿宋" w:cs="仿宋"/>
                  <w:color w:val="000000"/>
                  <w:kern w:val="0"/>
                  <w:sz w:val="24"/>
                  <w:szCs w:val="24"/>
                  <w:highlight w:val="none"/>
                </w:rPr>
                <w:delText>）</w:delText>
              </w:r>
            </w:del>
            <w:r>
              <w:rPr>
                <w:rFonts w:hint="eastAsia" w:ascii="仿宋" w:hAnsi="仿宋" w:eastAsia="仿宋" w:cs="仿宋"/>
                <w:color w:val="000000"/>
                <w:kern w:val="0"/>
                <w:sz w:val="24"/>
                <w:szCs w:val="24"/>
                <w:highlight w:val="none"/>
              </w:rPr>
              <w:t>；</w:t>
            </w:r>
          </w:p>
          <w:p>
            <w:pPr>
              <w:spacing w:line="360" w:lineRule="auto"/>
              <w:rPr>
                <w:rFonts w:ascii="仿宋" w:hAnsi="仿宋" w:eastAsia="仿宋" w:cs="宋体"/>
                <w:kern w:val="0"/>
                <w:sz w:val="24"/>
                <w:szCs w:val="24"/>
                <w:highlight w:val="none"/>
              </w:rPr>
            </w:pPr>
            <w:ins w:id="451" w:author="陈陈陈过儿" w:date="2023-06-07T10:12:39Z">
              <w:r>
                <w:rPr>
                  <w:rFonts w:hint="eastAsia" w:ascii="仿宋" w:hAnsi="仿宋" w:eastAsia="仿宋" w:cs="仿宋"/>
                  <w:color w:val="000000"/>
                  <w:kern w:val="0"/>
                  <w:sz w:val="24"/>
                  <w:szCs w:val="24"/>
                  <w:highlight w:val="none"/>
                  <w:lang w:val="en-US" w:eastAsia="zh-CN"/>
                </w:rPr>
                <w:t>须</w:t>
              </w:r>
            </w:ins>
            <w:ins w:id="452" w:author="陈陈陈过儿" w:date="2023-06-07T10:12:39Z">
              <w:r>
                <w:rPr>
                  <w:rFonts w:hint="eastAsia" w:ascii="仿宋" w:hAnsi="仿宋" w:eastAsia="仿宋" w:cs="仿宋"/>
                  <w:color w:val="000000"/>
                  <w:kern w:val="0"/>
                  <w:sz w:val="24"/>
                  <w:szCs w:val="24"/>
                  <w:highlight w:val="none"/>
                  <w:lang w:eastAsia="zh-CN"/>
                </w:rPr>
                <w:t>提供《技术和服务要求响应表》，</w:t>
              </w:r>
            </w:ins>
            <w:ins w:id="453" w:author="陈陈陈过儿" w:date="2023-06-07T10:12:39Z">
              <w:r>
                <w:rPr>
                  <w:rFonts w:hint="eastAsia" w:ascii="仿宋" w:hAnsi="仿宋" w:eastAsia="仿宋" w:cs="仿宋"/>
                  <w:color w:val="000000"/>
                  <w:kern w:val="0"/>
                  <w:sz w:val="24"/>
                  <w:szCs w:val="24"/>
                  <w:highlight w:val="none"/>
                  <w:lang w:val="en-US" w:eastAsia="zh-CN"/>
                </w:rPr>
                <w:t>并注明响应情况，未按要求提供佐证材料或未完全满足参数要求的</w:t>
              </w:r>
            </w:ins>
            <w:ins w:id="454" w:author="陈陈陈过儿" w:date="2023-06-07T10:12:39Z">
              <w:r>
                <w:rPr>
                  <w:rFonts w:hint="eastAsia" w:ascii="仿宋" w:hAnsi="仿宋" w:eastAsia="仿宋" w:cs="仿宋"/>
                  <w:color w:val="000000"/>
                  <w:kern w:val="0"/>
                  <w:sz w:val="24"/>
                  <w:szCs w:val="24"/>
                  <w:highlight w:val="none"/>
                </w:rPr>
                <w:t>不得分。</w:t>
              </w:r>
            </w:ins>
            <w:del w:id="455" w:author="陈陈陈过儿" w:date="2023-06-07T10:12:39Z">
              <w:r>
                <w:rPr>
                  <w:rFonts w:hint="eastAsia" w:ascii="仿宋" w:hAnsi="仿宋" w:eastAsia="仿宋" w:cs="仿宋"/>
                  <w:color w:val="000000"/>
                  <w:kern w:val="0"/>
                  <w:sz w:val="24"/>
                  <w:szCs w:val="24"/>
                  <w:highlight w:val="none"/>
                </w:rPr>
                <w:delText>完全满足得1分，否则不得分。</w:delText>
              </w:r>
            </w:del>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49" w:type="dxa"/>
            <w:vAlign w:val="center"/>
          </w:tcPr>
          <w:p>
            <w:pPr>
              <w:widowControl/>
              <w:spacing w:line="360" w:lineRule="auto"/>
              <w:jc w:val="center"/>
              <w:textAlignment w:val="center"/>
              <w:rPr>
                <w:rFonts w:hint="eastAsia" w:ascii="仿宋" w:hAnsi="仿宋" w:eastAsia="仿宋" w:cs="仿宋"/>
                <w:color w:val="000000"/>
                <w:kern w:val="0"/>
                <w:sz w:val="24"/>
                <w:szCs w:val="24"/>
                <w:highlight w:val="none"/>
                <w:lang w:eastAsia="zh-CN"/>
              </w:rPr>
            </w:pPr>
            <w:r>
              <w:rPr>
                <w:rFonts w:hint="eastAsia" w:ascii="仿宋" w:hAnsi="仿宋" w:eastAsia="仿宋" w:cs="仿宋"/>
                <w:color w:val="000000"/>
                <w:kern w:val="0"/>
                <w:sz w:val="24"/>
                <w:szCs w:val="24"/>
                <w:highlight w:val="none"/>
              </w:rPr>
              <w:t>1-1</w:t>
            </w:r>
            <w:r>
              <w:rPr>
                <w:rFonts w:hint="eastAsia" w:ascii="仿宋" w:hAnsi="仿宋" w:eastAsia="仿宋" w:cs="仿宋"/>
                <w:color w:val="000000"/>
                <w:kern w:val="0"/>
                <w:sz w:val="24"/>
                <w:szCs w:val="24"/>
                <w:highlight w:val="none"/>
                <w:lang w:val="en-US" w:eastAsia="zh-CN"/>
              </w:rPr>
              <w:t>0</w:t>
            </w:r>
          </w:p>
        </w:tc>
        <w:tc>
          <w:tcPr>
            <w:tcW w:w="850" w:type="dxa"/>
            <w:vAlign w:val="center"/>
          </w:tcPr>
          <w:p>
            <w:pPr>
              <w:widowControl/>
              <w:spacing w:line="360" w:lineRule="auto"/>
              <w:jc w:val="center"/>
              <w:textAlignment w:val="center"/>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w:t>
            </w:r>
          </w:p>
        </w:tc>
        <w:tc>
          <w:tcPr>
            <w:tcW w:w="8153" w:type="dxa"/>
            <w:vAlign w:val="center"/>
          </w:tcPr>
          <w:p>
            <w:pPr>
              <w:widowControl/>
              <w:spacing w:line="360" w:lineRule="auto"/>
              <w:textAlignment w:val="auto"/>
              <w:rPr>
                <w:ins w:id="457" w:author="陈陈陈过儿" w:date="2023-06-07T10:17:46Z"/>
                <w:rFonts w:hint="eastAsia" w:ascii="仿宋" w:hAnsi="仿宋" w:eastAsia="仿宋" w:cs="仿宋"/>
                <w:color w:val="000000"/>
                <w:kern w:val="0"/>
                <w:sz w:val="24"/>
                <w:szCs w:val="24"/>
                <w:highlight w:val="none"/>
              </w:rPr>
              <w:pPrChange w:id="456" w:author="陈陈陈过儿" w:date="2023-06-07T10:19:19Z">
                <w:pPr>
                  <w:widowControl/>
                  <w:spacing w:line="360" w:lineRule="auto"/>
                  <w:textAlignment w:val="center"/>
                </w:pPr>
              </w:pPrChange>
            </w:pPr>
            <w:r>
              <w:rPr>
                <w:rFonts w:hint="eastAsia" w:ascii="仿宋" w:hAnsi="仿宋" w:eastAsia="仿宋" w:cs="仿宋"/>
                <w:color w:val="000000"/>
                <w:kern w:val="0"/>
                <w:sz w:val="24"/>
                <w:szCs w:val="24"/>
                <w:highlight w:val="none"/>
              </w:rPr>
              <w:t>投标人所投</w:t>
            </w:r>
            <w:r>
              <w:rPr>
                <w:rFonts w:hint="eastAsia" w:ascii="仿宋" w:hAnsi="仿宋" w:eastAsia="仿宋" w:cs="仿宋"/>
                <w:b/>
                <w:bCs/>
                <w:color w:val="000000"/>
                <w:kern w:val="0"/>
                <w:sz w:val="24"/>
                <w:szCs w:val="24"/>
                <w:highlight w:val="none"/>
              </w:rPr>
              <w:t>三相谐波闪烁分析仪（独立式分析仪）</w:t>
            </w:r>
            <w:ins w:id="458" w:author="陈陈陈过儿" w:date="2023-06-07T10:17:46Z">
              <w:r>
                <w:rPr>
                  <w:rFonts w:hint="eastAsia" w:ascii="仿宋" w:hAnsi="仿宋" w:eastAsia="仿宋" w:cs="仿宋"/>
                  <w:b w:val="0"/>
                  <w:bCs w:val="0"/>
                  <w:color w:val="000000"/>
                  <w:kern w:val="0"/>
                  <w:sz w:val="24"/>
                  <w:szCs w:val="24"/>
                  <w:highlight w:val="none"/>
                  <w:lang w:val="en-US" w:eastAsia="zh-CN"/>
                </w:rPr>
                <w:t>同时</w:t>
              </w:r>
            </w:ins>
            <w:ins w:id="459" w:author="陈陈陈过儿" w:date="2023-06-07T10:17:46Z">
              <w:r>
                <w:rPr>
                  <w:rFonts w:hint="eastAsia" w:ascii="仿宋" w:hAnsi="仿宋" w:eastAsia="仿宋" w:cs="仿宋"/>
                  <w:color w:val="000000"/>
                  <w:kern w:val="0"/>
                  <w:sz w:val="24"/>
                  <w:szCs w:val="24"/>
                  <w:highlight w:val="none"/>
                </w:rPr>
                <w:t>满足</w:t>
              </w:r>
            </w:ins>
            <w:ins w:id="460" w:author="陈陈陈过儿" w:date="2023-06-07T10:17:46Z">
              <w:r>
                <w:rPr>
                  <w:rFonts w:hint="eastAsia" w:ascii="仿宋" w:hAnsi="仿宋" w:eastAsia="仿宋" w:cs="仿宋"/>
                  <w:color w:val="000000"/>
                  <w:kern w:val="0"/>
                  <w:sz w:val="24"/>
                  <w:szCs w:val="24"/>
                  <w:highlight w:val="none"/>
                  <w:lang w:val="en-US" w:eastAsia="zh-CN"/>
                </w:rPr>
                <w:t>以下参数要求的得1分：</w:t>
              </w:r>
            </w:ins>
          </w:p>
          <w:p>
            <w:pPr>
              <w:spacing w:line="360" w:lineRule="auto"/>
              <w:rPr>
                <w:ins w:id="461" w:author="陈陈陈过儿" w:date="2023-06-07T10:19:20Z"/>
                <w:rFonts w:hint="eastAsia" w:ascii="仿宋" w:hAnsi="仿宋" w:eastAsia="仿宋" w:cs="仿宋"/>
                <w:color w:val="000000"/>
                <w:kern w:val="0"/>
                <w:sz w:val="24"/>
                <w:szCs w:val="24"/>
                <w:highlight w:val="none"/>
                <w:lang w:eastAsia="zh-CN"/>
              </w:rPr>
            </w:pPr>
            <w:del w:id="462" w:author="陈陈陈过儿" w:date="2023-06-07T10:17:49Z">
              <w:r>
                <w:rPr>
                  <w:rFonts w:hint="eastAsia" w:ascii="仿宋" w:hAnsi="仿宋" w:eastAsia="仿宋" w:cs="仿宋"/>
                  <w:color w:val="000000"/>
                  <w:kern w:val="0"/>
                  <w:sz w:val="24"/>
                  <w:szCs w:val="24"/>
                  <w:highlight w:val="none"/>
                </w:rPr>
                <w:delText>满足</w:delText>
              </w:r>
            </w:del>
            <w:ins w:id="463" w:author="陈陈陈过儿" w:date="2023-06-07T10:17:49Z">
              <w:r>
                <w:rPr>
                  <w:rFonts w:hint="eastAsia" w:ascii="仿宋" w:hAnsi="仿宋" w:eastAsia="仿宋" w:cs="仿宋"/>
                  <w:color w:val="000000"/>
                  <w:kern w:val="0"/>
                  <w:sz w:val="24"/>
                  <w:szCs w:val="24"/>
                  <w:highlight w:val="none"/>
                  <w:lang w:eastAsia="zh-CN"/>
                </w:rPr>
                <w:t>（</w:t>
              </w:r>
            </w:ins>
            <w:ins w:id="464" w:author="陈陈陈过儿" w:date="2023-06-07T10:17:50Z">
              <w:r>
                <w:rPr>
                  <w:rFonts w:hint="eastAsia" w:ascii="仿宋" w:hAnsi="仿宋" w:eastAsia="仿宋" w:cs="仿宋"/>
                  <w:color w:val="000000"/>
                  <w:kern w:val="0"/>
                  <w:sz w:val="24"/>
                  <w:szCs w:val="24"/>
                  <w:highlight w:val="none"/>
                  <w:lang w:val="en-US" w:eastAsia="zh-CN"/>
                </w:rPr>
                <w:t>1</w:t>
              </w:r>
            </w:ins>
            <w:ins w:id="465" w:author="陈陈陈过儿" w:date="2023-06-07T10:17:49Z">
              <w:r>
                <w:rPr>
                  <w:rFonts w:hint="eastAsia" w:ascii="仿宋" w:hAnsi="仿宋" w:eastAsia="仿宋" w:cs="仿宋"/>
                  <w:color w:val="000000"/>
                  <w:kern w:val="0"/>
                  <w:sz w:val="24"/>
                  <w:szCs w:val="24"/>
                  <w:highlight w:val="none"/>
                  <w:lang w:eastAsia="zh-CN"/>
                </w:rPr>
                <w:t>）</w:t>
              </w:r>
            </w:ins>
            <w:r>
              <w:rPr>
                <w:rFonts w:hint="eastAsia" w:ascii="仿宋" w:hAnsi="仿宋" w:eastAsia="仿宋" w:cs="宋体"/>
                <w:color w:val="000000"/>
                <w:kern w:val="0"/>
                <w:sz w:val="24"/>
                <w:szCs w:val="24"/>
                <w:highlight w:val="none"/>
              </w:rPr>
              <w:t>2.1.1.20dmax,dc,d(t)精度</w:t>
            </w:r>
            <w:del w:id="466" w:author="陈陈陈过儿" w:date="2023-06-07T10:19:14Z">
              <w:r>
                <w:rPr>
                  <w:rFonts w:hint="eastAsia" w:ascii="仿宋" w:hAnsi="仿宋" w:eastAsia="仿宋" w:cs="宋体"/>
                  <w:color w:val="000000"/>
                  <w:kern w:val="0"/>
                  <w:sz w:val="24"/>
                  <w:szCs w:val="24"/>
                  <w:highlight w:val="none"/>
                </w:rPr>
                <w:delText>:</w:delText>
              </w:r>
            </w:del>
            <w:ins w:id="467" w:author="陈陈陈过儿" w:date="2023-06-07T10:19:14Z">
              <w:r>
                <w:rPr>
                  <w:rFonts w:hint="eastAsia" w:ascii="仿宋" w:hAnsi="仿宋" w:eastAsia="仿宋" w:cs="宋体"/>
                  <w:color w:val="000000"/>
                  <w:kern w:val="0"/>
                  <w:sz w:val="24"/>
                  <w:szCs w:val="24"/>
                  <w:highlight w:val="none"/>
                  <w:lang w:eastAsia="zh-CN"/>
                </w:rPr>
                <w:t>：</w:t>
              </w:r>
            </w:ins>
            <w:r>
              <w:rPr>
                <w:rFonts w:hint="eastAsia" w:ascii="仿宋" w:hAnsi="仿宋" w:eastAsia="仿宋" w:cs="宋体"/>
                <w:color w:val="000000"/>
                <w:kern w:val="0"/>
                <w:sz w:val="24"/>
                <w:szCs w:val="24"/>
                <w:highlight w:val="none"/>
              </w:rPr>
              <w:t>0.15%</w:t>
            </w:r>
            <w:del w:id="468" w:author="陈陈陈过儿" w:date="2023-06-07T10:19:17Z">
              <w:r>
                <w:rPr>
                  <w:rFonts w:hint="eastAsia" w:ascii="仿宋" w:hAnsi="仿宋" w:eastAsia="仿宋" w:cs="仿宋"/>
                  <w:color w:val="000000"/>
                  <w:kern w:val="0"/>
                  <w:sz w:val="24"/>
                  <w:szCs w:val="24"/>
                  <w:highlight w:val="none"/>
                </w:rPr>
                <w:delText>的参数要求</w:delText>
              </w:r>
            </w:del>
            <w:r>
              <w:rPr>
                <w:rFonts w:hint="eastAsia" w:ascii="仿宋" w:hAnsi="仿宋" w:eastAsia="仿宋" w:cs="仿宋"/>
                <w:color w:val="000000"/>
                <w:kern w:val="0"/>
                <w:sz w:val="24"/>
                <w:szCs w:val="24"/>
                <w:highlight w:val="none"/>
                <w:lang w:eastAsia="zh-CN"/>
              </w:rPr>
              <w:t>；</w:t>
            </w:r>
          </w:p>
          <w:p>
            <w:pPr>
              <w:spacing w:line="360" w:lineRule="auto"/>
              <w:rPr>
                <w:ins w:id="469" w:author="陈陈陈过儿" w:date="2023-06-07T10:19:31Z"/>
                <w:rFonts w:hint="eastAsia" w:ascii="仿宋" w:hAnsi="仿宋" w:eastAsia="仿宋" w:cs="仿宋"/>
                <w:color w:val="000000"/>
                <w:kern w:val="0"/>
                <w:sz w:val="24"/>
                <w:szCs w:val="24"/>
                <w:highlight w:val="none"/>
              </w:rPr>
            </w:pPr>
            <w:ins w:id="470" w:author="陈陈陈过儿" w:date="2023-06-07T10:19:22Z">
              <w:r>
                <w:rPr>
                  <w:rFonts w:hint="eastAsia" w:ascii="仿宋" w:hAnsi="仿宋" w:eastAsia="仿宋" w:cs="仿宋"/>
                  <w:color w:val="000000"/>
                  <w:kern w:val="0"/>
                  <w:sz w:val="24"/>
                  <w:szCs w:val="24"/>
                  <w:highlight w:val="none"/>
                  <w:lang w:eastAsia="zh-CN"/>
                </w:rPr>
                <w:t>（</w:t>
              </w:r>
            </w:ins>
            <w:ins w:id="471" w:author="陈陈陈过儿" w:date="2023-06-07T10:19:22Z">
              <w:r>
                <w:rPr>
                  <w:rFonts w:hint="eastAsia" w:ascii="仿宋" w:hAnsi="仿宋" w:eastAsia="仿宋" w:cs="仿宋"/>
                  <w:color w:val="000000"/>
                  <w:kern w:val="0"/>
                  <w:sz w:val="24"/>
                  <w:szCs w:val="24"/>
                  <w:highlight w:val="none"/>
                  <w:lang w:val="en-US" w:eastAsia="zh-CN"/>
                </w:rPr>
                <w:t>2</w:t>
              </w:r>
            </w:ins>
            <w:ins w:id="472" w:author="陈陈陈过儿" w:date="2023-06-07T10:19:22Z">
              <w:r>
                <w:rPr>
                  <w:rFonts w:hint="eastAsia" w:ascii="仿宋" w:hAnsi="仿宋" w:eastAsia="仿宋" w:cs="仿宋"/>
                  <w:color w:val="000000"/>
                  <w:kern w:val="0"/>
                  <w:sz w:val="24"/>
                  <w:szCs w:val="24"/>
                  <w:highlight w:val="none"/>
                  <w:lang w:eastAsia="zh-CN"/>
                </w:rPr>
                <w:t>）</w:t>
              </w:r>
            </w:ins>
            <w:r>
              <w:rPr>
                <w:rFonts w:hint="eastAsia" w:ascii="仿宋" w:hAnsi="仿宋" w:eastAsia="仿宋" w:cs="宋体"/>
                <w:color w:val="000000"/>
                <w:kern w:val="0"/>
                <w:sz w:val="24"/>
                <w:szCs w:val="24"/>
                <w:highlight w:val="none"/>
              </w:rPr>
              <w:t>2.1.1.22全自动软件操作控制，自动计算评估数据并判定被测设备是否合格</w:t>
            </w:r>
            <w:del w:id="473" w:author="陈陈陈过儿" w:date="2023-06-07T10:19:30Z">
              <w:r>
                <w:rPr>
                  <w:rFonts w:hint="eastAsia" w:ascii="仿宋" w:hAnsi="仿宋" w:eastAsia="仿宋" w:cs="仿宋"/>
                  <w:color w:val="000000"/>
                  <w:kern w:val="0"/>
                  <w:sz w:val="24"/>
                  <w:szCs w:val="24"/>
                  <w:highlight w:val="none"/>
                </w:rPr>
                <w:delText>的</w:delText>
              </w:r>
            </w:del>
            <w:del w:id="474" w:author="陈陈陈过儿" w:date="2023-06-07T10:19:29Z">
              <w:r>
                <w:rPr>
                  <w:rFonts w:hint="eastAsia" w:ascii="仿宋" w:hAnsi="仿宋" w:eastAsia="仿宋" w:cs="仿宋"/>
                  <w:color w:val="000000"/>
                  <w:kern w:val="0"/>
                  <w:sz w:val="24"/>
                  <w:szCs w:val="24"/>
                  <w:highlight w:val="none"/>
                </w:rPr>
                <w:delText>参数要求（</w:delText>
              </w:r>
            </w:del>
            <w:del w:id="475" w:author="陈陈陈过儿" w:date="2023-06-07T10:19:29Z">
              <w:r>
                <w:rPr>
                  <w:rFonts w:hint="eastAsia" w:ascii="仿宋" w:hAnsi="仿宋" w:eastAsia="仿宋" w:cs="仿宋"/>
                  <w:color w:val="000000"/>
                  <w:kern w:val="0"/>
                  <w:sz w:val="24"/>
                  <w:szCs w:val="24"/>
                  <w:highlight w:val="none"/>
                  <w:lang w:eastAsia="zh-CN"/>
                </w:rPr>
                <w:delText>提供技术和服务要求响应表</w:delText>
              </w:r>
            </w:del>
            <w:del w:id="476" w:author="陈陈陈过儿" w:date="2023-06-07T10:19:29Z">
              <w:r>
                <w:rPr>
                  <w:rFonts w:hint="eastAsia" w:ascii="仿宋" w:hAnsi="仿宋" w:eastAsia="仿宋" w:cs="仿宋"/>
                  <w:color w:val="000000"/>
                  <w:kern w:val="0"/>
                  <w:sz w:val="24"/>
                  <w:szCs w:val="24"/>
                  <w:highlight w:val="none"/>
                </w:rPr>
                <w:delText>）</w:delText>
              </w:r>
            </w:del>
            <w:r>
              <w:rPr>
                <w:rFonts w:hint="eastAsia" w:ascii="仿宋" w:hAnsi="仿宋" w:eastAsia="仿宋" w:cs="仿宋"/>
                <w:color w:val="000000"/>
                <w:kern w:val="0"/>
                <w:sz w:val="24"/>
                <w:szCs w:val="24"/>
                <w:highlight w:val="none"/>
              </w:rPr>
              <w:t>；</w:t>
            </w:r>
          </w:p>
          <w:p>
            <w:pPr>
              <w:spacing w:line="360" w:lineRule="auto"/>
              <w:rPr>
                <w:rFonts w:ascii="仿宋" w:hAnsi="仿宋" w:eastAsia="仿宋" w:cs="宋体"/>
                <w:kern w:val="0"/>
                <w:sz w:val="24"/>
                <w:szCs w:val="24"/>
                <w:highlight w:val="none"/>
              </w:rPr>
            </w:pPr>
            <w:ins w:id="477" w:author="陈陈陈过儿" w:date="2023-06-07T10:19:36Z">
              <w:r>
                <w:rPr>
                  <w:rFonts w:hint="eastAsia" w:ascii="仿宋" w:hAnsi="仿宋" w:eastAsia="仿宋" w:cs="仿宋"/>
                  <w:color w:val="000000"/>
                  <w:kern w:val="0"/>
                  <w:sz w:val="24"/>
                  <w:szCs w:val="24"/>
                  <w:highlight w:val="none"/>
                  <w:lang w:val="en-US" w:eastAsia="zh-CN"/>
                </w:rPr>
                <w:t>须</w:t>
              </w:r>
            </w:ins>
            <w:ins w:id="478" w:author="陈陈陈过儿" w:date="2023-06-07T10:19:36Z">
              <w:r>
                <w:rPr>
                  <w:rFonts w:hint="eastAsia" w:ascii="仿宋" w:hAnsi="仿宋" w:eastAsia="仿宋" w:cs="仿宋"/>
                  <w:color w:val="000000"/>
                  <w:kern w:val="0"/>
                  <w:sz w:val="24"/>
                  <w:szCs w:val="24"/>
                  <w:highlight w:val="none"/>
                  <w:lang w:eastAsia="zh-CN"/>
                </w:rPr>
                <w:t>提供《技术和服务要求响应表》，</w:t>
              </w:r>
            </w:ins>
            <w:ins w:id="479" w:author="陈陈陈过儿" w:date="2023-06-07T10:19:36Z">
              <w:r>
                <w:rPr>
                  <w:rFonts w:hint="eastAsia" w:ascii="仿宋" w:hAnsi="仿宋" w:eastAsia="仿宋" w:cs="仿宋"/>
                  <w:color w:val="000000"/>
                  <w:kern w:val="0"/>
                  <w:sz w:val="24"/>
                  <w:szCs w:val="24"/>
                  <w:highlight w:val="none"/>
                  <w:lang w:val="en-US" w:eastAsia="zh-CN"/>
                </w:rPr>
                <w:t>并注明响应情况，未按要求提供佐证材料或未完全满足参数要求的</w:t>
              </w:r>
            </w:ins>
            <w:ins w:id="480" w:author="陈陈陈过儿" w:date="2023-06-07T10:19:36Z">
              <w:r>
                <w:rPr>
                  <w:rFonts w:hint="eastAsia" w:ascii="仿宋" w:hAnsi="仿宋" w:eastAsia="仿宋" w:cs="仿宋"/>
                  <w:color w:val="000000"/>
                  <w:kern w:val="0"/>
                  <w:sz w:val="24"/>
                  <w:szCs w:val="24"/>
                  <w:highlight w:val="none"/>
                </w:rPr>
                <w:t>不得分。</w:t>
              </w:r>
            </w:ins>
            <w:del w:id="481" w:author="陈陈陈过儿" w:date="2023-06-07T10:19:36Z">
              <w:r>
                <w:rPr>
                  <w:rFonts w:hint="eastAsia" w:ascii="仿宋" w:hAnsi="仿宋" w:eastAsia="仿宋" w:cs="仿宋"/>
                  <w:color w:val="000000"/>
                  <w:kern w:val="0"/>
                  <w:sz w:val="24"/>
                  <w:szCs w:val="24"/>
                  <w:highlight w:val="none"/>
                </w:rPr>
                <w:delText>完全满足得1分，否则不得分。</w:delText>
              </w:r>
            </w:del>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49" w:type="dxa"/>
            <w:vAlign w:val="center"/>
          </w:tcPr>
          <w:p>
            <w:pPr>
              <w:widowControl/>
              <w:spacing w:line="360" w:lineRule="auto"/>
              <w:jc w:val="center"/>
              <w:textAlignment w:val="center"/>
              <w:rPr>
                <w:rFonts w:hint="eastAsia" w:ascii="仿宋" w:hAnsi="仿宋" w:eastAsia="仿宋" w:cs="仿宋"/>
                <w:color w:val="000000"/>
                <w:kern w:val="0"/>
                <w:sz w:val="24"/>
                <w:szCs w:val="24"/>
                <w:highlight w:val="none"/>
                <w:lang w:eastAsia="zh-CN"/>
              </w:rPr>
            </w:pPr>
            <w:r>
              <w:rPr>
                <w:rFonts w:hint="eastAsia" w:ascii="仿宋" w:hAnsi="仿宋" w:eastAsia="仿宋" w:cs="仿宋"/>
                <w:color w:val="000000"/>
                <w:kern w:val="0"/>
                <w:sz w:val="24"/>
                <w:szCs w:val="24"/>
                <w:highlight w:val="none"/>
              </w:rPr>
              <w:t>1-1</w:t>
            </w:r>
            <w:r>
              <w:rPr>
                <w:rFonts w:hint="eastAsia" w:ascii="仿宋" w:hAnsi="仿宋" w:eastAsia="仿宋" w:cs="仿宋"/>
                <w:color w:val="000000"/>
                <w:kern w:val="0"/>
                <w:sz w:val="24"/>
                <w:szCs w:val="24"/>
                <w:highlight w:val="none"/>
                <w:lang w:val="en-US" w:eastAsia="zh-CN"/>
              </w:rPr>
              <w:t>1</w:t>
            </w:r>
          </w:p>
        </w:tc>
        <w:tc>
          <w:tcPr>
            <w:tcW w:w="850" w:type="dxa"/>
            <w:vAlign w:val="center"/>
          </w:tcPr>
          <w:p>
            <w:pPr>
              <w:widowControl/>
              <w:spacing w:line="360" w:lineRule="auto"/>
              <w:jc w:val="center"/>
              <w:textAlignment w:val="center"/>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w:t>
            </w:r>
          </w:p>
        </w:tc>
        <w:tc>
          <w:tcPr>
            <w:tcW w:w="8153" w:type="dxa"/>
            <w:vAlign w:val="center"/>
          </w:tcPr>
          <w:p>
            <w:pPr>
              <w:widowControl/>
              <w:spacing w:line="360" w:lineRule="auto"/>
              <w:textAlignment w:val="auto"/>
              <w:rPr>
                <w:ins w:id="482" w:author="陈陈陈过儿" w:date="2023-06-07T10:19:59Z"/>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投标人所投</w:t>
            </w:r>
            <w:r>
              <w:rPr>
                <w:rFonts w:hint="eastAsia" w:ascii="仿宋" w:hAnsi="仿宋" w:eastAsia="仿宋" w:cs="仿宋"/>
                <w:b/>
                <w:bCs/>
                <w:color w:val="000000"/>
                <w:kern w:val="0"/>
                <w:sz w:val="24"/>
                <w:szCs w:val="24"/>
                <w:highlight w:val="none"/>
              </w:rPr>
              <w:t>三相谐波闪烁分析仪（独立式分析仪）</w:t>
            </w:r>
            <w:ins w:id="483" w:author="陈陈陈过儿" w:date="2023-06-07T10:19:59Z">
              <w:r>
                <w:rPr>
                  <w:rFonts w:hint="eastAsia" w:ascii="仿宋" w:hAnsi="仿宋" w:eastAsia="仿宋" w:cs="仿宋"/>
                  <w:b w:val="0"/>
                  <w:bCs w:val="0"/>
                  <w:color w:val="000000"/>
                  <w:kern w:val="0"/>
                  <w:sz w:val="24"/>
                  <w:szCs w:val="24"/>
                  <w:highlight w:val="none"/>
                  <w:lang w:val="en-US" w:eastAsia="zh-CN"/>
                </w:rPr>
                <w:t>同时</w:t>
              </w:r>
            </w:ins>
            <w:ins w:id="484" w:author="陈陈陈过儿" w:date="2023-06-07T10:19:59Z">
              <w:r>
                <w:rPr>
                  <w:rFonts w:hint="eastAsia" w:ascii="仿宋" w:hAnsi="仿宋" w:eastAsia="仿宋" w:cs="仿宋"/>
                  <w:color w:val="000000"/>
                  <w:kern w:val="0"/>
                  <w:sz w:val="24"/>
                  <w:szCs w:val="24"/>
                  <w:highlight w:val="none"/>
                </w:rPr>
                <w:t>满足</w:t>
              </w:r>
            </w:ins>
            <w:ins w:id="485" w:author="陈陈陈过儿" w:date="2023-06-07T10:19:59Z">
              <w:r>
                <w:rPr>
                  <w:rFonts w:hint="eastAsia" w:ascii="仿宋" w:hAnsi="仿宋" w:eastAsia="仿宋" w:cs="仿宋"/>
                  <w:color w:val="000000"/>
                  <w:kern w:val="0"/>
                  <w:sz w:val="24"/>
                  <w:szCs w:val="24"/>
                  <w:highlight w:val="none"/>
                  <w:lang w:val="en-US" w:eastAsia="zh-CN"/>
                </w:rPr>
                <w:t>以下参数要求的得1分：</w:t>
              </w:r>
            </w:ins>
          </w:p>
          <w:p>
            <w:pPr>
              <w:spacing w:line="360" w:lineRule="auto"/>
              <w:rPr>
                <w:ins w:id="486" w:author="陈陈陈过儿" w:date="2023-06-07T10:20:09Z"/>
                <w:rFonts w:hint="eastAsia" w:ascii="仿宋" w:hAnsi="仿宋" w:eastAsia="仿宋" w:cs="仿宋"/>
                <w:color w:val="000000"/>
                <w:kern w:val="0"/>
                <w:sz w:val="24"/>
                <w:szCs w:val="24"/>
                <w:highlight w:val="none"/>
                <w:lang w:eastAsia="zh-CN"/>
              </w:rPr>
            </w:pPr>
            <w:del w:id="487" w:author="陈陈陈过儿" w:date="2023-06-07T10:19:59Z">
              <w:r>
                <w:rPr>
                  <w:rFonts w:hint="eastAsia" w:ascii="仿宋" w:hAnsi="仿宋" w:eastAsia="仿宋" w:cs="仿宋"/>
                  <w:color w:val="000000"/>
                  <w:kern w:val="0"/>
                  <w:sz w:val="24"/>
                  <w:szCs w:val="24"/>
                  <w:highlight w:val="none"/>
                </w:rPr>
                <w:delText>满足</w:delText>
              </w:r>
            </w:del>
            <w:ins w:id="488" w:author="陈陈陈过儿" w:date="2023-06-07T10:20:01Z">
              <w:r>
                <w:rPr>
                  <w:rFonts w:hint="eastAsia" w:ascii="仿宋" w:hAnsi="仿宋" w:eastAsia="仿宋" w:cs="仿宋"/>
                  <w:color w:val="000000"/>
                  <w:kern w:val="0"/>
                  <w:sz w:val="24"/>
                  <w:szCs w:val="24"/>
                  <w:highlight w:val="none"/>
                  <w:lang w:eastAsia="zh-CN"/>
                </w:rPr>
                <w:t>（</w:t>
              </w:r>
            </w:ins>
            <w:ins w:id="489" w:author="陈陈陈过儿" w:date="2023-06-07T10:20:03Z">
              <w:r>
                <w:rPr>
                  <w:rFonts w:hint="eastAsia" w:ascii="仿宋" w:hAnsi="仿宋" w:eastAsia="仿宋" w:cs="仿宋"/>
                  <w:color w:val="000000"/>
                  <w:kern w:val="0"/>
                  <w:sz w:val="24"/>
                  <w:szCs w:val="24"/>
                  <w:highlight w:val="none"/>
                  <w:lang w:val="en-US" w:eastAsia="zh-CN"/>
                </w:rPr>
                <w:t>1</w:t>
              </w:r>
            </w:ins>
            <w:ins w:id="490" w:author="陈陈陈过儿" w:date="2023-06-07T10:20:01Z">
              <w:r>
                <w:rPr>
                  <w:rFonts w:hint="eastAsia" w:ascii="仿宋" w:hAnsi="仿宋" w:eastAsia="仿宋" w:cs="仿宋"/>
                  <w:color w:val="000000"/>
                  <w:kern w:val="0"/>
                  <w:sz w:val="24"/>
                  <w:szCs w:val="24"/>
                  <w:highlight w:val="none"/>
                  <w:lang w:eastAsia="zh-CN"/>
                </w:rPr>
                <w:t>）</w:t>
              </w:r>
            </w:ins>
            <w:r>
              <w:rPr>
                <w:rFonts w:hint="eastAsia" w:ascii="仿宋" w:hAnsi="仿宋" w:eastAsia="仿宋" w:cs="宋体"/>
                <w:color w:val="000000"/>
                <w:kern w:val="0"/>
                <w:sz w:val="24"/>
                <w:szCs w:val="24"/>
                <w:highlight w:val="none"/>
              </w:rPr>
              <w:t>2.1.1.23可以显示并打印每一数据组的时域波形，频域波形和数据报告</w:t>
            </w:r>
            <w:del w:id="491" w:author="陈陈陈过儿" w:date="2023-06-07T10:20:08Z">
              <w:r>
                <w:rPr>
                  <w:rFonts w:hint="eastAsia" w:ascii="仿宋" w:hAnsi="仿宋" w:eastAsia="仿宋" w:cs="仿宋"/>
                  <w:color w:val="000000"/>
                  <w:kern w:val="0"/>
                  <w:sz w:val="24"/>
                  <w:szCs w:val="24"/>
                  <w:highlight w:val="none"/>
                </w:rPr>
                <w:delText>的参数要求</w:delText>
              </w:r>
            </w:del>
            <w:r>
              <w:rPr>
                <w:rFonts w:hint="eastAsia" w:ascii="仿宋" w:hAnsi="仿宋" w:eastAsia="仿宋" w:cs="仿宋"/>
                <w:color w:val="000000"/>
                <w:kern w:val="0"/>
                <w:sz w:val="24"/>
                <w:szCs w:val="24"/>
                <w:highlight w:val="none"/>
                <w:lang w:eastAsia="zh-CN"/>
              </w:rPr>
              <w:t>；</w:t>
            </w:r>
          </w:p>
          <w:p>
            <w:pPr>
              <w:spacing w:line="360" w:lineRule="auto"/>
              <w:rPr>
                <w:ins w:id="492" w:author="陈陈陈过儿" w:date="2023-06-07T10:20:18Z"/>
                <w:rFonts w:hint="eastAsia" w:ascii="仿宋" w:hAnsi="仿宋" w:eastAsia="仿宋" w:cs="仿宋"/>
                <w:color w:val="000000"/>
                <w:kern w:val="0"/>
                <w:sz w:val="24"/>
                <w:szCs w:val="24"/>
                <w:highlight w:val="none"/>
              </w:rPr>
            </w:pPr>
            <w:ins w:id="493" w:author="陈陈陈过儿" w:date="2023-06-07T10:20:10Z">
              <w:r>
                <w:rPr>
                  <w:rFonts w:hint="eastAsia" w:ascii="仿宋" w:hAnsi="仿宋" w:eastAsia="仿宋" w:cs="仿宋"/>
                  <w:color w:val="000000"/>
                  <w:kern w:val="0"/>
                  <w:sz w:val="24"/>
                  <w:szCs w:val="24"/>
                  <w:highlight w:val="none"/>
                  <w:lang w:eastAsia="zh-CN"/>
                </w:rPr>
                <w:t>（</w:t>
              </w:r>
            </w:ins>
            <w:ins w:id="494" w:author="陈陈陈过儿" w:date="2023-06-07T10:20:11Z">
              <w:r>
                <w:rPr>
                  <w:rFonts w:hint="eastAsia" w:ascii="仿宋" w:hAnsi="仿宋" w:eastAsia="仿宋" w:cs="仿宋"/>
                  <w:color w:val="000000"/>
                  <w:kern w:val="0"/>
                  <w:sz w:val="24"/>
                  <w:szCs w:val="24"/>
                  <w:highlight w:val="none"/>
                  <w:lang w:val="en-US" w:eastAsia="zh-CN"/>
                </w:rPr>
                <w:t>2</w:t>
              </w:r>
            </w:ins>
            <w:ins w:id="495" w:author="陈陈陈过儿" w:date="2023-06-07T10:20:10Z">
              <w:r>
                <w:rPr>
                  <w:rFonts w:hint="eastAsia" w:ascii="仿宋" w:hAnsi="仿宋" w:eastAsia="仿宋" w:cs="仿宋"/>
                  <w:color w:val="000000"/>
                  <w:kern w:val="0"/>
                  <w:sz w:val="24"/>
                  <w:szCs w:val="24"/>
                  <w:highlight w:val="none"/>
                  <w:lang w:eastAsia="zh-CN"/>
                </w:rPr>
                <w:t>）</w:t>
              </w:r>
            </w:ins>
            <w:r>
              <w:rPr>
                <w:rFonts w:hint="eastAsia" w:ascii="仿宋" w:hAnsi="仿宋" w:eastAsia="仿宋" w:cs="宋体"/>
                <w:color w:val="000000"/>
                <w:kern w:val="0"/>
                <w:sz w:val="24"/>
                <w:szCs w:val="24"/>
                <w:highlight w:val="none"/>
              </w:rPr>
              <w:t>2.1.1.24显示</w:t>
            </w:r>
            <w:del w:id="496" w:author="陈陈陈过儿" w:date="2023-06-07T10:20:14Z">
              <w:r>
                <w:rPr>
                  <w:rFonts w:hint="eastAsia" w:ascii="仿宋" w:hAnsi="仿宋" w:eastAsia="仿宋" w:cs="宋体"/>
                  <w:color w:val="000000"/>
                  <w:kern w:val="0"/>
                  <w:sz w:val="24"/>
                  <w:szCs w:val="24"/>
                  <w:highlight w:val="none"/>
                </w:rPr>
                <w:delText>:</w:delText>
              </w:r>
            </w:del>
            <w:ins w:id="497" w:author="陈陈陈过儿" w:date="2023-06-07T10:20:14Z">
              <w:r>
                <w:rPr>
                  <w:rFonts w:hint="eastAsia" w:ascii="仿宋" w:hAnsi="仿宋" w:eastAsia="仿宋" w:cs="宋体"/>
                  <w:color w:val="000000"/>
                  <w:kern w:val="0"/>
                  <w:sz w:val="24"/>
                  <w:szCs w:val="24"/>
                  <w:highlight w:val="none"/>
                  <w:lang w:eastAsia="zh-CN"/>
                </w:rPr>
                <w:t>：</w:t>
              </w:r>
            </w:ins>
            <w:r>
              <w:rPr>
                <w:rFonts w:hint="eastAsia" w:ascii="仿宋" w:hAnsi="仿宋" w:eastAsia="仿宋" w:cs="宋体"/>
                <w:color w:val="000000"/>
                <w:kern w:val="0"/>
                <w:sz w:val="24"/>
                <w:szCs w:val="24"/>
                <w:highlight w:val="none"/>
              </w:rPr>
              <w:t>Vrms,Irms,Ipeak,Vpeak,Phase,P,Q,S,THD(U),THD(I),功率因数</w:t>
            </w:r>
            <w:del w:id="498" w:author="陈陈陈过儿" w:date="2023-06-07T10:19:49Z">
              <w:r>
                <w:rPr>
                  <w:rFonts w:hint="eastAsia" w:ascii="仿宋" w:hAnsi="仿宋" w:eastAsia="仿宋" w:cs="仿宋"/>
                  <w:color w:val="000000"/>
                  <w:kern w:val="0"/>
                  <w:sz w:val="24"/>
                  <w:szCs w:val="24"/>
                  <w:highlight w:val="none"/>
                </w:rPr>
                <w:delText>的参数要求（</w:delText>
              </w:r>
            </w:del>
            <w:del w:id="499" w:author="陈陈陈过儿" w:date="2023-06-07T10:19:49Z">
              <w:r>
                <w:rPr>
                  <w:rFonts w:hint="eastAsia" w:ascii="仿宋" w:hAnsi="仿宋" w:eastAsia="仿宋" w:cs="仿宋"/>
                  <w:color w:val="000000"/>
                  <w:kern w:val="0"/>
                  <w:sz w:val="24"/>
                  <w:szCs w:val="24"/>
                  <w:highlight w:val="none"/>
                  <w:lang w:eastAsia="zh-CN"/>
                </w:rPr>
                <w:delText>提供技术和服务要求响应表</w:delText>
              </w:r>
            </w:del>
            <w:del w:id="500" w:author="陈陈陈过儿" w:date="2023-06-07T10:19:49Z">
              <w:r>
                <w:rPr>
                  <w:rFonts w:hint="eastAsia" w:ascii="仿宋" w:hAnsi="仿宋" w:eastAsia="仿宋" w:cs="仿宋"/>
                  <w:color w:val="000000"/>
                  <w:kern w:val="0"/>
                  <w:sz w:val="24"/>
                  <w:szCs w:val="24"/>
                  <w:highlight w:val="none"/>
                </w:rPr>
                <w:delText>）</w:delText>
              </w:r>
            </w:del>
            <w:r>
              <w:rPr>
                <w:rFonts w:hint="eastAsia" w:ascii="仿宋" w:hAnsi="仿宋" w:eastAsia="仿宋" w:cs="仿宋"/>
                <w:color w:val="000000"/>
                <w:kern w:val="0"/>
                <w:sz w:val="24"/>
                <w:szCs w:val="24"/>
                <w:highlight w:val="none"/>
              </w:rPr>
              <w:t>；</w:t>
            </w:r>
          </w:p>
          <w:p>
            <w:pPr>
              <w:spacing w:line="360" w:lineRule="auto"/>
              <w:rPr>
                <w:rFonts w:ascii="仿宋" w:hAnsi="仿宋" w:eastAsia="仿宋" w:cs="宋体"/>
                <w:kern w:val="0"/>
                <w:sz w:val="24"/>
                <w:szCs w:val="24"/>
                <w:highlight w:val="none"/>
              </w:rPr>
            </w:pPr>
            <w:ins w:id="501" w:author="陈陈陈过儿" w:date="2023-06-07T10:24:08Z">
              <w:r>
                <w:rPr>
                  <w:rFonts w:hint="eastAsia" w:ascii="仿宋" w:hAnsi="仿宋" w:eastAsia="仿宋" w:cs="仿宋"/>
                  <w:color w:val="000000"/>
                  <w:kern w:val="0"/>
                  <w:sz w:val="24"/>
                  <w:szCs w:val="24"/>
                  <w:highlight w:val="none"/>
                  <w:lang w:val="en-US" w:eastAsia="zh-CN"/>
                </w:rPr>
                <w:t>须</w:t>
              </w:r>
            </w:ins>
            <w:ins w:id="502" w:author="陈陈陈过儿" w:date="2023-06-07T10:24:08Z">
              <w:r>
                <w:rPr>
                  <w:rFonts w:hint="eastAsia" w:ascii="仿宋" w:hAnsi="仿宋" w:eastAsia="仿宋" w:cs="仿宋"/>
                  <w:color w:val="000000"/>
                  <w:kern w:val="0"/>
                  <w:sz w:val="24"/>
                  <w:szCs w:val="24"/>
                  <w:highlight w:val="none"/>
                  <w:lang w:eastAsia="zh-CN"/>
                </w:rPr>
                <w:t>提供《技术和服务要求响应表》，</w:t>
              </w:r>
            </w:ins>
            <w:ins w:id="503" w:author="陈陈陈过儿" w:date="2023-06-07T10:24:08Z">
              <w:r>
                <w:rPr>
                  <w:rFonts w:hint="eastAsia" w:ascii="仿宋" w:hAnsi="仿宋" w:eastAsia="仿宋" w:cs="仿宋"/>
                  <w:color w:val="000000"/>
                  <w:kern w:val="0"/>
                  <w:sz w:val="24"/>
                  <w:szCs w:val="24"/>
                  <w:highlight w:val="none"/>
                  <w:lang w:val="en-US" w:eastAsia="zh-CN"/>
                </w:rPr>
                <w:t>并注明响应情况，未按要求提供佐证材料或未完全满足参数要求的</w:t>
              </w:r>
            </w:ins>
            <w:ins w:id="504" w:author="陈陈陈过儿" w:date="2023-06-07T10:24:08Z">
              <w:r>
                <w:rPr>
                  <w:rFonts w:hint="eastAsia" w:ascii="仿宋" w:hAnsi="仿宋" w:eastAsia="仿宋" w:cs="仿宋"/>
                  <w:color w:val="000000"/>
                  <w:kern w:val="0"/>
                  <w:sz w:val="24"/>
                  <w:szCs w:val="24"/>
                  <w:highlight w:val="none"/>
                </w:rPr>
                <w:t>不得分。</w:t>
              </w:r>
            </w:ins>
            <w:del w:id="505" w:author="陈陈陈过儿" w:date="2023-06-07T10:19:52Z">
              <w:r>
                <w:rPr>
                  <w:rFonts w:hint="eastAsia" w:ascii="仿宋" w:hAnsi="仿宋" w:eastAsia="仿宋" w:cs="仿宋"/>
                  <w:color w:val="000000"/>
                  <w:kern w:val="0"/>
                  <w:sz w:val="24"/>
                  <w:szCs w:val="24"/>
                  <w:highlight w:val="none"/>
                </w:rPr>
                <w:delText>完全满足得1分，否则不得分。</w:delText>
              </w:r>
            </w:del>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49" w:type="dxa"/>
            <w:vAlign w:val="center"/>
          </w:tcPr>
          <w:p>
            <w:pPr>
              <w:widowControl/>
              <w:spacing w:line="360" w:lineRule="auto"/>
              <w:jc w:val="center"/>
              <w:textAlignment w:val="center"/>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rPr>
              <w:t>1-</w:t>
            </w:r>
            <w:r>
              <w:rPr>
                <w:rFonts w:hint="eastAsia" w:ascii="仿宋" w:hAnsi="仿宋" w:eastAsia="仿宋" w:cs="仿宋"/>
                <w:color w:val="000000"/>
                <w:kern w:val="0"/>
                <w:sz w:val="24"/>
                <w:szCs w:val="24"/>
                <w:highlight w:val="none"/>
                <w:lang w:val="en-US" w:eastAsia="zh-CN"/>
              </w:rPr>
              <w:t>12</w:t>
            </w:r>
          </w:p>
        </w:tc>
        <w:tc>
          <w:tcPr>
            <w:tcW w:w="850" w:type="dxa"/>
            <w:vAlign w:val="center"/>
          </w:tcPr>
          <w:p>
            <w:pPr>
              <w:widowControl/>
              <w:spacing w:line="360" w:lineRule="auto"/>
              <w:jc w:val="center"/>
              <w:textAlignment w:val="center"/>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w:t>
            </w:r>
          </w:p>
        </w:tc>
        <w:tc>
          <w:tcPr>
            <w:tcW w:w="8153" w:type="dxa"/>
            <w:vAlign w:val="center"/>
          </w:tcPr>
          <w:p>
            <w:pPr>
              <w:widowControl/>
              <w:spacing w:line="360" w:lineRule="auto"/>
              <w:textAlignment w:val="auto"/>
              <w:rPr>
                <w:ins w:id="506" w:author="陈陈陈过儿" w:date="2023-06-07T10:20:33Z"/>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投标人所投</w:t>
            </w:r>
            <w:r>
              <w:rPr>
                <w:rFonts w:hint="eastAsia" w:ascii="仿宋" w:hAnsi="仿宋" w:eastAsia="仿宋" w:cs="仿宋"/>
                <w:b/>
                <w:bCs/>
                <w:color w:val="000000"/>
                <w:kern w:val="0"/>
                <w:sz w:val="24"/>
                <w:szCs w:val="24"/>
                <w:highlight w:val="none"/>
              </w:rPr>
              <w:t>三相谐波闪烁分析仪（独立式分析仪）</w:t>
            </w:r>
            <w:ins w:id="507" w:author="陈陈陈过儿" w:date="2023-06-07T10:20:33Z">
              <w:r>
                <w:rPr>
                  <w:rFonts w:hint="eastAsia" w:ascii="仿宋" w:hAnsi="仿宋" w:eastAsia="仿宋" w:cs="仿宋"/>
                  <w:b w:val="0"/>
                  <w:bCs w:val="0"/>
                  <w:color w:val="000000"/>
                  <w:kern w:val="0"/>
                  <w:sz w:val="24"/>
                  <w:szCs w:val="24"/>
                  <w:highlight w:val="none"/>
                  <w:lang w:val="en-US" w:eastAsia="zh-CN"/>
                </w:rPr>
                <w:t>同时</w:t>
              </w:r>
            </w:ins>
            <w:ins w:id="508" w:author="陈陈陈过儿" w:date="2023-06-07T10:20:33Z">
              <w:r>
                <w:rPr>
                  <w:rFonts w:hint="eastAsia" w:ascii="仿宋" w:hAnsi="仿宋" w:eastAsia="仿宋" w:cs="仿宋"/>
                  <w:color w:val="000000"/>
                  <w:kern w:val="0"/>
                  <w:sz w:val="24"/>
                  <w:szCs w:val="24"/>
                  <w:highlight w:val="none"/>
                </w:rPr>
                <w:t>满足</w:t>
              </w:r>
            </w:ins>
            <w:ins w:id="509" w:author="陈陈陈过儿" w:date="2023-06-07T10:20:33Z">
              <w:r>
                <w:rPr>
                  <w:rFonts w:hint="eastAsia" w:ascii="仿宋" w:hAnsi="仿宋" w:eastAsia="仿宋" w:cs="仿宋"/>
                  <w:color w:val="000000"/>
                  <w:kern w:val="0"/>
                  <w:sz w:val="24"/>
                  <w:szCs w:val="24"/>
                  <w:highlight w:val="none"/>
                  <w:lang w:val="en-US" w:eastAsia="zh-CN"/>
                </w:rPr>
                <w:t>以下参数要求的得1分：</w:t>
              </w:r>
            </w:ins>
          </w:p>
          <w:p>
            <w:pPr>
              <w:spacing w:line="360" w:lineRule="auto"/>
              <w:rPr>
                <w:ins w:id="510" w:author="陈陈陈过儿" w:date="2023-06-07T10:20:40Z"/>
                <w:rFonts w:hint="eastAsia" w:ascii="仿宋" w:hAnsi="仿宋" w:eastAsia="仿宋" w:cs="仿宋"/>
                <w:color w:val="000000"/>
                <w:kern w:val="0"/>
                <w:sz w:val="24"/>
                <w:szCs w:val="24"/>
                <w:highlight w:val="none"/>
                <w:lang w:eastAsia="zh-CN"/>
              </w:rPr>
            </w:pPr>
            <w:del w:id="511" w:author="陈陈陈过儿" w:date="2023-06-07T10:20:33Z">
              <w:r>
                <w:rPr>
                  <w:rFonts w:hint="eastAsia" w:ascii="仿宋" w:hAnsi="仿宋" w:eastAsia="仿宋" w:cs="仿宋"/>
                  <w:color w:val="000000"/>
                  <w:kern w:val="0"/>
                  <w:sz w:val="24"/>
                  <w:szCs w:val="24"/>
                  <w:highlight w:val="none"/>
                </w:rPr>
                <w:delText>满足</w:delText>
              </w:r>
            </w:del>
            <w:ins w:id="512" w:author="陈陈陈过儿" w:date="2023-06-07T10:20:34Z">
              <w:r>
                <w:rPr>
                  <w:rFonts w:hint="eastAsia" w:ascii="仿宋" w:hAnsi="仿宋" w:eastAsia="仿宋" w:cs="仿宋"/>
                  <w:color w:val="000000"/>
                  <w:kern w:val="0"/>
                  <w:sz w:val="24"/>
                  <w:szCs w:val="24"/>
                  <w:highlight w:val="none"/>
                  <w:lang w:eastAsia="zh-CN"/>
                </w:rPr>
                <w:t>（</w:t>
              </w:r>
            </w:ins>
            <w:ins w:id="513" w:author="陈陈陈过儿" w:date="2023-06-07T10:20:35Z">
              <w:r>
                <w:rPr>
                  <w:rFonts w:hint="eastAsia" w:ascii="仿宋" w:hAnsi="仿宋" w:eastAsia="仿宋" w:cs="仿宋"/>
                  <w:color w:val="000000"/>
                  <w:kern w:val="0"/>
                  <w:sz w:val="24"/>
                  <w:szCs w:val="24"/>
                  <w:highlight w:val="none"/>
                  <w:lang w:val="en-US" w:eastAsia="zh-CN"/>
                </w:rPr>
                <w:t>1</w:t>
              </w:r>
            </w:ins>
            <w:ins w:id="514" w:author="陈陈陈过儿" w:date="2023-06-07T10:20:34Z">
              <w:r>
                <w:rPr>
                  <w:rFonts w:hint="eastAsia" w:ascii="仿宋" w:hAnsi="仿宋" w:eastAsia="仿宋" w:cs="仿宋"/>
                  <w:color w:val="000000"/>
                  <w:kern w:val="0"/>
                  <w:sz w:val="24"/>
                  <w:szCs w:val="24"/>
                  <w:highlight w:val="none"/>
                  <w:lang w:eastAsia="zh-CN"/>
                </w:rPr>
                <w:t>）</w:t>
              </w:r>
            </w:ins>
            <w:r>
              <w:rPr>
                <w:rFonts w:hint="eastAsia" w:ascii="仿宋" w:hAnsi="仿宋" w:eastAsia="仿宋" w:cs="宋体"/>
                <w:color w:val="000000"/>
                <w:kern w:val="0"/>
                <w:sz w:val="24"/>
                <w:szCs w:val="24"/>
                <w:highlight w:val="none"/>
              </w:rPr>
              <w:t>2.1.1.25软件提供选项，用户根据需要选择各种基本标准和产品标准做测量</w:t>
            </w:r>
            <w:del w:id="515" w:author="陈陈陈过儿" w:date="2023-06-07T10:20:52Z">
              <w:r>
                <w:rPr>
                  <w:rFonts w:hint="eastAsia" w:ascii="仿宋" w:hAnsi="仿宋" w:eastAsia="仿宋" w:cs="仿宋"/>
                  <w:color w:val="000000"/>
                  <w:kern w:val="0"/>
                  <w:sz w:val="24"/>
                  <w:szCs w:val="24"/>
                  <w:highlight w:val="none"/>
                </w:rPr>
                <w:delText>的参数要求</w:delText>
              </w:r>
            </w:del>
            <w:r>
              <w:rPr>
                <w:rFonts w:hint="eastAsia" w:ascii="仿宋" w:hAnsi="仿宋" w:eastAsia="仿宋" w:cs="仿宋"/>
                <w:color w:val="000000"/>
                <w:kern w:val="0"/>
                <w:sz w:val="24"/>
                <w:szCs w:val="24"/>
                <w:highlight w:val="none"/>
                <w:lang w:eastAsia="zh-CN"/>
              </w:rPr>
              <w:t>；</w:t>
            </w:r>
          </w:p>
          <w:p>
            <w:pPr>
              <w:spacing w:line="360" w:lineRule="auto"/>
              <w:rPr>
                <w:ins w:id="516" w:author="陈陈陈过儿" w:date="2023-06-07T10:24:04Z"/>
                <w:rFonts w:hint="eastAsia" w:ascii="仿宋" w:hAnsi="仿宋" w:eastAsia="仿宋" w:cs="仿宋"/>
                <w:color w:val="000000"/>
                <w:kern w:val="0"/>
                <w:sz w:val="24"/>
                <w:szCs w:val="24"/>
                <w:highlight w:val="none"/>
              </w:rPr>
            </w:pPr>
            <w:ins w:id="517" w:author="陈陈陈过儿" w:date="2023-06-07T10:20:37Z">
              <w:r>
                <w:rPr>
                  <w:rFonts w:hint="eastAsia" w:ascii="仿宋" w:hAnsi="仿宋" w:eastAsia="仿宋" w:cs="仿宋"/>
                  <w:color w:val="000000"/>
                  <w:kern w:val="0"/>
                  <w:sz w:val="24"/>
                  <w:szCs w:val="24"/>
                  <w:highlight w:val="none"/>
                  <w:lang w:eastAsia="zh-CN"/>
                </w:rPr>
                <w:t>（</w:t>
              </w:r>
            </w:ins>
            <w:ins w:id="518" w:author="陈陈陈过儿" w:date="2023-06-07T10:20:38Z">
              <w:r>
                <w:rPr>
                  <w:rFonts w:hint="eastAsia" w:ascii="仿宋" w:hAnsi="仿宋" w:eastAsia="仿宋" w:cs="仿宋"/>
                  <w:color w:val="000000"/>
                  <w:kern w:val="0"/>
                  <w:sz w:val="24"/>
                  <w:szCs w:val="24"/>
                  <w:highlight w:val="none"/>
                  <w:lang w:val="en-US" w:eastAsia="zh-CN"/>
                </w:rPr>
                <w:t>2</w:t>
              </w:r>
            </w:ins>
            <w:ins w:id="519" w:author="陈陈陈过儿" w:date="2023-06-07T10:20:37Z">
              <w:r>
                <w:rPr>
                  <w:rFonts w:hint="eastAsia" w:ascii="仿宋" w:hAnsi="仿宋" w:eastAsia="仿宋" w:cs="仿宋"/>
                  <w:color w:val="000000"/>
                  <w:kern w:val="0"/>
                  <w:sz w:val="24"/>
                  <w:szCs w:val="24"/>
                  <w:highlight w:val="none"/>
                  <w:lang w:eastAsia="zh-CN"/>
                </w:rPr>
                <w:t>）</w:t>
              </w:r>
            </w:ins>
            <w:r>
              <w:rPr>
                <w:rFonts w:hint="eastAsia" w:ascii="仿宋" w:hAnsi="仿宋" w:eastAsia="仿宋" w:cs="宋体"/>
                <w:color w:val="000000"/>
                <w:kern w:val="0"/>
                <w:sz w:val="24"/>
                <w:szCs w:val="24"/>
                <w:highlight w:val="none"/>
              </w:rPr>
              <w:t>2.1.1.26用户选择测试标准，设置各种参数，当被测设备失败，提供自动停止功能</w:t>
            </w:r>
            <w:del w:id="520" w:author="陈陈陈过儿" w:date="2023-06-07T10:20:51Z">
              <w:r>
                <w:rPr>
                  <w:rFonts w:hint="eastAsia" w:ascii="仿宋" w:hAnsi="仿宋" w:eastAsia="仿宋" w:cs="仿宋"/>
                  <w:color w:val="000000"/>
                  <w:kern w:val="0"/>
                  <w:sz w:val="24"/>
                  <w:szCs w:val="24"/>
                  <w:highlight w:val="none"/>
                </w:rPr>
                <w:delText>的参数要求</w:delText>
              </w:r>
            </w:del>
            <w:r>
              <w:rPr>
                <w:rFonts w:hint="eastAsia" w:ascii="仿宋" w:hAnsi="仿宋" w:eastAsia="仿宋" w:cs="仿宋"/>
                <w:color w:val="000000"/>
                <w:kern w:val="0"/>
                <w:sz w:val="24"/>
                <w:szCs w:val="24"/>
                <w:highlight w:val="none"/>
              </w:rPr>
              <w:t>（</w:t>
            </w:r>
            <w:r>
              <w:rPr>
                <w:rFonts w:hint="eastAsia" w:ascii="仿宋" w:hAnsi="仿宋" w:eastAsia="仿宋" w:cs="仿宋"/>
                <w:color w:val="000000"/>
                <w:kern w:val="0"/>
                <w:sz w:val="24"/>
                <w:szCs w:val="24"/>
                <w:highlight w:val="none"/>
                <w:lang w:eastAsia="zh-CN"/>
              </w:rPr>
              <w:t>提供技术和服务要求响应表</w:t>
            </w:r>
            <w:r>
              <w:rPr>
                <w:rFonts w:hint="eastAsia" w:ascii="仿宋" w:hAnsi="仿宋" w:eastAsia="仿宋" w:cs="仿宋"/>
                <w:color w:val="000000"/>
                <w:kern w:val="0"/>
                <w:sz w:val="24"/>
                <w:szCs w:val="24"/>
                <w:highlight w:val="none"/>
              </w:rPr>
              <w:t>）；</w:t>
            </w:r>
          </w:p>
          <w:p>
            <w:pPr>
              <w:spacing w:line="360" w:lineRule="auto"/>
              <w:rPr>
                <w:rFonts w:ascii="仿宋" w:hAnsi="仿宋" w:eastAsia="仿宋" w:cs="宋体"/>
                <w:kern w:val="0"/>
                <w:sz w:val="24"/>
                <w:szCs w:val="24"/>
                <w:highlight w:val="none"/>
              </w:rPr>
            </w:pPr>
            <w:ins w:id="521" w:author="陈陈陈过儿" w:date="2023-06-07T10:24:13Z">
              <w:r>
                <w:rPr>
                  <w:rFonts w:hint="eastAsia" w:ascii="仿宋" w:hAnsi="仿宋" w:eastAsia="仿宋" w:cs="仿宋"/>
                  <w:color w:val="000000"/>
                  <w:kern w:val="0"/>
                  <w:sz w:val="24"/>
                  <w:szCs w:val="24"/>
                  <w:highlight w:val="none"/>
                  <w:lang w:val="en-US" w:eastAsia="zh-CN"/>
                </w:rPr>
                <w:t>须</w:t>
              </w:r>
            </w:ins>
            <w:ins w:id="522" w:author="陈陈陈过儿" w:date="2023-06-07T10:24:13Z">
              <w:r>
                <w:rPr>
                  <w:rFonts w:hint="eastAsia" w:ascii="仿宋" w:hAnsi="仿宋" w:eastAsia="仿宋" w:cs="仿宋"/>
                  <w:color w:val="000000"/>
                  <w:kern w:val="0"/>
                  <w:sz w:val="24"/>
                  <w:szCs w:val="24"/>
                  <w:highlight w:val="none"/>
                  <w:lang w:eastAsia="zh-CN"/>
                </w:rPr>
                <w:t>提供《技术和服务要求响应表》，</w:t>
              </w:r>
            </w:ins>
            <w:ins w:id="523" w:author="陈陈陈过儿" w:date="2023-06-07T10:24:13Z">
              <w:r>
                <w:rPr>
                  <w:rFonts w:hint="eastAsia" w:ascii="仿宋" w:hAnsi="仿宋" w:eastAsia="仿宋" w:cs="仿宋"/>
                  <w:color w:val="000000"/>
                  <w:kern w:val="0"/>
                  <w:sz w:val="24"/>
                  <w:szCs w:val="24"/>
                  <w:highlight w:val="none"/>
                  <w:lang w:val="en-US" w:eastAsia="zh-CN"/>
                </w:rPr>
                <w:t>并注明响应情况，未按要求提供佐证材料或未完全满足参数要求的</w:t>
              </w:r>
            </w:ins>
            <w:ins w:id="524" w:author="陈陈陈过儿" w:date="2023-06-07T10:24:13Z">
              <w:r>
                <w:rPr>
                  <w:rFonts w:hint="eastAsia" w:ascii="仿宋" w:hAnsi="仿宋" w:eastAsia="仿宋" w:cs="仿宋"/>
                  <w:color w:val="000000"/>
                  <w:kern w:val="0"/>
                  <w:sz w:val="24"/>
                  <w:szCs w:val="24"/>
                  <w:highlight w:val="none"/>
                </w:rPr>
                <w:t>不得分。</w:t>
              </w:r>
            </w:ins>
            <w:del w:id="525" w:author="陈陈陈过儿" w:date="2023-06-07T10:24:13Z">
              <w:r>
                <w:rPr>
                  <w:rFonts w:hint="eastAsia" w:ascii="仿宋" w:hAnsi="仿宋" w:eastAsia="仿宋" w:cs="仿宋"/>
                  <w:color w:val="000000"/>
                  <w:kern w:val="0"/>
                  <w:sz w:val="24"/>
                  <w:szCs w:val="24"/>
                  <w:highlight w:val="none"/>
                </w:rPr>
                <w:delText>完全满足得1分，否则不得分。</w:delText>
              </w:r>
            </w:del>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49" w:type="dxa"/>
            <w:vAlign w:val="center"/>
          </w:tcPr>
          <w:p>
            <w:pPr>
              <w:widowControl/>
              <w:spacing w:line="360" w:lineRule="auto"/>
              <w:jc w:val="center"/>
              <w:textAlignment w:val="center"/>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w:t>
            </w:r>
            <w:r>
              <w:rPr>
                <w:rFonts w:hint="eastAsia" w:ascii="仿宋" w:hAnsi="仿宋" w:eastAsia="仿宋" w:cs="仿宋"/>
                <w:color w:val="000000"/>
                <w:kern w:val="0"/>
                <w:sz w:val="24"/>
                <w:szCs w:val="24"/>
                <w:highlight w:val="none"/>
                <w:lang w:val="en-US" w:eastAsia="zh-CN"/>
              </w:rPr>
              <w:t>1</w:t>
            </w:r>
            <w:r>
              <w:rPr>
                <w:rFonts w:hint="eastAsia" w:ascii="仿宋" w:hAnsi="仿宋" w:eastAsia="仿宋" w:cs="仿宋"/>
                <w:color w:val="000000"/>
                <w:kern w:val="0"/>
                <w:sz w:val="24"/>
                <w:szCs w:val="24"/>
                <w:highlight w:val="none"/>
              </w:rPr>
              <w:t>3</w:t>
            </w:r>
          </w:p>
        </w:tc>
        <w:tc>
          <w:tcPr>
            <w:tcW w:w="850" w:type="dxa"/>
            <w:vAlign w:val="center"/>
          </w:tcPr>
          <w:p>
            <w:pPr>
              <w:widowControl/>
              <w:spacing w:line="360" w:lineRule="auto"/>
              <w:jc w:val="center"/>
              <w:textAlignment w:val="center"/>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w:t>
            </w:r>
          </w:p>
        </w:tc>
        <w:tc>
          <w:tcPr>
            <w:tcW w:w="8153" w:type="dxa"/>
            <w:vAlign w:val="center"/>
          </w:tcPr>
          <w:p>
            <w:pPr>
              <w:widowControl/>
              <w:spacing w:line="360" w:lineRule="auto"/>
              <w:textAlignment w:val="auto"/>
              <w:rPr>
                <w:ins w:id="526" w:author="陈陈陈过儿" w:date="2023-06-07T10:29:24Z"/>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投标人所投</w:t>
            </w:r>
            <w:r>
              <w:rPr>
                <w:rFonts w:hint="eastAsia" w:ascii="仿宋" w:hAnsi="仿宋" w:eastAsia="仿宋" w:cs="仿宋"/>
                <w:b/>
                <w:bCs/>
                <w:color w:val="000000"/>
                <w:kern w:val="0"/>
                <w:sz w:val="24"/>
                <w:szCs w:val="24"/>
                <w:highlight w:val="none"/>
              </w:rPr>
              <w:t>三相谐波闪烁分析仪（独立式分析仪）</w:t>
            </w:r>
            <w:ins w:id="527" w:author="陈陈陈过儿" w:date="2023-06-07T10:29:24Z">
              <w:r>
                <w:rPr>
                  <w:rFonts w:hint="eastAsia" w:ascii="仿宋" w:hAnsi="仿宋" w:eastAsia="仿宋" w:cs="仿宋"/>
                  <w:b w:val="0"/>
                  <w:bCs w:val="0"/>
                  <w:color w:val="000000"/>
                  <w:kern w:val="0"/>
                  <w:sz w:val="24"/>
                  <w:szCs w:val="24"/>
                  <w:highlight w:val="none"/>
                  <w:lang w:val="en-US" w:eastAsia="zh-CN"/>
                </w:rPr>
                <w:t>同时</w:t>
              </w:r>
            </w:ins>
            <w:ins w:id="528" w:author="陈陈陈过儿" w:date="2023-06-07T10:29:24Z">
              <w:r>
                <w:rPr>
                  <w:rFonts w:hint="eastAsia" w:ascii="仿宋" w:hAnsi="仿宋" w:eastAsia="仿宋" w:cs="仿宋"/>
                  <w:color w:val="000000"/>
                  <w:kern w:val="0"/>
                  <w:sz w:val="24"/>
                  <w:szCs w:val="24"/>
                  <w:highlight w:val="none"/>
                </w:rPr>
                <w:t>满足</w:t>
              </w:r>
            </w:ins>
            <w:ins w:id="529" w:author="陈陈陈过儿" w:date="2023-06-07T10:29:24Z">
              <w:r>
                <w:rPr>
                  <w:rFonts w:hint="eastAsia" w:ascii="仿宋" w:hAnsi="仿宋" w:eastAsia="仿宋" w:cs="仿宋"/>
                  <w:color w:val="000000"/>
                  <w:kern w:val="0"/>
                  <w:sz w:val="24"/>
                  <w:szCs w:val="24"/>
                  <w:highlight w:val="none"/>
                  <w:lang w:val="en-US" w:eastAsia="zh-CN"/>
                </w:rPr>
                <w:t>以下参数要求的得1分：</w:t>
              </w:r>
            </w:ins>
          </w:p>
          <w:p>
            <w:pPr>
              <w:widowControl/>
              <w:spacing w:line="360" w:lineRule="auto"/>
              <w:jc w:val="left"/>
              <w:rPr>
                <w:del w:id="530" w:author="陈陈陈过儿" w:date="2023-06-07T10:29:30Z"/>
                <w:rFonts w:ascii="仿宋" w:hAnsi="仿宋" w:eastAsia="仿宋" w:cs="宋体"/>
                <w:color w:val="000000"/>
                <w:kern w:val="0"/>
                <w:sz w:val="24"/>
                <w:szCs w:val="24"/>
                <w:highlight w:val="none"/>
              </w:rPr>
            </w:pPr>
            <w:del w:id="531" w:author="陈陈陈过儿" w:date="2023-06-07T10:29:24Z">
              <w:r>
                <w:rPr>
                  <w:rFonts w:hint="eastAsia" w:ascii="仿宋" w:hAnsi="仿宋" w:eastAsia="仿宋" w:cs="仿宋"/>
                  <w:color w:val="000000"/>
                  <w:kern w:val="0"/>
                  <w:sz w:val="24"/>
                  <w:szCs w:val="24"/>
                  <w:highlight w:val="none"/>
                </w:rPr>
                <w:delText>满足</w:delText>
              </w:r>
            </w:del>
            <w:ins w:id="532" w:author="陈陈陈过儿" w:date="2023-06-07T10:29:26Z">
              <w:r>
                <w:rPr>
                  <w:rFonts w:hint="eastAsia" w:ascii="仿宋" w:hAnsi="仿宋" w:eastAsia="仿宋" w:cs="仿宋"/>
                  <w:color w:val="000000"/>
                  <w:kern w:val="0"/>
                  <w:sz w:val="24"/>
                  <w:szCs w:val="24"/>
                  <w:highlight w:val="none"/>
                  <w:lang w:eastAsia="zh-CN"/>
                </w:rPr>
                <w:t>（</w:t>
              </w:r>
            </w:ins>
            <w:ins w:id="533" w:author="陈陈陈过儿" w:date="2023-06-07T10:29:27Z">
              <w:r>
                <w:rPr>
                  <w:rFonts w:hint="eastAsia" w:ascii="仿宋" w:hAnsi="仿宋" w:eastAsia="仿宋" w:cs="仿宋"/>
                  <w:color w:val="000000"/>
                  <w:kern w:val="0"/>
                  <w:sz w:val="24"/>
                  <w:szCs w:val="24"/>
                  <w:highlight w:val="none"/>
                  <w:lang w:val="en-US" w:eastAsia="zh-CN"/>
                </w:rPr>
                <w:t>1</w:t>
              </w:r>
            </w:ins>
            <w:ins w:id="534" w:author="陈陈陈过儿" w:date="2023-06-07T10:29:26Z">
              <w:r>
                <w:rPr>
                  <w:rFonts w:hint="eastAsia" w:ascii="仿宋" w:hAnsi="仿宋" w:eastAsia="仿宋" w:cs="仿宋"/>
                  <w:color w:val="000000"/>
                  <w:kern w:val="0"/>
                  <w:sz w:val="24"/>
                  <w:szCs w:val="24"/>
                  <w:highlight w:val="none"/>
                  <w:lang w:eastAsia="zh-CN"/>
                </w:rPr>
                <w:t>）</w:t>
              </w:r>
            </w:ins>
            <w:r>
              <w:rPr>
                <w:rFonts w:hint="eastAsia" w:ascii="仿宋" w:hAnsi="仿宋" w:eastAsia="仿宋" w:cs="宋体"/>
                <w:color w:val="000000"/>
                <w:kern w:val="0"/>
                <w:sz w:val="24"/>
                <w:szCs w:val="24"/>
                <w:highlight w:val="none"/>
              </w:rPr>
              <w:t>2.1.1.27实时监测Pst,dc,dmax,dt最大值，显示每个测量参数的结果（Pass/Fail）</w:t>
            </w:r>
          </w:p>
          <w:p>
            <w:pPr>
              <w:widowControl/>
              <w:spacing w:line="360" w:lineRule="auto"/>
              <w:jc w:val="left"/>
              <w:rPr>
                <w:ins w:id="536" w:author="陈陈陈过儿" w:date="2023-06-07T10:29:31Z"/>
                <w:rFonts w:hint="eastAsia" w:ascii="仿宋" w:hAnsi="仿宋" w:eastAsia="仿宋" w:cs="仿宋"/>
                <w:color w:val="000000"/>
                <w:kern w:val="0"/>
                <w:sz w:val="24"/>
                <w:szCs w:val="24"/>
                <w:highlight w:val="none"/>
                <w:lang w:eastAsia="zh-CN"/>
              </w:rPr>
              <w:pPrChange w:id="535" w:author="陈陈陈过儿" w:date="2023-06-07T10:29:30Z">
                <w:pPr>
                  <w:spacing w:line="360" w:lineRule="auto"/>
                </w:pPr>
              </w:pPrChange>
            </w:pPr>
            <w:del w:id="537" w:author="陈陈陈过儿" w:date="2023-06-07T10:24:01Z">
              <w:r>
                <w:rPr>
                  <w:rFonts w:hint="eastAsia" w:ascii="仿宋" w:hAnsi="仿宋" w:eastAsia="仿宋" w:cs="仿宋"/>
                  <w:color w:val="000000"/>
                  <w:kern w:val="0"/>
                  <w:sz w:val="24"/>
                  <w:szCs w:val="24"/>
                  <w:highlight w:val="none"/>
                </w:rPr>
                <w:delText>的参数要求</w:delText>
              </w:r>
            </w:del>
            <w:r>
              <w:rPr>
                <w:rFonts w:hint="eastAsia" w:ascii="仿宋" w:hAnsi="仿宋" w:eastAsia="仿宋" w:cs="仿宋"/>
                <w:color w:val="000000"/>
                <w:kern w:val="0"/>
                <w:sz w:val="24"/>
                <w:szCs w:val="24"/>
                <w:highlight w:val="none"/>
                <w:lang w:eastAsia="zh-CN"/>
              </w:rPr>
              <w:t>；</w:t>
            </w:r>
          </w:p>
          <w:p>
            <w:pPr>
              <w:widowControl/>
              <w:spacing w:line="360" w:lineRule="auto"/>
              <w:jc w:val="left"/>
              <w:rPr>
                <w:ins w:id="539" w:author="陈陈陈过儿" w:date="2023-06-07T10:24:19Z"/>
                <w:rFonts w:hint="eastAsia" w:ascii="仿宋" w:hAnsi="仿宋" w:eastAsia="仿宋" w:cs="仿宋"/>
                <w:color w:val="000000"/>
                <w:kern w:val="0"/>
                <w:sz w:val="24"/>
                <w:szCs w:val="24"/>
                <w:highlight w:val="none"/>
              </w:rPr>
              <w:pPrChange w:id="538" w:author="陈陈陈过儿" w:date="2023-06-07T10:29:30Z">
                <w:pPr>
                  <w:spacing w:line="360" w:lineRule="auto"/>
                </w:pPr>
              </w:pPrChange>
            </w:pPr>
            <w:ins w:id="540" w:author="陈陈陈过儿" w:date="2023-06-07T10:29:32Z">
              <w:r>
                <w:rPr>
                  <w:rFonts w:hint="eastAsia" w:ascii="仿宋" w:hAnsi="仿宋" w:eastAsia="仿宋" w:cs="仿宋"/>
                  <w:color w:val="000000"/>
                  <w:kern w:val="0"/>
                  <w:sz w:val="24"/>
                  <w:szCs w:val="24"/>
                  <w:highlight w:val="none"/>
                  <w:lang w:eastAsia="zh-CN"/>
                </w:rPr>
                <w:t>（</w:t>
              </w:r>
            </w:ins>
            <w:ins w:id="541" w:author="陈陈陈过儿" w:date="2023-06-07T10:29:33Z">
              <w:r>
                <w:rPr>
                  <w:rFonts w:hint="eastAsia" w:ascii="仿宋" w:hAnsi="仿宋" w:eastAsia="仿宋" w:cs="仿宋"/>
                  <w:color w:val="000000"/>
                  <w:kern w:val="0"/>
                  <w:sz w:val="24"/>
                  <w:szCs w:val="24"/>
                  <w:highlight w:val="none"/>
                  <w:lang w:val="en-US" w:eastAsia="zh-CN"/>
                </w:rPr>
                <w:t>2</w:t>
              </w:r>
            </w:ins>
            <w:ins w:id="542" w:author="陈陈陈过儿" w:date="2023-06-07T10:29:32Z">
              <w:r>
                <w:rPr>
                  <w:rFonts w:hint="eastAsia" w:ascii="仿宋" w:hAnsi="仿宋" w:eastAsia="仿宋" w:cs="仿宋"/>
                  <w:color w:val="000000"/>
                  <w:kern w:val="0"/>
                  <w:sz w:val="24"/>
                  <w:szCs w:val="24"/>
                  <w:highlight w:val="none"/>
                  <w:lang w:eastAsia="zh-CN"/>
                </w:rPr>
                <w:t>）</w:t>
              </w:r>
            </w:ins>
            <w:r>
              <w:rPr>
                <w:rFonts w:hint="eastAsia" w:ascii="仿宋" w:hAnsi="仿宋" w:eastAsia="仿宋" w:cs="宋体"/>
                <w:color w:val="000000"/>
                <w:kern w:val="0"/>
                <w:sz w:val="24"/>
                <w:szCs w:val="24"/>
                <w:highlight w:val="none"/>
              </w:rPr>
              <w:t>2.1.1.28每个测试数据提供详细的报告：P50%S, P10%S,P3%S,P1%S,P0.1%,Pst,dc,dmax,dt，产生的报告可转换成WORD格式并且可以用其它文件处理软件打开</w:t>
            </w:r>
            <w:del w:id="543" w:author="陈陈陈过儿" w:date="2023-06-07T10:29:54Z">
              <w:r>
                <w:rPr>
                  <w:rFonts w:hint="eastAsia" w:ascii="仿宋" w:hAnsi="仿宋" w:eastAsia="仿宋" w:cs="仿宋"/>
                  <w:color w:val="000000"/>
                  <w:kern w:val="0"/>
                  <w:sz w:val="24"/>
                  <w:szCs w:val="24"/>
                  <w:highlight w:val="none"/>
                </w:rPr>
                <w:delText>的参数要求（</w:delText>
              </w:r>
            </w:del>
            <w:del w:id="544" w:author="陈陈陈过儿" w:date="2023-06-07T10:29:54Z">
              <w:r>
                <w:rPr>
                  <w:rFonts w:hint="eastAsia" w:ascii="仿宋" w:hAnsi="仿宋" w:eastAsia="仿宋" w:cs="仿宋"/>
                  <w:color w:val="000000"/>
                  <w:kern w:val="0"/>
                  <w:sz w:val="24"/>
                  <w:szCs w:val="24"/>
                  <w:highlight w:val="none"/>
                  <w:lang w:eastAsia="zh-CN"/>
                </w:rPr>
                <w:delText>提供技术和服务要求响应表</w:delText>
              </w:r>
            </w:del>
            <w:del w:id="545" w:author="陈陈陈过儿" w:date="2023-06-07T10:29:54Z">
              <w:r>
                <w:rPr>
                  <w:rFonts w:hint="eastAsia" w:ascii="仿宋" w:hAnsi="仿宋" w:eastAsia="仿宋" w:cs="仿宋"/>
                  <w:color w:val="000000"/>
                  <w:kern w:val="0"/>
                  <w:sz w:val="24"/>
                  <w:szCs w:val="24"/>
                  <w:highlight w:val="none"/>
                </w:rPr>
                <w:delText>）</w:delText>
              </w:r>
            </w:del>
            <w:r>
              <w:rPr>
                <w:rFonts w:hint="eastAsia" w:ascii="仿宋" w:hAnsi="仿宋" w:eastAsia="仿宋" w:cs="仿宋"/>
                <w:color w:val="000000"/>
                <w:kern w:val="0"/>
                <w:sz w:val="24"/>
                <w:szCs w:val="24"/>
                <w:highlight w:val="none"/>
              </w:rPr>
              <w:t>；</w:t>
            </w:r>
          </w:p>
          <w:p>
            <w:pPr>
              <w:spacing w:line="360" w:lineRule="auto"/>
              <w:rPr>
                <w:rFonts w:ascii="仿宋" w:hAnsi="仿宋" w:eastAsia="仿宋" w:cs="宋体"/>
                <w:kern w:val="0"/>
                <w:sz w:val="24"/>
                <w:szCs w:val="24"/>
                <w:highlight w:val="none"/>
              </w:rPr>
            </w:pPr>
            <w:ins w:id="546" w:author="陈陈陈过儿" w:date="2023-06-07T10:24:18Z">
              <w:r>
                <w:rPr>
                  <w:rFonts w:hint="eastAsia" w:ascii="仿宋" w:hAnsi="仿宋" w:eastAsia="仿宋" w:cs="仿宋"/>
                  <w:color w:val="000000"/>
                  <w:kern w:val="0"/>
                  <w:sz w:val="24"/>
                  <w:szCs w:val="24"/>
                  <w:highlight w:val="none"/>
                  <w:lang w:val="en-US" w:eastAsia="zh-CN"/>
                </w:rPr>
                <w:t>须</w:t>
              </w:r>
            </w:ins>
            <w:ins w:id="547" w:author="陈陈陈过儿" w:date="2023-06-07T10:24:18Z">
              <w:r>
                <w:rPr>
                  <w:rFonts w:hint="eastAsia" w:ascii="仿宋" w:hAnsi="仿宋" w:eastAsia="仿宋" w:cs="仿宋"/>
                  <w:color w:val="000000"/>
                  <w:kern w:val="0"/>
                  <w:sz w:val="24"/>
                  <w:szCs w:val="24"/>
                  <w:highlight w:val="none"/>
                  <w:lang w:eastAsia="zh-CN"/>
                </w:rPr>
                <w:t>提供《技术和服务要求响应表》，</w:t>
              </w:r>
            </w:ins>
            <w:ins w:id="548" w:author="陈陈陈过儿" w:date="2023-06-07T10:24:18Z">
              <w:r>
                <w:rPr>
                  <w:rFonts w:hint="eastAsia" w:ascii="仿宋" w:hAnsi="仿宋" w:eastAsia="仿宋" w:cs="仿宋"/>
                  <w:color w:val="000000"/>
                  <w:kern w:val="0"/>
                  <w:sz w:val="24"/>
                  <w:szCs w:val="24"/>
                  <w:highlight w:val="none"/>
                  <w:lang w:val="en-US" w:eastAsia="zh-CN"/>
                </w:rPr>
                <w:t>并注明响应情况，未按要求提供佐证材料或未完全满足参数要求的</w:t>
              </w:r>
            </w:ins>
            <w:ins w:id="549" w:author="陈陈陈过儿" w:date="2023-06-07T10:24:18Z">
              <w:r>
                <w:rPr>
                  <w:rFonts w:hint="eastAsia" w:ascii="仿宋" w:hAnsi="仿宋" w:eastAsia="仿宋" w:cs="仿宋"/>
                  <w:color w:val="000000"/>
                  <w:kern w:val="0"/>
                  <w:sz w:val="24"/>
                  <w:szCs w:val="24"/>
                  <w:highlight w:val="none"/>
                </w:rPr>
                <w:t>不得分。</w:t>
              </w:r>
            </w:ins>
            <w:del w:id="550" w:author="陈陈陈过儿" w:date="2023-06-07T10:24:18Z">
              <w:r>
                <w:rPr>
                  <w:rFonts w:hint="eastAsia" w:ascii="仿宋" w:hAnsi="仿宋" w:eastAsia="仿宋" w:cs="仿宋"/>
                  <w:color w:val="000000"/>
                  <w:kern w:val="0"/>
                  <w:sz w:val="24"/>
                  <w:szCs w:val="24"/>
                  <w:highlight w:val="none"/>
                </w:rPr>
                <w:delText>完全满足得1分，否则不得分。</w:delText>
              </w:r>
            </w:del>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49" w:type="dxa"/>
            <w:vAlign w:val="center"/>
          </w:tcPr>
          <w:p>
            <w:pPr>
              <w:widowControl/>
              <w:spacing w:line="360" w:lineRule="auto"/>
              <w:jc w:val="center"/>
              <w:textAlignment w:val="center"/>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rPr>
              <w:t>1-</w:t>
            </w:r>
            <w:r>
              <w:rPr>
                <w:rFonts w:hint="eastAsia" w:ascii="仿宋" w:hAnsi="仿宋" w:eastAsia="仿宋" w:cs="仿宋"/>
                <w:color w:val="000000"/>
                <w:kern w:val="0"/>
                <w:sz w:val="24"/>
                <w:szCs w:val="24"/>
                <w:highlight w:val="none"/>
                <w:lang w:val="en-US" w:eastAsia="zh-CN"/>
              </w:rPr>
              <w:t>14</w:t>
            </w:r>
          </w:p>
        </w:tc>
        <w:tc>
          <w:tcPr>
            <w:tcW w:w="850" w:type="dxa"/>
            <w:vAlign w:val="center"/>
          </w:tcPr>
          <w:p>
            <w:pPr>
              <w:widowControl/>
              <w:spacing w:line="360" w:lineRule="auto"/>
              <w:jc w:val="center"/>
              <w:textAlignment w:val="center"/>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w:t>
            </w:r>
          </w:p>
        </w:tc>
        <w:tc>
          <w:tcPr>
            <w:tcW w:w="8153" w:type="dxa"/>
            <w:vAlign w:val="center"/>
          </w:tcPr>
          <w:p>
            <w:pPr>
              <w:widowControl/>
              <w:spacing w:line="360" w:lineRule="auto"/>
              <w:textAlignment w:val="auto"/>
              <w:rPr>
                <w:ins w:id="551" w:author="陈陈陈过儿" w:date="2023-06-07T10:30:35Z"/>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投标人所投</w:t>
            </w:r>
            <w:r>
              <w:rPr>
                <w:rFonts w:hint="eastAsia" w:ascii="仿宋" w:hAnsi="仿宋" w:eastAsia="仿宋" w:cs="仿宋"/>
                <w:b/>
                <w:bCs/>
                <w:color w:val="000000"/>
                <w:kern w:val="0"/>
                <w:sz w:val="24"/>
                <w:szCs w:val="24"/>
                <w:highlight w:val="none"/>
              </w:rPr>
              <w:t>三相谐波闪烁分析仪（独立式分析仪）</w:t>
            </w:r>
            <w:ins w:id="552" w:author="陈陈陈过儿" w:date="2023-06-07T10:30:35Z">
              <w:r>
                <w:rPr>
                  <w:rFonts w:hint="eastAsia" w:ascii="仿宋" w:hAnsi="仿宋" w:eastAsia="仿宋" w:cs="仿宋"/>
                  <w:color w:val="000000"/>
                  <w:kern w:val="0"/>
                  <w:sz w:val="24"/>
                  <w:szCs w:val="24"/>
                  <w:highlight w:val="none"/>
                </w:rPr>
                <w:t>满足</w:t>
              </w:r>
            </w:ins>
            <w:ins w:id="553" w:author="陈陈陈过儿" w:date="2023-06-07T10:30:35Z">
              <w:r>
                <w:rPr>
                  <w:rFonts w:hint="eastAsia" w:ascii="仿宋" w:hAnsi="仿宋" w:eastAsia="仿宋" w:cs="仿宋"/>
                  <w:color w:val="000000"/>
                  <w:kern w:val="0"/>
                  <w:sz w:val="24"/>
                  <w:szCs w:val="24"/>
                  <w:highlight w:val="none"/>
                  <w:lang w:val="en-US" w:eastAsia="zh-CN"/>
                </w:rPr>
                <w:t>以下参数要求的得1分：</w:t>
              </w:r>
            </w:ins>
          </w:p>
          <w:p>
            <w:pPr>
              <w:spacing w:line="360" w:lineRule="auto"/>
              <w:rPr>
                <w:ins w:id="554" w:author="陈陈陈过儿" w:date="2023-06-07T10:24:36Z"/>
                <w:rFonts w:hint="eastAsia" w:ascii="仿宋" w:hAnsi="仿宋" w:eastAsia="仿宋" w:cs="仿宋"/>
                <w:color w:val="000000"/>
                <w:kern w:val="0"/>
                <w:sz w:val="24"/>
                <w:szCs w:val="24"/>
                <w:highlight w:val="none"/>
              </w:rPr>
            </w:pPr>
            <w:ins w:id="555" w:author="陈陈陈过儿" w:date="2023-06-07T10:30:42Z">
              <w:r>
                <w:rPr>
                  <w:rFonts w:hint="eastAsia" w:ascii="仿宋" w:hAnsi="仿宋" w:eastAsia="仿宋" w:cs="仿宋"/>
                  <w:color w:val="000000"/>
                  <w:kern w:val="0"/>
                  <w:sz w:val="24"/>
                  <w:szCs w:val="24"/>
                  <w:highlight w:val="none"/>
                  <w:lang w:eastAsia="zh-CN"/>
                </w:rPr>
                <w:t>（</w:t>
              </w:r>
            </w:ins>
            <w:ins w:id="556" w:author="陈陈陈过儿" w:date="2023-06-07T10:30:43Z">
              <w:r>
                <w:rPr>
                  <w:rFonts w:hint="eastAsia" w:ascii="仿宋" w:hAnsi="仿宋" w:eastAsia="仿宋" w:cs="仿宋"/>
                  <w:color w:val="000000"/>
                  <w:kern w:val="0"/>
                  <w:sz w:val="24"/>
                  <w:szCs w:val="24"/>
                  <w:highlight w:val="none"/>
                  <w:lang w:val="en-US" w:eastAsia="zh-CN"/>
                </w:rPr>
                <w:t>1</w:t>
              </w:r>
            </w:ins>
            <w:ins w:id="557" w:author="陈陈陈过儿" w:date="2023-06-07T10:30:42Z">
              <w:r>
                <w:rPr>
                  <w:rFonts w:hint="eastAsia" w:ascii="仿宋" w:hAnsi="仿宋" w:eastAsia="仿宋" w:cs="仿宋"/>
                  <w:color w:val="000000"/>
                  <w:kern w:val="0"/>
                  <w:sz w:val="24"/>
                  <w:szCs w:val="24"/>
                  <w:highlight w:val="none"/>
                  <w:lang w:eastAsia="zh-CN"/>
                </w:rPr>
                <w:t>）</w:t>
              </w:r>
            </w:ins>
            <w:del w:id="558" w:author="陈陈陈过儿" w:date="2023-06-07T10:30:35Z">
              <w:r>
                <w:rPr>
                  <w:rFonts w:hint="eastAsia" w:ascii="仿宋" w:hAnsi="仿宋" w:eastAsia="仿宋" w:cs="仿宋"/>
                  <w:color w:val="000000"/>
                  <w:kern w:val="0"/>
                  <w:sz w:val="24"/>
                  <w:szCs w:val="24"/>
                  <w:highlight w:val="none"/>
                </w:rPr>
                <w:delText>满足</w:delText>
              </w:r>
            </w:del>
            <w:r>
              <w:rPr>
                <w:rFonts w:hint="eastAsia" w:ascii="仿宋" w:hAnsi="仿宋" w:eastAsia="仿宋" w:cs="宋体"/>
                <w:color w:val="000000"/>
                <w:kern w:val="0"/>
                <w:sz w:val="24"/>
                <w:szCs w:val="24"/>
                <w:highlight w:val="none"/>
              </w:rPr>
              <w:t>2.1.1.29可以支持Windows 10操作系统</w:t>
            </w:r>
            <w:del w:id="559" w:author="陈陈陈过儿" w:date="2023-06-07T10:30:47Z">
              <w:r>
                <w:rPr>
                  <w:rFonts w:hint="eastAsia" w:ascii="仿宋" w:hAnsi="仿宋" w:eastAsia="仿宋" w:cs="仿宋"/>
                  <w:color w:val="000000"/>
                  <w:kern w:val="0"/>
                  <w:sz w:val="24"/>
                  <w:szCs w:val="24"/>
                  <w:highlight w:val="none"/>
                </w:rPr>
                <w:delText>的参数要求（</w:delText>
              </w:r>
            </w:del>
            <w:del w:id="560" w:author="陈陈陈过儿" w:date="2023-06-07T10:30:47Z">
              <w:r>
                <w:rPr>
                  <w:rFonts w:hint="eastAsia" w:ascii="仿宋" w:hAnsi="仿宋" w:eastAsia="仿宋" w:cs="仿宋"/>
                  <w:color w:val="000000"/>
                  <w:kern w:val="0"/>
                  <w:sz w:val="24"/>
                  <w:szCs w:val="24"/>
                  <w:highlight w:val="none"/>
                  <w:lang w:eastAsia="zh-CN"/>
                </w:rPr>
                <w:delText>提供技术和服务要求响应表</w:delText>
              </w:r>
            </w:del>
            <w:del w:id="561" w:author="陈陈陈过儿" w:date="2023-06-07T10:30:47Z">
              <w:r>
                <w:rPr>
                  <w:rFonts w:hint="eastAsia" w:ascii="仿宋" w:hAnsi="仿宋" w:eastAsia="仿宋" w:cs="仿宋"/>
                  <w:color w:val="000000"/>
                  <w:kern w:val="0"/>
                  <w:sz w:val="24"/>
                  <w:szCs w:val="24"/>
                  <w:highlight w:val="none"/>
                </w:rPr>
                <w:delText>）</w:delText>
              </w:r>
            </w:del>
            <w:r>
              <w:rPr>
                <w:rFonts w:hint="eastAsia" w:ascii="仿宋" w:hAnsi="仿宋" w:eastAsia="仿宋" w:cs="仿宋"/>
                <w:color w:val="000000"/>
                <w:kern w:val="0"/>
                <w:sz w:val="24"/>
                <w:szCs w:val="24"/>
                <w:highlight w:val="none"/>
              </w:rPr>
              <w:t>；</w:t>
            </w:r>
          </w:p>
          <w:p>
            <w:pPr>
              <w:spacing w:line="360" w:lineRule="auto"/>
              <w:rPr>
                <w:rFonts w:ascii="仿宋" w:hAnsi="仿宋" w:eastAsia="仿宋" w:cs="宋体"/>
                <w:kern w:val="0"/>
                <w:sz w:val="24"/>
                <w:szCs w:val="24"/>
                <w:highlight w:val="none"/>
              </w:rPr>
            </w:pPr>
            <w:ins w:id="562" w:author="陈陈陈过儿" w:date="2023-06-07T10:24:44Z">
              <w:r>
                <w:rPr>
                  <w:rFonts w:hint="eastAsia" w:ascii="仿宋" w:hAnsi="仿宋" w:eastAsia="仿宋" w:cs="仿宋"/>
                  <w:color w:val="000000"/>
                  <w:kern w:val="0"/>
                  <w:sz w:val="24"/>
                  <w:szCs w:val="24"/>
                  <w:highlight w:val="none"/>
                  <w:lang w:val="en-US" w:eastAsia="zh-CN"/>
                </w:rPr>
                <w:t>须</w:t>
              </w:r>
            </w:ins>
            <w:ins w:id="563" w:author="陈陈陈过儿" w:date="2023-06-07T10:24:44Z">
              <w:r>
                <w:rPr>
                  <w:rFonts w:hint="eastAsia" w:ascii="仿宋" w:hAnsi="仿宋" w:eastAsia="仿宋" w:cs="仿宋"/>
                  <w:color w:val="000000"/>
                  <w:kern w:val="0"/>
                  <w:sz w:val="24"/>
                  <w:szCs w:val="24"/>
                  <w:highlight w:val="none"/>
                  <w:lang w:eastAsia="zh-CN"/>
                </w:rPr>
                <w:t>提供《技术和服务要求响应表》，</w:t>
              </w:r>
            </w:ins>
            <w:ins w:id="564" w:author="陈陈陈过儿" w:date="2023-06-07T10:24:44Z">
              <w:r>
                <w:rPr>
                  <w:rFonts w:hint="eastAsia" w:ascii="仿宋" w:hAnsi="仿宋" w:eastAsia="仿宋" w:cs="仿宋"/>
                  <w:color w:val="000000"/>
                  <w:kern w:val="0"/>
                  <w:sz w:val="24"/>
                  <w:szCs w:val="24"/>
                  <w:highlight w:val="none"/>
                  <w:lang w:val="en-US" w:eastAsia="zh-CN"/>
                </w:rPr>
                <w:t>并注明响应情况，未按要求提供佐证材料或未完全满足参数要求的</w:t>
              </w:r>
            </w:ins>
            <w:ins w:id="565" w:author="陈陈陈过儿" w:date="2023-06-07T10:24:44Z">
              <w:r>
                <w:rPr>
                  <w:rFonts w:hint="eastAsia" w:ascii="仿宋" w:hAnsi="仿宋" w:eastAsia="仿宋" w:cs="仿宋"/>
                  <w:color w:val="000000"/>
                  <w:kern w:val="0"/>
                  <w:sz w:val="24"/>
                  <w:szCs w:val="24"/>
                  <w:highlight w:val="none"/>
                </w:rPr>
                <w:t>不得分。</w:t>
              </w:r>
            </w:ins>
            <w:del w:id="566" w:author="陈陈陈过儿" w:date="2023-06-07T10:24:44Z">
              <w:r>
                <w:rPr>
                  <w:rFonts w:hint="eastAsia" w:ascii="仿宋" w:hAnsi="仿宋" w:eastAsia="仿宋" w:cs="仿宋"/>
                  <w:color w:val="000000"/>
                  <w:kern w:val="0"/>
                  <w:sz w:val="24"/>
                  <w:szCs w:val="24"/>
                  <w:highlight w:val="none"/>
                </w:rPr>
                <w:delText>完全满足得1分，否则不得分。</w:delText>
              </w:r>
            </w:del>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49" w:type="dxa"/>
            <w:vAlign w:val="center"/>
          </w:tcPr>
          <w:p>
            <w:pPr>
              <w:widowControl/>
              <w:spacing w:line="360" w:lineRule="auto"/>
              <w:jc w:val="center"/>
              <w:textAlignment w:val="center"/>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rPr>
              <w:t>1-</w:t>
            </w:r>
            <w:r>
              <w:rPr>
                <w:rFonts w:hint="eastAsia" w:ascii="仿宋" w:hAnsi="仿宋" w:eastAsia="仿宋" w:cs="仿宋"/>
                <w:color w:val="000000"/>
                <w:kern w:val="0"/>
                <w:sz w:val="24"/>
                <w:szCs w:val="24"/>
                <w:highlight w:val="none"/>
                <w:lang w:val="en-US" w:eastAsia="zh-CN"/>
              </w:rPr>
              <w:t>15</w:t>
            </w:r>
          </w:p>
        </w:tc>
        <w:tc>
          <w:tcPr>
            <w:tcW w:w="850" w:type="dxa"/>
            <w:vAlign w:val="center"/>
          </w:tcPr>
          <w:p>
            <w:pPr>
              <w:widowControl/>
              <w:spacing w:line="360" w:lineRule="auto"/>
              <w:jc w:val="center"/>
              <w:textAlignment w:val="center"/>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w:t>
            </w:r>
          </w:p>
        </w:tc>
        <w:tc>
          <w:tcPr>
            <w:tcW w:w="8153" w:type="dxa"/>
            <w:vAlign w:val="center"/>
          </w:tcPr>
          <w:p>
            <w:pPr>
              <w:widowControl/>
              <w:spacing w:line="360" w:lineRule="auto"/>
              <w:textAlignment w:val="auto"/>
              <w:rPr>
                <w:ins w:id="567" w:author="陈陈陈过儿" w:date="2023-06-07T10:31:31Z"/>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投标人所投</w:t>
            </w:r>
            <w:r>
              <w:rPr>
                <w:rFonts w:hint="eastAsia" w:ascii="仿宋" w:hAnsi="仿宋" w:eastAsia="仿宋" w:cs="仿宋"/>
                <w:b/>
                <w:bCs/>
                <w:color w:val="000000"/>
                <w:kern w:val="0"/>
                <w:sz w:val="24"/>
                <w:szCs w:val="24"/>
                <w:highlight w:val="none"/>
              </w:rPr>
              <w:t>三相闪烁阻抗</w:t>
            </w:r>
            <w:ins w:id="568" w:author="陈陈陈过儿" w:date="2023-06-07T10:31:31Z">
              <w:r>
                <w:rPr>
                  <w:rFonts w:hint="eastAsia" w:ascii="仿宋" w:hAnsi="仿宋" w:eastAsia="仿宋" w:cs="仿宋"/>
                  <w:color w:val="000000"/>
                  <w:kern w:val="0"/>
                  <w:sz w:val="24"/>
                  <w:szCs w:val="24"/>
                  <w:highlight w:val="none"/>
                </w:rPr>
                <w:t>满足</w:t>
              </w:r>
            </w:ins>
            <w:ins w:id="569" w:author="陈陈陈过儿" w:date="2023-06-07T10:31:31Z">
              <w:r>
                <w:rPr>
                  <w:rFonts w:hint="eastAsia" w:ascii="仿宋" w:hAnsi="仿宋" w:eastAsia="仿宋" w:cs="仿宋"/>
                  <w:color w:val="000000"/>
                  <w:kern w:val="0"/>
                  <w:sz w:val="24"/>
                  <w:szCs w:val="24"/>
                  <w:highlight w:val="none"/>
                  <w:lang w:val="en-US" w:eastAsia="zh-CN"/>
                </w:rPr>
                <w:t>以下参数要求的得1分：</w:t>
              </w:r>
            </w:ins>
          </w:p>
          <w:p>
            <w:pPr>
              <w:spacing w:line="360" w:lineRule="auto"/>
              <w:rPr>
                <w:ins w:id="570" w:author="陈陈陈过儿" w:date="2023-06-07T10:24:49Z"/>
                <w:rFonts w:hint="eastAsia" w:ascii="仿宋" w:hAnsi="仿宋" w:eastAsia="仿宋" w:cs="仿宋"/>
                <w:color w:val="000000"/>
                <w:kern w:val="0"/>
                <w:sz w:val="24"/>
                <w:szCs w:val="24"/>
                <w:highlight w:val="none"/>
              </w:rPr>
            </w:pPr>
            <w:ins w:id="571" w:author="陈陈陈过儿" w:date="2023-06-07T10:31:38Z">
              <w:r>
                <w:rPr>
                  <w:rFonts w:hint="eastAsia" w:ascii="仿宋" w:hAnsi="仿宋" w:eastAsia="仿宋" w:cs="仿宋"/>
                  <w:color w:val="000000"/>
                  <w:kern w:val="0"/>
                  <w:sz w:val="24"/>
                  <w:szCs w:val="24"/>
                  <w:highlight w:val="none"/>
                  <w:lang w:eastAsia="zh-CN"/>
                </w:rPr>
                <w:t>（</w:t>
              </w:r>
            </w:ins>
            <w:ins w:id="572" w:author="陈陈陈过儿" w:date="2023-06-07T10:31:39Z">
              <w:r>
                <w:rPr>
                  <w:rFonts w:hint="eastAsia" w:ascii="仿宋" w:hAnsi="仿宋" w:eastAsia="仿宋" w:cs="仿宋"/>
                  <w:color w:val="000000"/>
                  <w:kern w:val="0"/>
                  <w:sz w:val="24"/>
                  <w:szCs w:val="24"/>
                  <w:highlight w:val="none"/>
                  <w:lang w:val="en-US" w:eastAsia="zh-CN"/>
                </w:rPr>
                <w:t>1</w:t>
              </w:r>
            </w:ins>
            <w:ins w:id="573" w:author="陈陈陈过儿" w:date="2023-06-07T10:31:38Z">
              <w:r>
                <w:rPr>
                  <w:rFonts w:hint="eastAsia" w:ascii="仿宋" w:hAnsi="仿宋" w:eastAsia="仿宋" w:cs="仿宋"/>
                  <w:color w:val="000000"/>
                  <w:kern w:val="0"/>
                  <w:sz w:val="24"/>
                  <w:szCs w:val="24"/>
                  <w:highlight w:val="none"/>
                  <w:lang w:eastAsia="zh-CN"/>
                </w:rPr>
                <w:t>）</w:t>
              </w:r>
            </w:ins>
            <w:del w:id="574" w:author="陈陈陈过儿" w:date="2023-06-07T10:31:31Z">
              <w:r>
                <w:rPr>
                  <w:rFonts w:hint="eastAsia" w:ascii="仿宋" w:hAnsi="仿宋" w:eastAsia="仿宋" w:cs="仿宋"/>
                  <w:color w:val="000000"/>
                  <w:kern w:val="0"/>
                  <w:sz w:val="24"/>
                  <w:szCs w:val="24"/>
                  <w:highlight w:val="none"/>
                </w:rPr>
                <w:delText>满足</w:delText>
              </w:r>
            </w:del>
            <w:r>
              <w:rPr>
                <w:rFonts w:hint="eastAsia" w:ascii="仿宋" w:hAnsi="仿宋" w:eastAsia="仿宋" w:cs="宋体"/>
                <w:color w:val="000000"/>
                <w:kern w:val="0"/>
                <w:sz w:val="24"/>
                <w:szCs w:val="24"/>
                <w:highlight w:val="none"/>
              </w:rPr>
              <w:t>2.1.2.2相电流：每相75A（参考阻抗和测试阻抗均为75A）</w:t>
            </w:r>
            <w:del w:id="575" w:author="陈陈陈过儿" w:date="2023-06-07T10:31:44Z">
              <w:r>
                <w:rPr>
                  <w:rFonts w:hint="eastAsia" w:ascii="仿宋" w:hAnsi="仿宋" w:eastAsia="仿宋" w:cs="仿宋"/>
                  <w:color w:val="000000"/>
                  <w:kern w:val="0"/>
                  <w:sz w:val="24"/>
                  <w:szCs w:val="24"/>
                  <w:highlight w:val="none"/>
                </w:rPr>
                <w:delText>的参数要求（</w:delText>
              </w:r>
            </w:del>
            <w:del w:id="576" w:author="陈陈陈过儿" w:date="2023-06-07T10:31:44Z">
              <w:r>
                <w:rPr>
                  <w:rFonts w:hint="eastAsia" w:ascii="仿宋" w:hAnsi="仿宋" w:eastAsia="仿宋" w:cs="仿宋"/>
                  <w:color w:val="000000"/>
                  <w:kern w:val="0"/>
                  <w:sz w:val="24"/>
                  <w:szCs w:val="24"/>
                  <w:highlight w:val="none"/>
                  <w:lang w:eastAsia="zh-CN"/>
                </w:rPr>
                <w:delText>提供技术和服务要求响应表</w:delText>
              </w:r>
            </w:del>
            <w:del w:id="577" w:author="陈陈陈过儿" w:date="2023-06-07T10:31:44Z">
              <w:r>
                <w:rPr>
                  <w:rFonts w:hint="eastAsia" w:ascii="仿宋" w:hAnsi="仿宋" w:eastAsia="仿宋" w:cs="仿宋"/>
                  <w:color w:val="000000"/>
                  <w:kern w:val="0"/>
                  <w:sz w:val="24"/>
                  <w:szCs w:val="24"/>
                  <w:highlight w:val="none"/>
                </w:rPr>
                <w:delText>）</w:delText>
              </w:r>
            </w:del>
            <w:r>
              <w:rPr>
                <w:rFonts w:hint="eastAsia" w:ascii="仿宋" w:hAnsi="仿宋" w:eastAsia="仿宋" w:cs="仿宋"/>
                <w:color w:val="000000"/>
                <w:kern w:val="0"/>
                <w:sz w:val="24"/>
                <w:szCs w:val="24"/>
                <w:highlight w:val="none"/>
              </w:rPr>
              <w:t>；</w:t>
            </w:r>
          </w:p>
          <w:p>
            <w:pPr>
              <w:spacing w:line="360" w:lineRule="auto"/>
              <w:rPr>
                <w:rFonts w:ascii="仿宋" w:hAnsi="仿宋" w:eastAsia="仿宋" w:cs="宋体"/>
                <w:kern w:val="0"/>
                <w:sz w:val="24"/>
                <w:szCs w:val="24"/>
                <w:highlight w:val="none"/>
              </w:rPr>
            </w:pPr>
            <w:ins w:id="578" w:author="陈陈陈过儿" w:date="2023-06-07T10:24:54Z">
              <w:r>
                <w:rPr>
                  <w:rFonts w:hint="eastAsia" w:ascii="仿宋" w:hAnsi="仿宋" w:eastAsia="仿宋" w:cs="仿宋"/>
                  <w:color w:val="000000"/>
                  <w:kern w:val="0"/>
                  <w:sz w:val="24"/>
                  <w:szCs w:val="24"/>
                  <w:highlight w:val="none"/>
                  <w:lang w:val="en-US" w:eastAsia="zh-CN"/>
                </w:rPr>
                <w:t>须</w:t>
              </w:r>
            </w:ins>
            <w:ins w:id="579" w:author="陈陈陈过儿" w:date="2023-06-07T10:24:54Z">
              <w:r>
                <w:rPr>
                  <w:rFonts w:hint="eastAsia" w:ascii="仿宋" w:hAnsi="仿宋" w:eastAsia="仿宋" w:cs="仿宋"/>
                  <w:color w:val="000000"/>
                  <w:kern w:val="0"/>
                  <w:sz w:val="24"/>
                  <w:szCs w:val="24"/>
                  <w:highlight w:val="none"/>
                  <w:lang w:eastAsia="zh-CN"/>
                </w:rPr>
                <w:t>提供《技术和服务要求响应表》，</w:t>
              </w:r>
            </w:ins>
            <w:ins w:id="580" w:author="陈陈陈过儿" w:date="2023-06-07T10:24:54Z">
              <w:r>
                <w:rPr>
                  <w:rFonts w:hint="eastAsia" w:ascii="仿宋" w:hAnsi="仿宋" w:eastAsia="仿宋" w:cs="仿宋"/>
                  <w:color w:val="000000"/>
                  <w:kern w:val="0"/>
                  <w:sz w:val="24"/>
                  <w:szCs w:val="24"/>
                  <w:highlight w:val="none"/>
                  <w:lang w:val="en-US" w:eastAsia="zh-CN"/>
                </w:rPr>
                <w:t>并注明响应情况，未按要求提供佐证材料或未完全满足参数要求的</w:t>
              </w:r>
            </w:ins>
            <w:ins w:id="581" w:author="陈陈陈过儿" w:date="2023-06-07T10:24:54Z">
              <w:r>
                <w:rPr>
                  <w:rFonts w:hint="eastAsia" w:ascii="仿宋" w:hAnsi="仿宋" w:eastAsia="仿宋" w:cs="仿宋"/>
                  <w:color w:val="000000"/>
                  <w:kern w:val="0"/>
                  <w:sz w:val="24"/>
                  <w:szCs w:val="24"/>
                  <w:highlight w:val="none"/>
                </w:rPr>
                <w:t>不得分。</w:t>
              </w:r>
            </w:ins>
            <w:del w:id="582" w:author="陈陈陈过儿" w:date="2023-06-07T10:24:54Z">
              <w:r>
                <w:rPr>
                  <w:rFonts w:hint="eastAsia" w:ascii="仿宋" w:hAnsi="仿宋" w:eastAsia="仿宋" w:cs="仿宋"/>
                  <w:color w:val="000000"/>
                  <w:kern w:val="0"/>
                  <w:sz w:val="24"/>
                  <w:szCs w:val="24"/>
                  <w:highlight w:val="none"/>
                </w:rPr>
                <w:delText>完全满足得1分，否则不得分。</w:delText>
              </w:r>
            </w:del>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49" w:type="dxa"/>
            <w:vAlign w:val="center"/>
          </w:tcPr>
          <w:p>
            <w:pPr>
              <w:widowControl/>
              <w:spacing w:line="360" w:lineRule="auto"/>
              <w:jc w:val="center"/>
              <w:textAlignment w:val="center"/>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rPr>
              <w:t>1-</w:t>
            </w:r>
            <w:r>
              <w:rPr>
                <w:rFonts w:hint="eastAsia" w:ascii="仿宋" w:hAnsi="仿宋" w:eastAsia="仿宋" w:cs="仿宋"/>
                <w:color w:val="000000"/>
                <w:kern w:val="0"/>
                <w:sz w:val="24"/>
                <w:szCs w:val="24"/>
                <w:highlight w:val="none"/>
                <w:lang w:val="en-US" w:eastAsia="zh-CN"/>
              </w:rPr>
              <w:t>16</w:t>
            </w:r>
          </w:p>
        </w:tc>
        <w:tc>
          <w:tcPr>
            <w:tcW w:w="850" w:type="dxa"/>
            <w:vAlign w:val="center"/>
          </w:tcPr>
          <w:p>
            <w:pPr>
              <w:widowControl/>
              <w:spacing w:line="360" w:lineRule="auto"/>
              <w:jc w:val="center"/>
              <w:textAlignment w:val="center"/>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w:t>
            </w:r>
          </w:p>
        </w:tc>
        <w:tc>
          <w:tcPr>
            <w:tcW w:w="8153" w:type="dxa"/>
            <w:vAlign w:val="center"/>
          </w:tcPr>
          <w:p>
            <w:pPr>
              <w:widowControl/>
              <w:spacing w:line="360" w:lineRule="auto"/>
              <w:textAlignment w:val="auto"/>
              <w:rPr>
                <w:ins w:id="583" w:author="陈陈陈过儿" w:date="2023-06-07T10:31:49Z"/>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投标人所投</w:t>
            </w:r>
            <w:r>
              <w:rPr>
                <w:rFonts w:hint="eastAsia" w:ascii="仿宋" w:hAnsi="仿宋" w:eastAsia="仿宋" w:cs="仿宋"/>
                <w:b/>
                <w:bCs/>
                <w:color w:val="000000"/>
                <w:kern w:val="0"/>
                <w:sz w:val="24"/>
                <w:szCs w:val="24"/>
                <w:highlight w:val="none"/>
              </w:rPr>
              <w:t>三相闪烁阻抗</w:t>
            </w:r>
            <w:ins w:id="584" w:author="陈陈陈过儿" w:date="2023-06-07T10:31:49Z">
              <w:r>
                <w:rPr>
                  <w:rFonts w:hint="eastAsia" w:ascii="仿宋" w:hAnsi="仿宋" w:eastAsia="仿宋" w:cs="仿宋"/>
                  <w:color w:val="000000"/>
                  <w:kern w:val="0"/>
                  <w:sz w:val="24"/>
                  <w:szCs w:val="24"/>
                  <w:highlight w:val="none"/>
                </w:rPr>
                <w:t>满足</w:t>
              </w:r>
            </w:ins>
            <w:ins w:id="585" w:author="陈陈陈过儿" w:date="2023-06-07T10:31:49Z">
              <w:r>
                <w:rPr>
                  <w:rFonts w:hint="eastAsia" w:ascii="仿宋" w:hAnsi="仿宋" w:eastAsia="仿宋" w:cs="仿宋"/>
                  <w:color w:val="000000"/>
                  <w:kern w:val="0"/>
                  <w:sz w:val="24"/>
                  <w:szCs w:val="24"/>
                  <w:highlight w:val="none"/>
                  <w:lang w:val="en-US" w:eastAsia="zh-CN"/>
                </w:rPr>
                <w:t>以下参数要求的得1分：</w:t>
              </w:r>
            </w:ins>
          </w:p>
          <w:p>
            <w:pPr>
              <w:spacing w:line="360" w:lineRule="auto"/>
              <w:rPr>
                <w:ins w:id="586" w:author="陈陈陈过儿" w:date="2023-06-07T10:25:00Z"/>
                <w:rFonts w:hint="eastAsia" w:ascii="仿宋" w:hAnsi="仿宋" w:eastAsia="仿宋" w:cs="仿宋"/>
                <w:color w:val="000000"/>
                <w:kern w:val="0"/>
                <w:sz w:val="24"/>
                <w:szCs w:val="24"/>
                <w:highlight w:val="none"/>
              </w:rPr>
            </w:pPr>
            <w:ins w:id="587" w:author="陈陈陈过儿" w:date="2023-06-07T10:31:54Z">
              <w:r>
                <w:rPr>
                  <w:rFonts w:hint="eastAsia" w:ascii="仿宋" w:hAnsi="仿宋" w:eastAsia="仿宋" w:cs="仿宋"/>
                  <w:color w:val="000000"/>
                  <w:kern w:val="0"/>
                  <w:sz w:val="24"/>
                  <w:szCs w:val="24"/>
                  <w:highlight w:val="none"/>
                  <w:lang w:eastAsia="zh-CN"/>
                </w:rPr>
                <w:t>（</w:t>
              </w:r>
            </w:ins>
            <w:ins w:id="588" w:author="陈陈陈过儿" w:date="2023-06-07T10:31:55Z">
              <w:r>
                <w:rPr>
                  <w:rFonts w:hint="eastAsia" w:ascii="仿宋" w:hAnsi="仿宋" w:eastAsia="仿宋" w:cs="仿宋"/>
                  <w:color w:val="000000"/>
                  <w:kern w:val="0"/>
                  <w:sz w:val="24"/>
                  <w:szCs w:val="24"/>
                  <w:highlight w:val="none"/>
                  <w:lang w:val="en-US" w:eastAsia="zh-CN"/>
                </w:rPr>
                <w:t>1</w:t>
              </w:r>
            </w:ins>
            <w:ins w:id="589" w:author="陈陈陈过儿" w:date="2023-06-07T10:31:54Z">
              <w:r>
                <w:rPr>
                  <w:rFonts w:hint="eastAsia" w:ascii="仿宋" w:hAnsi="仿宋" w:eastAsia="仿宋" w:cs="仿宋"/>
                  <w:color w:val="000000"/>
                  <w:kern w:val="0"/>
                  <w:sz w:val="24"/>
                  <w:szCs w:val="24"/>
                  <w:highlight w:val="none"/>
                  <w:lang w:eastAsia="zh-CN"/>
                </w:rPr>
                <w:t>）</w:t>
              </w:r>
            </w:ins>
            <w:del w:id="590" w:author="陈陈陈过儿" w:date="2023-06-07T10:31:49Z">
              <w:r>
                <w:rPr>
                  <w:rFonts w:hint="eastAsia" w:ascii="仿宋" w:hAnsi="仿宋" w:eastAsia="仿宋" w:cs="仿宋"/>
                  <w:color w:val="000000"/>
                  <w:kern w:val="0"/>
                  <w:sz w:val="24"/>
                  <w:szCs w:val="24"/>
                  <w:highlight w:val="none"/>
                </w:rPr>
                <w:delText>满足</w:delText>
              </w:r>
            </w:del>
            <w:r>
              <w:rPr>
                <w:rFonts w:hint="eastAsia" w:ascii="仿宋" w:hAnsi="仿宋" w:eastAsia="仿宋" w:cs="宋体"/>
                <w:color w:val="000000"/>
                <w:kern w:val="0"/>
                <w:sz w:val="24"/>
                <w:szCs w:val="24"/>
                <w:highlight w:val="none"/>
              </w:rPr>
              <w:t>2.1.2.4线电压： 3 x 400 V ± 10%</w:t>
            </w:r>
            <w:del w:id="591" w:author="陈陈陈过儿" w:date="2023-06-07T10:32:02Z">
              <w:r>
                <w:rPr>
                  <w:rFonts w:hint="eastAsia" w:ascii="仿宋" w:hAnsi="仿宋" w:eastAsia="仿宋" w:cs="仿宋"/>
                  <w:color w:val="000000"/>
                  <w:kern w:val="0"/>
                  <w:sz w:val="24"/>
                  <w:szCs w:val="24"/>
                  <w:highlight w:val="none"/>
                </w:rPr>
                <w:delText>的参数要求（</w:delText>
              </w:r>
            </w:del>
            <w:del w:id="592" w:author="陈陈陈过儿" w:date="2023-06-07T10:32:02Z">
              <w:r>
                <w:rPr>
                  <w:rFonts w:hint="eastAsia" w:ascii="仿宋" w:hAnsi="仿宋" w:eastAsia="仿宋" w:cs="仿宋"/>
                  <w:color w:val="000000"/>
                  <w:kern w:val="0"/>
                  <w:sz w:val="24"/>
                  <w:szCs w:val="24"/>
                  <w:highlight w:val="none"/>
                  <w:lang w:eastAsia="zh-CN"/>
                </w:rPr>
                <w:delText>提供技术和服务要求响应表</w:delText>
              </w:r>
            </w:del>
            <w:del w:id="593" w:author="陈陈陈过儿" w:date="2023-06-07T10:32:02Z">
              <w:r>
                <w:rPr>
                  <w:rFonts w:hint="eastAsia" w:ascii="仿宋" w:hAnsi="仿宋" w:eastAsia="仿宋" w:cs="仿宋"/>
                  <w:color w:val="000000"/>
                  <w:kern w:val="0"/>
                  <w:sz w:val="24"/>
                  <w:szCs w:val="24"/>
                  <w:highlight w:val="none"/>
                </w:rPr>
                <w:delText>）</w:delText>
              </w:r>
            </w:del>
            <w:r>
              <w:rPr>
                <w:rFonts w:hint="eastAsia" w:ascii="仿宋" w:hAnsi="仿宋" w:eastAsia="仿宋" w:cs="仿宋"/>
                <w:color w:val="000000"/>
                <w:kern w:val="0"/>
                <w:sz w:val="24"/>
                <w:szCs w:val="24"/>
                <w:highlight w:val="none"/>
              </w:rPr>
              <w:t>；</w:t>
            </w:r>
          </w:p>
          <w:p>
            <w:pPr>
              <w:spacing w:line="360" w:lineRule="auto"/>
              <w:rPr>
                <w:rFonts w:ascii="仿宋" w:hAnsi="仿宋" w:eastAsia="仿宋" w:cs="宋体"/>
                <w:kern w:val="0"/>
                <w:sz w:val="24"/>
                <w:szCs w:val="24"/>
                <w:highlight w:val="none"/>
              </w:rPr>
            </w:pPr>
            <w:ins w:id="594" w:author="陈陈陈过儿" w:date="2023-06-07T10:24:58Z">
              <w:r>
                <w:rPr>
                  <w:rFonts w:hint="eastAsia" w:ascii="仿宋" w:hAnsi="仿宋" w:eastAsia="仿宋" w:cs="仿宋"/>
                  <w:color w:val="000000"/>
                  <w:kern w:val="0"/>
                  <w:sz w:val="24"/>
                  <w:szCs w:val="24"/>
                  <w:highlight w:val="none"/>
                  <w:lang w:val="en-US" w:eastAsia="zh-CN"/>
                </w:rPr>
                <w:t>须</w:t>
              </w:r>
            </w:ins>
            <w:ins w:id="595" w:author="陈陈陈过儿" w:date="2023-06-07T10:24:58Z">
              <w:r>
                <w:rPr>
                  <w:rFonts w:hint="eastAsia" w:ascii="仿宋" w:hAnsi="仿宋" w:eastAsia="仿宋" w:cs="仿宋"/>
                  <w:color w:val="000000"/>
                  <w:kern w:val="0"/>
                  <w:sz w:val="24"/>
                  <w:szCs w:val="24"/>
                  <w:highlight w:val="none"/>
                  <w:lang w:eastAsia="zh-CN"/>
                </w:rPr>
                <w:t>提供《技术和服务要求响应表》，</w:t>
              </w:r>
            </w:ins>
            <w:ins w:id="596" w:author="陈陈陈过儿" w:date="2023-06-07T10:24:58Z">
              <w:r>
                <w:rPr>
                  <w:rFonts w:hint="eastAsia" w:ascii="仿宋" w:hAnsi="仿宋" w:eastAsia="仿宋" w:cs="仿宋"/>
                  <w:color w:val="000000"/>
                  <w:kern w:val="0"/>
                  <w:sz w:val="24"/>
                  <w:szCs w:val="24"/>
                  <w:highlight w:val="none"/>
                  <w:lang w:val="en-US" w:eastAsia="zh-CN"/>
                </w:rPr>
                <w:t>并注明响应情况，未按要求提供佐证材料或未完全满足参数要求的</w:t>
              </w:r>
            </w:ins>
            <w:ins w:id="597" w:author="陈陈陈过儿" w:date="2023-06-07T10:24:58Z">
              <w:r>
                <w:rPr>
                  <w:rFonts w:hint="eastAsia" w:ascii="仿宋" w:hAnsi="仿宋" w:eastAsia="仿宋" w:cs="仿宋"/>
                  <w:color w:val="000000"/>
                  <w:kern w:val="0"/>
                  <w:sz w:val="24"/>
                  <w:szCs w:val="24"/>
                  <w:highlight w:val="none"/>
                </w:rPr>
                <w:t>不得分。</w:t>
              </w:r>
            </w:ins>
            <w:del w:id="598" w:author="陈陈陈过儿" w:date="2023-06-07T10:24:58Z">
              <w:r>
                <w:rPr>
                  <w:rFonts w:hint="eastAsia" w:ascii="仿宋" w:hAnsi="仿宋" w:eastAsia="仿宋" w:cs="仿宋"/>
                  <w:color w:val="000000"/>
                  <w:kern w:val="0"/>
                  <w:sz w:val="24"/>
                  <w:szCs w:val="24"/>
                  <w:highlight w:val="none"/>
                </w:rPr>
                <w:delText>完全满足得1分，否则不得分。</w:delText>
              </w:r>
            </w:del>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49" w:type="dxa"/>
            <w:vAlign w:val="center"/>
          </w:tcPr>
          <w:p>
            <w:pPr>
              <w:widowControl/>
              <w:spacing w:line="360" w:lineRule="auto"/>
              <w:jc w:val="center"/>
              <w:textAlignment w:val="center"/>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rPr>
              <w:t>1-</w:t>
            </w:r>
            <w:r>
              <w:rPr>
                <w:rFonts w:hint="eastAsia" w:ascii="仿宋" w:hAnsi="仿宋" w:eastAsia="仿宋" w:cs="仿宋"/>
                <w:color w:val="000000"/>
                <w:kern w:val="0"/>
                <w:sz w:val="24"/>
                <w:szCs w:val="24"/>
                <w:highlight w:val="none"/>
                <w:lang w:val="en-US" w:eastAsia="zh-CN"/>
              </w:rPr>
              <w:t>17</w:t>
            </w:r>
          </w:p>
        </w:tc>
        <w:tc>
          <w:tcPr>
            <w:tcW w:w="850" w:type="dxa"/>
            <w:vAlign w:val="center"/>
          </w:tcPr>
          <w:p>
            <w:pPr>
              <w:widowControl/>
              <w:spacing w:line="360" w:lineRule="auto"/>
              <w:jc w:val="center"/>
              <w:textAlignment w:val="center"/>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w:t>
            </w:r>
          </w:p>
        </w:tc>
        <w:tc>
          <w:tcPr>
            <w:tcW w:w="8153" w:type="dxa"/>
            <w:vAlign w:val="center"/>
          </w:tcPr>
          <w:p>
            <w:pPr>
              <w:widowControl/>
              <w:spacing w:line="360" w:lineRule="auto"/>
              <w:textAlignment w:val="auto"/>
              <w:rPr>
                <w:ins w:id="599" w:author="陈陈陈过儿" w:date="2023-06-07T10:32:17Z"/>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投标人所投</w:t>
            </w:r>
            <w:r>
              <w:rPr>
                <w:rFonts w:hint="eastAsia" w:ascii="仿宋" w:hAnsi="仿宋" w:eastAsia="仿宋" w:cs="仿宋"/>
                <w:b/>
                <w:bCs/>
                <w:color w:val="000000"/>
                <w:kern w:val="0"/>
                <w:sz w:val="24"/>
                <w:szCs w:val="24"/>
                <w:highlight w:val="none"/>
              </w:rPr>
              <w:t>三相闪烁阻抗</w:t>
            </w:r>
            <w:ins w:id="600" w:author="陈陈陈过儿" w:date="2023-06-07T10:32:17Z">
              <w:r>
                <w:rPr>
                  <w:rFonts w:hint="eastAsia" w:ascii="仿宋" w:hAnsi="仿宋" w:eastAsia="仿宋" w:cs="仿宋"/>
                  <w:color w:val="000000"/>
                  <w:kern w:val="0"/>
                  <w:sz w:val="24"/>
                  <w:szCs w:val="24"/>
                  <w:highlight w:val="none"/>
                </w:rPr>
                <w:t>满足</w:t>
              </w:r>
            </w:ins>
            <w:ins w:id="601" w:author="陈陈陈过儿" w:date="2023-06-07T10:32:17Z">
              <w:r>
                <w:rPr>
                  <w:rFonts w:hint="eastAsia" w:ascii="仿宋" w:hAnsi="仿宋" w:eastAsia="仿宋" w:cs="仿宋"/>
                  <w:color w:val="000000"/>
                  <w:kern w:val="0"/>
                  <w:sz w:val="24"/>
                  <w:szCs w:val="24"/>
                  <w:highlight w:val="none"/>
                  <w:lang w:val="en-US" w:eastAsia="zh-CN"/>
                </w:rPr>
                <w:t>以下参数要求的得1分：</w:t>
              </w:r>
            </w:ins>
          </w:p>
          <w:p>
            <w:pPr>
              <w:spacing w:line="360" w:lineRule="auto"/>
              <w:rPr>
                <w:ins w:id="602" w:author="陈陈陈过儿" w:date="2023-06-07T10:25:18Z"/>
                <w:rFonts w:hint="eastAsia" w:ascii="仿宋" w:hAnsi="仿宋" w:eastAsia="仿宋" w:cs="仿宋"/>
                <w:color w:val="000000"/>
                <w:kern w:val="0"/>
                <w:sz w:val="24"/>
                <w:szCs w:val="24"/>
                <w:highlight w:val="none"/>
              </w:rPr>
            </w:pPr>
            <w:ins w:id="603" w:author="陈陈陈过儿" w:date="2023-06-07T10:32:27Z">
              <w:r>
                <w:rPr>
                  <w:rFonts w:hint="eastAsia" w:ascii="仿宋" w:hAnsi="仿宋" w:eastAsia="仿宋" w:cs="仿宋"/>
                  <w:color w:val="000000"/>
                  <w:kern w:val="0"/>
                  <w:sz w:val="24"/>
                  <w:szCs w:val="24"/>
                  <w:highlight w:val="none"/>
                  <w:lang w:eastAsia="zh-CN"/>
                </w:rPr>
                <w:t>（</w:t>
              </w:r>
            </w:ins>
            <w:ins w:id="604" w:author="陈陈陈过儿" w:date="2023-06-07T10:32:28Z">
              <w:r>
                <w:rPr>
                  <w:rFonts w:hint="eastAsia" w:ascii="仿宋" w:hAnsi="仿宋" w:eastAsia="仿宋" w:cs="仿宋"/>
                  <w:color w:val="000000"/>
                  <w:kern w:val="0"/>
                  <w:sz w:val="24"/>
                  <w:szCs w:val="24"/>
                  <w:highlight w:val="none"/>
                  <w:lang w:val="en-US" w:eastAsia="zh-CN"/>
                </w:rPr>
                <w:t>1</w:t>
              </w:r>
            </w:ins>
            <w:ins w:id="605" w:author="陈陈陈过儿" w:date="2023-06-07T10:32:28Z">
              <w:r>
                <w:rPr>
                  <w:rFonts w:hint="eastAsia" w:ascii="仿宋" w:hAnsi="仿宋" w:eastAsia="仿宋" w:cs="仿宋"/>
                  <w:color w:val="000000"/>
                  <w:kern w:val="0"/>
                  <w:sz w:val="24"/>
                  <w:szCs w:val="24"/>
                  <w:highlight w:val="none"/>
                  <w:lang w:eastAsia="zh-CN"/>
                </w:rPr>
                <w:t>）</w:t>
              </w:r>
            </w:ins>
            <w:del w:id="606" w:author="陈陈陈过儿" w:date="2023-06-07T10:32:17Z">
              <w:r>
                <w:rPr>
                  <w:rFonts w:hint="eastAsia" w:ascii="仿宋" w:hAnsi="仿宋" w:eastAsia="仿宋" w:cs="仿宋"/>
                  <w:color w:val="000000"/>
                  <w:kern w:val="0"/>
                  <w:sz w:val="24"/>
                  <w:szCs w:val="24"/>
                  <w:highlight w:val="none"/>
                </w:rPr>
                <w:delText>满足</w:delText>
              </w:r>
            </w:del>
            <w:r>
              <w:rPr>
                <w:rFonts w:hint="eastAsia" w:ascii="仿宋" w:hAnsi="仿宋" w:eastAsia="仿宋" w:cs="宋体"/>
                <w:color w:val="000000"/>
                <w:kern w:val="0"/>
                <w:sz w:val="24"/>
                <w:szCs w:val="24"/>
                <w:highlight w:val="none"/>
              </w:rPr>
              <w:t>2.1.2.5线频率：47 Hz - 63 Hz</w:t>
            </w:r>
            <w:del w:id="607" w:author="陈陈陈过儿" w:date="2023-06-07T10:32:31Z">
              <w:r>
                <w:rPr>
                  <w:rFonts w:hint="eastAsia" w:ascii="仿宋" w:hAnsi="仿宋" w:eastAsia="仿宋" w:cs="仿宋"/>
                  <w:color w:val="000000"/>
                  <w:kern w:val="0"/>
                  <w:sz w:val="24"/>
                  <w:szCs w:val="24"/>
                  <w:highlight w:val="none"/>
                </w:rPr>
                <w:delText>的参数要求（</w:delText>
              </w:r>
            </w:del>
            <w:del w:id="608" w:author="陈陈陈过儿" w:date="2023-06-07T10:32:31Z">
              <w:r>
                <w:rPr>
                  <w:rFonts w:hint="eastAsia" w:ascii="仿宋" w:hAnsi="仿宋" w:eastAsia="仿宋" w:cs="仿宋"/>
                  <w:color w:val="000000"/>
                  <w:kern w:val="0"/>
                  <w:sz w:val="24"/>
                  <w:szCs w:val="24"/>
                  <w:highlight w:val="none"/>
                  <w:lang w:eastAsia="zh-CN"/>
                </w:rPr>
                <w:delText>提供技术和服务要求响应表</w:delText>
              </w:r>
            </w:del>
            <w:del w:id="609" w:author="陈陈陈过儿" w:date="2023-06-07T10:32:31Z">
              <w:r>
                <w:rPr>
                  <w:rFonts w:hint="eastAsia" w:ascii="仿宋" w:hAnsi="仿宋" w:eastAsia="仿宋" w:cs="仿宋"/>
                  <w:color w:val="000000"/>
                  <w:kern w:val="0"/>
                  <w:sz w:val="24"/>
                  <w:szCs w:val="24"/>
                  <w:highlight w:val="none"/>
                </w:rPr>
                <w:delText>）</w:delText>
              </w:r>
            </w:del>
            <w:r>
              <w:rPr>
                <w:rFonts w:hint="eastAsia" w:ascii="仿宋" w:hAnsi="仿宋" w:eastAsia="仿宋" w:cs="仿宋"/>
                <w:color w:val="000000"/>
                <w:kern w:val="0"/>
                <w:sz w:val="24"/>
                <w:szCs w:val="24"/>
                <w:highlight w:val="none"/>
              </w:rPr>
              <w:t>；</w:t>
            </w:r>
          </w:p>
          <w:p>
            <w:pPr>
              <w:spacing w:line="360" w:lineRule="auto"/>
              <w:rPr>
                <w:rFonts w:ascii="仿宋" w:hAnsi="仿宋" w:eastAsia="仿宋" w:cs="宋体"/>
                <w:kern w:val="0"/>
                <w:sz w:val="24"/>
                <w:szCs w:val="24"/>
                <w:highlight w:val="none"/>
              </w:rPr>
            </w:pPr>
            <w:ins w:id="610" w:author="陈陈陈过儿" w:date="2023-06-07T10:25:05Z">
              <w:r>
                <w:rPr>
                  <w:rFonts w:hint="eastAsia" w:ascii="仿宋" w:hAnsi="仿宋" w:eastAsia="仿宋" w:cs="仿宋"/>
                  <w:color w:val="000000"/>
                  <w:kern w:val="0"/>
                  <w:sz w:val="24"/>
                  <w:szCs w:val="24"/>
                  <w:highlight w:val="none"/>
                  <w:lang w:val="en-US" w:eastAsia="zh-CN"/>
                </w:rPr>
                <w:t>须</w:t>
              </w:r>
            </w:ins>
            <w:ins w:id="611" w:author="陈陈陈过儿" w:date="2023-06-07T10:25:05Z">
              <w:r>
                <w:rPr>
                  <w:rFonts w:hint="eastAsia" w:ascii="仿宋" w:hAnsi="仿宋" w:eastAsia="仿宋" w:cs="仿宋"/>
                  <w:color w:val="000000"/>
                  <w:kern w:val="0"/>
                  <w:sz w:val="24"/>
                  <w:szCs w:val="24"/>
                  <w:highlight w:val="none"/>
                  <w:lang w:eastAsia="zh-CN"/>
                </w:rPr>
                <w:t>提供《技术和服务要求响应表》，</w:t>
              </w:r>
            </w:ins>
            <w:ins w:id="612" w:author="陈陈陈过儿" w:date="2023-06-07T10:25:05Z">
              <w:r>
                <w:rPr>
                  <w:rFonts w:hint="eastAsia" w:ascii="仿宋" w:hAnsi="仿宋" w:eastAsia="仿宋" w:cs="仿宋"/>
                  <w:color w:val="000000"/>
                  <w:kern w:val="0"/>
                  <w:sz w:val="24"/>
                  <w:szCs w:val="24"/>
                  <w:highlight w:val="none"/>
                  <w:lang w:val="en-US" w:eastAsia="zh-CN"/>
                </w:rPr>
                <w:t>并注明响应情况，未按要求提供佐证材料或未完全满足参数要求的</w:t>
              </w:r>
            </w:ins>
            <w:ins w:id="613" w:author="陈陈陈过儿" w:date="2023-06-07T10:25:05Z">
              <w:r>
                <w:rPr>
                  <w:rFonts w:hint="eastAsia" w:ascii="仿宋" w:hAnsi="仿宋" w:eastAsia="仿宋" w:cs="仿宋"/>
                  <w:color w:val="000000"/>
                  <w:kern w:val="0"/>
                  <w:sz w:val="24"/>
                  <w:szCs w:val="24"/>
                  <w:highlight w:val="none"/>
                </w:rPr>
                <w:t>不得分。</w:t>
              </w:r>
            </w:ins>
            <w:del w:id="614" w:author="陈陈陈过儿" w:date="2023-06-07T10:25:05Z">
              <w:r>
                <w:rPr>
                  <w:rFonts w:hint="eastAsia" w:ascii="仿宋" w:hAnsi="仿宋" w:eastAsia="仿宋" w:cs="仿宋"/>
                  <w:color w:val="000000"/>
                  <w:kern w:val="0"/>
                  <w:sz w:val="24"/>
                  <w:szCs w:val="24"/>
                  <w:highlight w:val="none"/>
                </w:rPr>
                <w:delText>完全满足得1分，否则不得分。</w:delText>
              </w:r>
            </w:del>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49" w:type="dxa"/>
            <w:vAlign w:val="center"/>
          </w:tcPr>
          <w:p>
            <w:pPr>
              <w:widowControl/>
              <w:spacing w:line="360" w:lineRule="auto"/>
              <w:jc w:val="center"/>
              <w:textAlignment w:val="center"/>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rPr>
              <w:t>1-</w:t>
            </w:r>
            <w:r>
              <w:rPr>
                <w:rFonts w:hint="eastAsia" w:ascii="仿宋" w:hAnsi="仿宋" w:eastAsia="仿宋" w:cs="仿宋"/>
                <w:color w:val="000000"/>
                <w:kern w:val="0"/>
                <w:sz w:val="24"/>
                <w:szCs w:val="24"/>
                <w:highlight w:val="none"/>
                <w:lang w:val="en-US" w:eastAsia="zh-CN"/>
              </w:rPr>
              <w:t>18</w:t>
            </w:r>
          </w:p>
        </w:tc>
        <w:tc>
          <w:tcPr>
            <w:tcW w:w="850" w:type="dxa"/>
            <w:vAlign w:val="center"/>
          </w:tcPr>
          <w:p>
            <w:pPr>
              <w:widowControl/>
              <w:spacing w:line="360" w:lineRule="auto"/>
              <w:jc w:val="center"/>
              <w:textAlignment w:val="center"/>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w:t>
            </w:r>
          </w:p>
        </w:tc>
        <w:tc>
          <w:tcPr>
            <w:tcW w:w="8153" w:type="dxa"/>
            <w:vAlign w:val="center"/>
          </w:tcPr>
          <w:p>
            <w:pPr>
              <w:widowControl/>
              <w:spacing w:line="360" w:lineRule="auto"/>
              <w:textAlignment w:val="auto"/>
              <w:rPr>
                <w:ins w:id="615" w:author="陈陈陈过儿" w:date="2023-06-07T10:32:36Z"/>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投标人所投</w:t>
            </w:r>
            <w:r>
              <w:rPr>
                <w:rFonts w:hint="eastAsia" w:ascii="仿宋" w:hAnsi="仿宋" w:eastAsia="仿宋" w:cs="仿宋"/>
                <w:b/>
                <w:bCs/>
                <w:color w:val="000000"/>
                <w:kern w:val="0"/>
                <w:sz w:val="24"/>
                <w:szCs w:val="24"/>
                <w:highlight w:val="none"/>
              </w:rPr>
              <w:t>三相闪烁阻抗</w:t>
            </w:r>
            <w:ins w:id="616" w:author="陈陈陈过儿" w:date="2023-06-07T10:32:36Z">
              <w:r>
                <w:rPr>
                  <w:rFonts w:hint="eastAsia" w:ascii="仿宋" w:hAnsi="仿宋" w:eastAsia="仿宋" w:cs="仿宋"/>
                  <w:color w:val="000000"/>
                  <w:kern w:val="0"/>
                  <w:sz w:val="24"/>
                  <w:szCs w:val="24"/>
                  <w:highlight w:val="none"/>
                </w:rPr>
                <w:t>满足</w:t>
              </w:r>
            </w:ins>
            <w:ins w:id="617" w:author="陈陈陈过儿" w:date="2023-06-07T10:32:36Z">
              <w:r>
                <w:rPr>
                  <w:rFonts w:hint="eastAsia" w:ascii="仿宋" w:hAnsi="仿宋" w:eastAsia="仿宋" w:cs="仿宋"/>
                  <w:color w:val="000000"/>
                  <w:kern w:val="0"/>
                  <w:sz w:val="24"/>
                  <w:szCs w:val="24"/>
                  <w:highlight w:val="none"/>
                  <w:lang w:val="en-US" w:eastAsia="zh-CN"/>
                </w:rPr>
                <w:t>以下参数要求的得1分：</w:t>
              </w:r>
            </w:ins>
          </w:p>
          <w:p>
            <w:pPr>
              <w:spacing w:line="360" w:lineRule="auto"/>
              <w:rPr>
                <w:ins w:id="618" w:author="陈陈陈过儿" w:date="2023-06-07T10:25:25Z"/>
                <w:rFonts w:hint="eastAsia" w:ascii="仿宋" w:hAnsi="仿宋" w:eastAsia="仿宋" w:cs="仿宋"/>
                <w:color w:val="000000"/>
                <w:kern w:val="0"/>
                <w:sz w:val="24"/>
                <w:szCs w:val="24"/>
                <w:highlight w:val="none"/>
              </w:rPr>
            </w:pPr>
            <w:ins w:id="619" w:author="陈陈陈过儿" w:date="2023-06-07T10:32:41Z">
              <w:r>
                <w:rPr>
                  <w:rFonts w:hint="eastAsia" w:ascii="仿宋" w:hAnsi="仿宋" w:eastAsia="仿宋" w:cs="仿宋"/>
                  <w:color w:val="000000"/>
                  <w:kern w:val="0"/>
                  <w:sz w:val="24"/>
                  <w:szCs w:val="24"/>
                  <w:highlight w:val="none"/>
                  <w:lang w:eastAsia="zh-CN"/>
                </w:rPr>
                <w:t>（</w:t>
              </w:r>
            </w:ins>
            <w:ins w:id="620" w:author="陈陈陈过儿" w:date="2023-06-07T10:32:41Z">
              <w:r>
                <w:rPr>
                  <w:rFonts w:hint="eastAsia" w:ascii="仿宋" w:hAnsi="仿宋" w:eastAsia="仿宋" w:cs="仿宋"/>
                  <w:color w:val="000000"/>
                  <w:kern w:val="0"/>
                  <w:sz w:val="24"/>
                  <w:szCs w:val="24"/>
                  <w:highlight w:val="none"/>
                  <w:lang w:val="en-US" w:eastAsia="zh-CN"/>
                </w:rPr>
                <w:t>1</w:t>
              </w:r>
            </w:ins>
            <w:ins w:id="621" w:author="陈陈陈过儿" w:date="2023-06-07T10:32:41Z">
              <w:r>
                <w:rPr>
                  <w:rFonts w:hint="eastAsia" w:ascii="仿宋" w:hAnsi="仿宋" w:eastAsia="仿宋" w:cs="仿宋"/>
                  <w:color w:val="000000"/>
                  <w:kern w:val="0"/>
                  <w:sz w:val="24"/>
                  <w:szCs w:val="24"/>
                  <w:highlight w:val="none"/>
                  <w:lang w:eastAsia="zh-CN"/>
                </w:rPr>
                <w:t>）</w:t>
              </w:r>
            </w:ins>
            <w:del w:id="622" w:author="陈陈陈过儿" w:date="2023-06-07T10:32:36Z">
              <w:r>
                <w:rPr>
                  <w:rFonts w:hint="eastAsia" w:ascii="仿宋" w:hAnsi="仿宋" w:eastAsia="仿宋" w:cs="仿宋"/>
                  <w:color w:val="000000"/>
                  <w:kern w:val="0"/>
                  <w:sz w:val="24"/>
                  <w:szCs w:val="24"/>
                  <w:highlight w:val="none"/>
                </w:rPr>
                <w:delText>满足</w:delText>
              </w:r>
            </w:del>
            <w:r>
              <w:rPr>
                <w:rFonts w:hint="eastAsia" w:ascii="仿宋" w:hAnsi="仿宋" w:eastAsia="仿宋" w:cs="宋体"/>
                <w:color w:val="000000"/>
                <w:kern w:val="0"/>
                <w:sz w:val="24"/>
                <w:szCs w:val="24"/>
                <w:highlight w:val="none"/>
              </w:rPr>
              <w:t>2.1.2.6接口：15 针 SubD 接口</w:t>
            </w:r>
            <w:del w:id="623" w:author="陈陈陈过儿" w:date="2023-06-07T10:23:45Z">
              <w:r>
                <w:rPr>
                  <w:rFonts w:hint="eastAsia" w:ascii="仿宋" w:hAnsi="仿宋" w:eastAsia="仿宋" w:cs="仿宋"/>
                  <w:color w:val="000000"/>
                  <w:kern w:val="0"/>
                  <w:sz w:val="24"/>
                  <w:szCs w:val="24"/>
                  <w:highlight w:val="none"/>
                </w:rPr>
                <w:delText>的参数要求</w:delText>
              </w:r>
            </w:del>
            <w:del w:id="624" w:author="陈陈陈过儿" w:date="2023-06-07T10:32:45Z">
              <w:r>
                <w:rPr>
                  <w:rFonts w:hint="eastAsia" w:ascii="仿宋" w:hAnsi="仿宋" w:eastAsia="仿宋" w:cs="仿宋"/>
                  <w:color w:val="000000"/>
                  <w:kern w:val="0"/>
                  <w:sz w:val="24"/>
                  <w:szCs w:val="24"/>
                  <w:highlight w:val="none"/>
                </w:rPr>
                <w:delText>（</w:delText>
              </w:r>
            </w:del>
            <w:del w:id="625" w:author="陈陈陈过儿" w:date="2023-06-07T10:32:44Z">
              <w:r>
                <w:rPr>
                  <w:rFonts w:hint="eastAsia" w:ascii="仿宋" w:hAnsi="仿宋" w:eastAsia="仿宋" w:cs="仿宋"/>
                  <w:color w:val="000000"/>
                  <w:kern w:val="0"/>
                  <w:sz w:val="24"/>
                  <w:szCs w:val="24"/>
                  <w:highlight w:val="none"/>
                  <w:lang w:eastAsia="zh-CN"/>
                </w:rPr>
                <w:delText>提供技术和服务要求响应表</w:delText>
              </w:r>
            </w:del>
            <w:del w:id="626" w:author="陈陈陈过儿" w:date="2023-06-07T10:32:44Z">
              <w:r>
                <w:rPr>
                  <w:rFonts w:hint="eastAsia" w:ascii="仿宋" w:hAnsi="仿宋" w:eastAsia="仿宋" w:cs="仿宋"/>
                  <w:color w:val="000000"/>
                  <w:kern w:val="0"/>
                  <w:sz w:val="24"/>
                  <w:szCs w:val="24"/>
                  <w:highlight w:val="none"/>
                </w:rPr>
                <w:delText>）</w:delText>
              </w:r>
            </w:del>
            <w:r>
              <w:rPr>
                <w:rFonts w:hint="eastAsia" w:ascii="仿宋" w:hAnsi="仿宋" w:eastAsia="仿宋" w:cs="仿宋"/>
                <w:color w:val="000000"/>
                <w:kern w:val="0"/>
                <w:sz w:val="24"/>
                <w:szCs w:val="24"/>
                <w:highlight w:val="none"/>
              </w:rPr>
              <w:t>；</w:t>
            </w:r>
          </w:p>
          <w:p>
            <w:pPr>
              <w:spacing w:line="360" w:lineRule="auto"/>
              <w:rPr>
                <w:rFonts w:ascii="仿宋" w:hAnsi="仿宋" w:eastAsia="仿宋" w:cs="宋体"/>
                <w:kern w:val="0"/>
                <w:sz w:val="24"/>
                <w:szCs w:val="24"/>
                <w:highlight w:val="none"/>
              </w:rPr>
            </w:pPr>
            <w:ins w:id="627" w:author="陈陈陈过儿" w:date="2023-06-07T10:25:22Z">
              <w:r>
                <w:rPr>
                  <w:rFonts w:hint="eastAsia" w:ascii="仿宋" w:hAnsi="仿宋" w:eastAsia="仿宋" w:cs="仿宋"/>
                  <w:color w:val="000000"/>
                  <w:kern w:val="0"/>
                  <w:sz w:val="24"/>
                  <w:szCs w:val="24"/>
                  <w:highlight w:val="none"/>
                  <w:lang w:val="en-US" w:eastAsia="zh-CN"/>
                </w:rPr>
                <w:t>须</w:t>
              </w:r>
            </w:ins>
            <w:ins w:id="628" w:author="陈陈陈过儿" w:date="2023-06-07T10:25:22Z">
              <w:r>
                <w:rPr>
                  <w:rFonts w:hint="eastAsia" w:ascii="仿宋" w:hAnsi="仿宋" w:eastAsia="仿宋" w:cs="仿宋"/>
                  <w:color w:val="000000"/>
                  <w:kern w:val="0"/>
                  <w:sz w:val="24"/>
                  <w:szCs w:val="24"/>
                  <w:highlight w:val="none"/>
                  <w:lang w:eastAsia="zh-CN"/>
                </w:rPr>
                <w:t>提供《技术和服务要求响应表》，</w:t>
              </w:r>
            </w:ins>
            <w:ins w:id="629" w:author="陈陈陈过儿" w:date="2023-06-07T10:25:22Z">
              <w:r>
                <w:rPr>
                  <w:rFonts w:hint="eastAsia" w:ascii="仿宋" w:hAnsi="仿宋" w:eastAsia="仿宋" w:cs="仿宋"/>
                  <w:color w:val="000000"/>
                  <w:kern w:val="0"/>
                  <w:sz w:val="24"/>
                  <w:szCs w:val="24"/>
                  <w:highlight w:val="none"/>
                  <w:lang w:val="en-US" w:eastAsia="zh-CN"/>
                </w:rPr>
                <w:t>并注明响应情况，未按要求提供佐证材料或未完全满足参数要求的</w:t>
              </w:r>
            </w:ins>
            <w:ins w:id="630" w:author="陈陈陈过儿" w:date="2023-06-07T10:25:22Z">
              <w:r>
                <w:rPr>
                  <w:rFonts w:hint="eastAsia" w:ascii="仿宋" w:hAnsi="仿宋" w:eastAsia="仿宋" w:cs="仿宋"/>
                  <w:color w:val="000000"/>
                  <w:kern w:val="0"/>
                  <w:sz w:val="24"/>
                  <w:szCs w:val="24"/>
                  <w:highlight w:val="none"/>
                </w:rPr>
                <w:t>不得分。</w:t>
              </w:r>
            </w:ins>
            <w:del w:id="631" w:author="陈陈陈过儿" w:date="2023-06-07T10:25:22Z">
              <w:r>
                <w:rPr>
                  <w:rFonts w:hint="eastAsia" w:ascii="仿宋" w:hAnsi="仿宋" w:eastAsia="仿宋" w:cs="仿宋"/>
                  <w:color w:val="000000"/>
                  <w:kern w:val="0"/>
                  <w:sz w:val="24"/>
                  <w:szCs w:val="24"/>
                  <w:highlight w:val="none"/>
                </w:rPr>
                <w:delText>完全满足得1分，否则不得分。</w:delText>
              </w:r>
            </w:del>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49" w:type="dxa"/>
            <w:vAlign w:val="center"/>
          </w:tcPr>
          <w:p>
            <w:pPr>
              <w:widowControl/>
              <w:spacing w:line="360" w:lineRule="auto"/>
              <w:jc w:val="center"/>
              <w:textAlignment w:val="center"/>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rPr>
              <w:t>1-</w:t>
            </w:r>
            <w:r>
              <w:rPr>
                <w:rFonts w:hint="eastAsia" w:ascii="仿宋" w:hAnsi="仿宋" w:eastAsia="仿宋" w:cs="仿宋"/>
                <w:color w:val="000000"/>
                <w:kern w:val="0"/>
                <w:sz w:val="24"/>
                <w:szCs w:val="24"/>
                <w:highlight w:val="none"/>
                <w:lang w:val="en-US" w:eastAsia="zh-CN"/>
              </w:rPr>
              <w:t>19</w:t>
            </w:r>
          </w:p>
        </w:tc>
        <w:tc>
          <w:tcPr>
            <w:tcW w:w="850" w:type="dxa"/>
            <w:vAlign w:val="center"/>
          </w:tcPr>
          <w:p>
            <w:pPr>
              <w:widowControl/>
              <w:spacing w:line="360" w:lineRule="auto"/>
              <w:jc w:val="center"/>
              <w:textAlignment w:val="center"/>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w:t>
            </w:r>
          </w:p>
        </w:tc>
        <w:tc>
          <w:tcPr>
            <w:tcW w:w="8153" w:type="dxa"/>
            <w:vAlign w:val="center"/>
          </w:tcPr>
          <w:p>
            <w:pPr>
              <w:widowControl/>
              <w:spacing w:line="360" w:lineRule="auto"/>
              <w:textAlignment w:val="auto"/>
              <w:rPr>
                <w:ins w:id="632" w:author="陈陈陈过儿" w:date="2023-06-07T10:32:54Z"/>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投标人所投</w:t>
            </w:r>
            <w:r>
              <w:rPr>
                <w:rFonts w:hint="eastAsia" w:ascii="仿宋" w:hAnsi="仿宋" w:eastAsia="仿宋" w:cs="仿宋"/>
                <w:b/>
                <w:bCs/>
                <w:color w:val="000000"/>
                <w:kern w:val="0"/>
                <w:sz w:val="24"/>
                <w:szCs w:val="24"/>
                <w:highlight w:val="none"/>
              </w:rPr>
              <w:t>三相闪烁阻抗</w:t>
            </w:r>
            <w:ins w:id="633" w:author="陈陈陈过儿" w:date="2023-06-07T10:32:54Z">
              <w:r>
                <w:rPr>
                  <w:rFonts w:hint="eastAsia" w:ascii="仿宋" w:hAnsi="仿宋" w:eastAsia="仿宋" w:cs="仿宋"/>
                  <w:color w:val="000000"/>
                  <w:kern w:val="0"/>
                  <w:sz w:val="24"/>
                  <w:szCs w:val="24"/>
                  <w:highlight w:val="none"/>
                </w:rPr>
                <w:t>满足</w:t>
              </w:r>
            </w:ins>
            <w:ins w:id="634" w:author="陈陈陈过儿" w:date="2023-06-07T10:32:54Z">
              <w:r>
                <w:rPr>
                  <w:rFonts w:hint="eastAsia" w:ascii="仿宋" w:hAnsi="仿宋" w:eastAsia="仿宋" w:cs="仿宋"/>
                  <w:color w:val="000000"/>
                  <w:kern w:val="0"/>
                  <w:sz w:val="24"/>
                  <w:szCs w:val="24"/>
                  <w:highlight w:val="none"/>
                  <w:lang w:val="en-US" w:eastAsia="zh-CN"/>
                </w:rPr>
                <w:t>以下参数要求的得1分：</w:t>
              </w:r>
            </w:ins>
          </w:p>
          <w:p>
            <w:pPr>
              <w:spacing w:line="360" w:lineRule="auto"/>
              <w:rPr>
                <w:ins w:id="635" w:author="陈陈陈过儿" w:date="2023-06-07T10:25:53Z"/>
                <w:rFonts w:hint="eastAsia" w:ascii="仿宋" w:hAnsi="仿宋" w:eastAsia="仿宋" w:cs="仿宋"/>
                <w:color w:val="000000"/>
                <w:kern w:val="0"/>
                <w:sz w:val="24"/>
                <w:szCs w:val="24"/>
                <w:highlight w:val="none"/>
              </w:rPr>
            </w:pPr>
            <w:ins w:id="636" w:author="陈陈陈过儿" w:date="2023-06-07T10:33:00Z">
              <w:r>
                <w:rPr>
                  <w:rFonts w:hint="eastAsia" w:ascii="仿宋" w:hAnsi="仿宋" w:eastAsia="仿宋" w:cs="仿宋"/>
                  <w:color w:val="000000"/>
                  <w:kern w:val="0"/>
                  <w:sz w:val="24"/>
                  <w:szCs w:val="24"/>
                  <w:highlight w:val="none"/>
                  <w:lang w:eastAsia="zh-CN"/>
                </w:rPr>
                <w:t>（</w:t>
              </w:r>
            </w:ins>
            <w:ins w:id="637" w:author="陈陈陈过儿" w:date="2023-06-07T10:33:00Z">
              <w:r>
                <w:rPr>
                  <w:rFonts w:hint="eastAsia" w:ascii="仿宋" w:hAnsi="仿宋" w:eastAsia="仿宋" w:cs="仿宋"/>
                  <w:color w:val="000000"/>
                  <w:kern w:val="0"/>
                  <w:sz w:val="24"/>
                  <w:szCs w:val="24"/>
                  <w:highlight w:val="none"/>
                  <w:lang w:val="en-US" w:eastAsia="zh-CN"/>
                </w:rPr>
                <w:t>1</w:t>
              </w:r>
            </w:ins>
            <w:ins w:id="638" w:author="陈陈陈过儿" w:date="2023-06-07T10:33:00Z">
              <w:r>
                <w:rPr>
                  <w:rFonts w:hint="eastAsia" w:ascii="仿宋" w:hAnsi="仿宋" w:eastAsia="仿宋" w:cs="仿宋"/>
                  <w:color w:val="000000"/>
                  <w:kern w:val="0"/>
                  <w:sz w:val="24"/>
                  <w:szCs w:val="24"/>
                  <w:highlight w:val="none"/>
                  <w:lang w:eastAsia="zh-CN"/>
                </w:rPr>
                <w:t>）</w:t>
              </w:r>
            </w:ins>
            <w:del w:id="639" w:author="陈陈陈过儿" w:date="2023-06-07T10:32:54Z">
              <w:r>
                <w:rPr>
                  <w:rFonts w:hint="eastAsia" w:ascii="仿宋" w:hAnsi="仿宋" w:eastAsia="仿宋" w:cs="仿宋"/>
                  <w:color w:val="000000"/>
                  <w:kern w:val="0"/>
                  <w:sz w:val="24"/>
                  <w:szCs w:val="24"/>
                  <w:highlight w:val="none"/>
                </w:rPr>
                <w:delText>满足</w:delText>
              </w:r>
            </w:del>
            <w:r>
              <w:rPr>
                <w:rFonts w:hint="eastAsia" w:ascii="仿宋" w:hAnsi="仿宋" w:eastAsia="仿宋" w:cs="宋体"/>
                <w:color w:val="000000"/>
                <w:kern w:val="0"/>
                <w:sz w:val="24"/>
                <w:szCs w:val="24"/>
                <w:highlight w:val="none"/>
              </w:rPr>
              <w:t>2.1.2.7精度：优于</w:t>
            </w:r>
            <w:del w:id="640" w:author="陈陈陈过儿" w:date="2023-06-07T10:33:04Z">
              <w:r>
                <w:rPr>
                  <w:rFonts w:hint="eastAsia" w:ascii="仿宋" w:hAnsi="仿宋" w:eastAsia="仿宋" w:cs="宋体"/>
                  <w:color w:val="000000"/>
                  <w:kern w:val="0"/>
                  <w:sz w:val="24"/>
                  <w:szCs w:val="24"/>
                  <w:highlight w:val="none"/>
                </w:rPr>
                <w:delText xml:space="preserve"> </w:delText>
              </w:r>
            </w:del>
            <w:r>
              <w:rPr>
                <w:rFonts w:hint="eastAsia" w:ascii="仿宋" w:hAnsi="仿宋" w:eastAsia="仿宋" w:cs="宋体"/>
                <w:color w:val="000000"/>
                <w:kern w:val="0"/>
                <w:sz w:val="24"/>
                <w:szCs w:val="24"/>
                <w:highlight w:val="none"/>
              </w:rPr>
              <w:t>3%</w:t>
            </w:r>
            <w:del w:id="641" w:author="陈陈陈过儿" w:date="2023-06-07T10:33:08Z">
              <w:r>
                <w:rPr>
                  <w:rFonts w:hint="eastAsia" w:ascii="仿宋" w:hAnsi="仿宋" w:eastAsia="仿宋" w:cs="仿宋"/>
                  <w:color w:val="000000"/>
                  <w:kern w:val="0"/>
                  <w:sz w:val="24"/>
                  <w:szCs w:val="24"/>
                  <w:highlight w:val="none"/>
                </w:rPr>
                <w:delText>的参数要求（</w:delText>
              </w:r>
            </w:del>
            <w:del w:id="642" w:author="陈陈陈过儿" w:date="2023-06-07T10:33:08Z">
              <w:r>
                <w:rPr>
                  <w:rFonts w:hint="eastAsia" w:ascii="仿宋" w:hAnsi="仿宋" w:eastAsia="仿宋" w:cs="仿宋"/>
                  <w:color w:val="000000"/>
                  <w:kern w:val="0"/>
                  <w:sz w:val="24"/>
                  <w:szCs w:val="24"/>
                  <w:highlight w:val="none"/>
                  <w:lang w:eastAsia="zh-CN"/>
                </w:rPr>
                <w:delText>提供技术和服务要求响应表</w:delText>
              </w:r>
            </w:del>
            <w:del w:id="643" w:author="陈陈陈过儿" w:date="2023-06-07T10:33:08Z">
              <w:r>
                <w:rPr>
                  <w:rFonts w:hint="eastAsia" w:ascii="仿宋" w:hAnsi="仿宋" w:eastAsia="仿宋" w:cs="仿宋"/>
                  <w:color w:val="000000"/>
                  <w:kern w:val="0"/>
                  <w:sz w:val="24"/>
                  <w:szCs w:val="24"/>
                  <w:highlight w:val="none"/>
                </w:rPr>
                <w:delText>）</w:delText>
              </w:r>
            </w:del>
            <w:r>
              <w:rPr>
                <w:rFonts w:hint="eastAsia" w:ascii="仿宋" w:hAnsi="仿宋" w:eastAsia="仿宋" w:cs="仿宋"/>
                <w:color w:val="000000"/>
                <w:kern w:val="0"/>
                <w:sz w:val="24"/>
                <w:szCs w:val="24"/>
                <w:highlight w:val="none"/>
              </w:rPr>
              <w:t>；</w:t>
            </w:r>
          </w:p>
          <w:p>
            <w:pPr>
              <w:spacing w:line="360" w:lineRule="auto"/>
              <w:rPr>
                <w:rFonts w:ascii="仿宋" w:hAnsi="仿宋" w:eastAsia="仿宋" w:cs="宋体"/>
                <w:kern w:val="0"/>
                <w:sz w:val="24"/>
                <w:szCs w:val="24"/>
                <w:highlight w:val="none"/>
              </w:rPr>
            </w:pPr>
            <w:ins w:id="644" w:author="陈陈陈过儿" w:date="2023-06-07T10:25:51Z">
              <w:r>
                <w:rPr>
                  <w:rFonts w:hint="eastAsia" w:ascii="仿宋" w:hAnsi="仿宋" w:eastAsia="仿宋" w:cs="仿宋"/>
                  <w:color w:val="000000"/>
                  <w:kern w:val="0"/>
                  <w:sz w:val="24"/>
                  <w:szCs w:val="24"/>
                  <w:highlight w:val="none"/>
                  <w:lang w:val="en-US" w:eastAsia="zh-CN"/>
                </w:rPr>
                <w:t>须</w:t>
              </w:r>
            </w:ins>
            <w:ins w:id="645" w:author="陈陈陈过儿" w:date="2023-06-07T10:25:51Z">
              <w:r>
                <w:rPr>
                  <w:rFonts w:hint="eastAsia" w:ascii="仿宋" w:hAnsi="仿宋" w:eastAsia="仿宋" w:cs="仿宋"/>
                  <w:color w:val="000000"/>
                  <w:kern w:val="0"/>
                  <w:sz w:val="24"/>
                  <w:szCs w:val="24"/>
                  <w:highlight w:val="none"/>
                  <w:lang w:eastAsia="zh-CN"/>
                </w:rPr>
                <w:t>提供《技术和服务要求响应表》，</w:t>
              </w:r>
            </w:ins>
            <w:ins w:id="646" w:author="陈陈陈过儿" w:date="2023-06-07T10:25:51Z">
              <w:r>
                <w:rPr>
                  <w:rFonts w:hint="eastAsia" w:ascii="仿宋" w:hAnsi="仿宋" w:eastAsia="仿宋" w:cs="仿宋"/>
                  <w:color w:val="000000"/>
                  <w:kern w:val="0"/>
                  <w:sz w:val="24"/>
                  <w:szCs w:val="24"/>
                  <w:highlight w:val="none"/>
                  <w:lang w:val="en-US" w:eastAsia="zh-CN"/>
                </w:rPr>
                <w:t>并注明响应情况，未按要求提供佐证材料或未完全满足参数要求的</w:t>
              </w:r>
            </w:ins>
            <w:ins w:id="647" w:author="陈陈陈过儿" w:date="2023-06-07T10:25:51Z">
              <w:r>
                <w:rPr>
                  <w:rFonts w:hint="eastAsia" w:ascii="仿宋" w:hAnsi="仿宋" w:eastAsia="仿宋" w:cs="仿宋"/>
                  <w:color w:val="000000"/>
                  <w:kern w:val="0"/>
                  <w:sz w:val="24"/>
                  <w:szCs w:val="24"/>
                  <w:highlight w:val="none"/>
                </w:rPr>
                <w:t>不得分。</w:t>
              </w:r>
            </w:ins>
            <w:del w:id="648" w:author="陈陈陈过儿" w:date="2023-06-07T10:25:51Z">
              <w:r>
                <w:rPr>
                  <w:rFonts w:hint="eastAsia" w:ascii="仿宋" w:hAnsi="仿宋" w:eastAsia="仿宋" w:cs="仿宋"/>
                  <w:color w:val="000000"/>
                  <w:kern w:val="0"/>
                  <w:sz w:val="24"/>
                  <w:szCs w:val="24"/>
                  <w:highlight w:val="none"/>
                </w:rPr>
                <w:delText>完全满足得1分，否则不得分。</w:delText>
              </w:r>
            </w:del>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49" w:type="dxa"/>
            <w:vAlign w:val="center"/>
          </w:tcPr>
          <w:p>
            <w:pPr>
              <w:widowControl/>
              <w:spacing w:line="360" w:lineRule="auto"/>
              <w:jc w:val="center"/>
              <w:textAlignment w:val="center"/>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rPr>
              <w:t>1-</w:t>
            </w:r>
            <w:r>
              <w:rPr>
                <w:rFonts w:hint="eastAsia" w:ascii="仿宋" w:hAnsi="仿宋" w:eastAsia="仿宋" w:cs="仿宋"/>
                <w:color w:val="000000"/>
                <w:kern w:val="0"/>
                <w:sz w:val="24"/>
                <w:szCs w:val="24"/>
                <w:highlight w:val="none"/>
                <w:lang w:val="en-US" w:eastAsia="zh-CN"/>
              </w:rPr>
              <w:t>20</w:t>
            </w:r>
          </w:p>
        </w:tc>
        <w:tc>
          <w:tcPr>
            <w:tcW w:w="850" w:type="dxa"/>
            <w:vAlign w:val="center"/>
          </w:tcPr>
          <w:p>
            <w:pPr>
              <w:widowControl/>
              <w:spacing w:line="360" w:lineRule="auto"/>
              <w:jc w:val="center"/>
              <w:textAlignment w:val="center"/>
              <w:rPr>
                <w:rFonts w:hint="eastAsia" w:ascii="仿宋" w:hAnsi="仿宋" w:eastAsia="仿宋" w:cs="仿宋"/>
                <w:color w:val="000000"/>
                <w:kern w:val="0"/>
                <w:sz w:val="24"/>
                <w:szCs w:val="24"/>
                <w:highlight w:val="none"/>
                <w:lang w:eastAsia="zh-CN"/>
              </w:rPr>
            </w:pPr>
            <w:r>
              <w:rPr>
                <w:rFonts w:hint="eastAsia" w:ascii="仿宋" w:hAnsi="仿宋" w:eastAsia="仿宋" w:cs="仿宋"/>
                <w:color w:val="000000"/>
                <w:kern w:val="0"/>
                <w:sz w:val="24"/>
                <w:szCs w:val="24"/>
                <w:highlight w:val="none"/>
                <w:lang w:val="en-US" w:eastAsia="zh-CN"/>
              </w:rPr>
              <w:t>3</w:t>
            </w:r>
          </w:p>
        </w:tc>
        <w:tc>
          <w:tcPr>
            <w:tcW w:w="8153" w:type="dxa"/>
            <w:vAlign w:val="center"/>
          </w:tcPr>
          <w:p>
            <w:pPr>
              <w:widowControl/>
              <w:numPr>
                <w:ilvl w:val="-1"/>
                <w:numId w:val="0"/>
              </w:numPr>
              <w:spacing w:line="360" w:lineRule="auto"/>
              <w:jc w:val="left"/>
              <w:textAlignment w:val="auto"/>
              <w:rPr>
                <w:ins w:id="649" w:author="陈陈陈过儿" w:date="2023-06-07T10:43:22Z"/>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Change w:id="650" w:author="陈陈陈过儿" w:date="2023-06-07T10:49:47Z">
                  <w:rPr>
                    <w:rFonts w:hint="eastAsia" w:ascii="仿宋" w:hAnsi="仿宋" w:eastAsia="仿宋" w:cs="仿宋"/>
                    <w:color w:val="000000"/>
                    <w:kern w:val="0"/>
                    <w:sz w:val="24"/>
                    <w:szCs w:val="24"/>
                    <w:highlight w:val="none"/>
                  </w:rPr>
                </w:rPrChange>
              </w:rPr>
              <w:t>投标人所投</w:t>
            </w:r>
            <w:r>
              <w:rPr>
                <w:rFonts w:hint="eastAsia" w:ascii="仿宋" w:hAnsi="仿宋" w:eastAsia="仿宋" w:cs="宋体"/>
                <w:b/>
                <w:bCs/>
                <w:color w:val="000000"/>
                <w:kern w:val="0"/>
                <w:sz w:val="24"/>
                <w:szCs w:val="24"/>
                <w:highlight w:val="none"/>
                <w:rPrChange w:id="651" w:author="陈陈陈过儿" w:date="2023-06-07T10:49:47Z">
                  <w:rPr>
                    <w:rFonts w:hint="eastAsia" w:ascii="仿宋" w:hAnsi="仿宋" w:eastAsia="仿宋" w:cs="宋体"/>
                    <w:b/>
                    <w:bCs/>
                    <w:color w:val="000000"/>
                    <w:kern w:val="0"/>
                    <w:sz w:val="24"/>
                    <w:szCs w:val="24"/>
                    <w:highlight w:val="none"/>
                  </w:rPr>
                </w:rPrChange>
              </w:rPr>
              <w:t>三相多功能交直流电压源</w:t>
            </w:r>
            <w:ins w:id="652" w:author="陈陈陈过儿" w:date="2023-06-07T10:43:22Z">
              <w:r>
                <w:rPr>
                  <w:rFonts w:hint="eastAsia" w:ascii="仿宋" w:hAnsi="仿宋" w:eastAsia="仿宋" w:cs="仿宋"/>
                  <w:color w:val="000000"/>
                  <w:kern w:val="0"/>
                  <w:sz w:val="24"/>
                  <w:szCs w:val="24"/>
                  <w:highlight w:val="none"/>
                </w:rPr>
                <w:t>满足</w:t>
              </w:r>
            </w:ins>
            <w:ins w:id="653" w:author="陈陈陈过儿" w:date="2023-06-07T10:43:22Z">
              <w:r>
                <w:rPr>
                  <w:rFonts w:hint="eastAsia" w:ascii="仿宋" w:hAnsi="仿宋" w:eastAsia="仿宋" w:cs="仿宋"/>
                  <w:color w:val="000000"/>
                  <w:kern w:val="0"/>
                  <w:sz w:val="24"/>
                  <w:szCs w:val="24"/>
                  <w:highlight w:val="none"/>
                  <w:lang w:val="en-US" w:eastAsia="zh-CN"/>
                </w:rPr>
                <w:t>以下参数要求的得3分：</w:t>
              </w:r>
            </w:ins>
          </w:p>
          <w:p>
            <w:pPr>
              <w:spacing w:line="360" w:lineRule="auto"/>
              <w:rPr>
                <w:ins w:id="654" w:author="陈陈陈过儿" w:date="2023-06-07T10:49:23Z"/>
                <w:rFonts w:hint="eastAsia" w:ascii="仿宋" w:hAnsi="仿宋" w:eastAsia="仿宋" w:cs="仿宋"/>
                <w:color w:val="000000"/>
                <w:kern w:val="0"/>
                <w:sz w:val="24"/>
                <w:szCs w:val="24"/>
                <w:highlight w:val="none"/>
                <w:lang w:eastAsia="zh-CN"/>
                <w:rPrChange w:id="655" w:author="陈陈陈过儿" w:date="2023-06-07T10:49:47Z">
                  <w:rPr>
                    <w:ins w:id="656" w:author="陈陈陈过儿" w:date="2023-06-07T10:49:23Z"/>
                    <w:rFonts w:hint="eastAsia" w:ascii="仿宋" w:hAnsi="仿宋" w:eastAsia="仿宋" w:cs="仿宋"/>
                    <w:color w:val="000000"/>
                    <w:kern w:val="0"/>
                    <w:sz w:val="24"/>
                    <w:szCs w:val="24"/>
                    <w:highlight w:val="yellow"/>
                    <w:lang w:eastAsia="zh-CN"/>
                  </w:rPr>
                </w:rPrChange>
              </w:rPr>
            </w:pPr>
            <w:del w:id="657" w:author="陈陈陈过儿" w:date="2023-06-07T10:43:22Z">
              <w:r>
                <w:rPr>
                  <w:rFonts w:hint="eastAsia" w:ascii="仿宋" w:hAnsi="仿宋" w:eastAsia="仿宋" w:cs="仿宋"/>
                  <w:color w:val="000000"/>
                  <w:kern w:val="0"/>
                  <w:sz w:val="24"/>
                  <w:szCs w:val="24"/>
                  <w:highlight w:val="none"/>
                  <w:rPrChange w:id="658" w:author="陈陈陈过儿" w:date="2023-06-07T10:49:47Z">
                    <w:rPr>
                      <w:rFonts w:hint="eastAsia" w:ascii="仿宋" w:hAnsi="仿宋" w:eastAsia="仿宋" w:cs="仿宋"/>
                      <w:color w:val="000000"/>
                      <w:kern w:val="0"/>
                      <w:sz w:val="24"/>
                      <w:szCs w:val="24"/>
                      <w:highlight w:val="none"/>
                    </w:rPr>
                  </w:rPrChange>
                </w:rPr>
                <w:delText>满足</w:delText>
              </w:r>
            </w:del>
            <w:ins w:id="660" w:author="陈陈陈过儿" w:date="2023-06-07T10:43:23Z">
              <w:r>
                <w:rPr>
                  <w:rFonts w:hint="eastAsia" w:ascii="仿宋" w:hAnsi="仿宋" w:eastAsia="仿宋" w:cs="仿宋"/>
                  <w:color w:val="000000"/>
                  <w:kern w:val="0"/>
                  <w:sz w:val="24"/>
                  <w:szCs w:val="24"/>
                  <w:highlight w:val="none"/>
                  <w:lang w:eastAsia="zh-CN"/>
                  <w:rPrChange w:id="661" w:author="陈陈陈过儿" w:date="2023-06-07T10:49:47Z">
                    <w:rPr>
                      <w:rFonts w:hint="eastAsia" w:ascii="仿宋" w:hAnsi="仿宋" w:eastAsia="仿宋" w:cs="仿宋"/>
                      <w:color w:val="000000"/>
                      <w:kern w:val="0"/>
                      <w:sz w:val="24"/>
                      <w:szCs w:val="24"/>
                      <w:highlight w:val="yellow"/>
                      <w:lang w:eastAsia="zh-CN"/>
                    </w:rPr>
                  </w:rPrChange>
                </w:rPr>
                <w:t>（</w:t>
              </w:r>
            </w:ins>
            <w:ins w:id="663" w:author="陈陈陈过儿" w:date="2023-06-07T10:43:24Z">
              <w:r>
                <w:rPr>
                  <w:rFonts w:hint="eastAsia" w:ascii="仿宋" w:hAnsi="仿宋" w:eastAsia="仿宋" w:cs="仿宋"/>
                  <w:color w:val="000000"/>
                  <w:kern w:val="0"/>
                  <w:sz w:val="24"/>
                  <w:szCs w:val="24"/>
                  <w:highlight w:val="none"/>
                  <w:lang w:val="en-US" w:eastAsia="zh-CN"/>
                  <w:rPrChange w:id="664" w:author="陈陈陈过儿" w:date="2023-06-07T10:49:47Z">
                    <w:rPr>
                      <w:rFonts w:hint="eastAsia" w:ascii="仿宋" w:hAnsi="仿宋" w:eastAsia="仿宋" w:cs="仿宋"/>
                      <w:color w:val="000000"/>
                      <w:kern w:val="0"/>
                      <w:sz w:val="24"/>
                      <w:szCs w:val="24"/>
                      <w:highlight w:val="yellow"/>
                      <w:lang w:val="en-US" w:eastAsia="zh-CN"/>
                    </w:rPr>
                  </w:rPrChange>
                </w:rPr>
                <w:t>1</w:t>
              </w:r>
            </w:ins>
            <w:ins w:id="666" w:author="陈陈陈过儿" w:date="2023-06-07T10:43:23Z">
              <w:r>
                <w:rPr>
                  <w:rFonts w:hint="eastAsia" w:ascii="仿宋" w:hAnsi="仿宋" w:eastAsia="仿宋" w:cs="仿宋"/>
                  <w:color w:val="000000"/>
                  <w:kern w:val="0"/>
                  <w:sz w:val="24"/>
                  <w:szCs w:val="24"/>
                  <w:highlight w:val="none"/>
                  <w:lang w:eastAsia="zh-CN"/>
                  <w:rPrChange w:id="667" w:author="陈陈陈过儿" w:date="2023-06-07T10:49:47Z">
                    <w:rPr>
                      <w:rFonts w:hint="eastAsia" w:ascii="仿宋" w:hAnsi="仿宋" w:eastAsia="仿宋" w:cs="仿宋"/>
                      <w:color w:val="000000"/>
                      <w:kern w:val="0"/>
                      <w:sz w:val="24"/>
                      <w:szCs w:val="24"/>
                      <w:highlight w:val="yellow"/>
                      <w:lang w:eastAsia="zh-CN"/>
                    </w:rPr>
                  </w:rPrChange>
                </w:rPr>
                <w:t>）</w:t>
              </w:r>
            </w:ins>
            <w:r>
              <w:rPr>
                <w:b/>
                <w:highlight w:val="none"/>
                <w:rPrChange w:id="669" w:author="陈陈陈过儿" w:date="2023-06-07T10:49:47Z">
                  <w:rPr>
                    <w:b/>
                    <w:highlight w:val="none"/>
                  </w:rPr>
                </w:rPrChange>
              </w:rPr>
              <w:t>▲</w:t>
            </w:r>
            <w:r>
              <w:rPr>
                <w:rFonts w:hint="eastAsia" w:ascii="仿宋" w:hAnsi="仿宋" w:eastAsia="仿宋" w:cs="宋体"/>
                <w:color w:val="000000"/>
                <w:kern w:val="0"/>
                <w:sz w:val="24"/>
                <w:szCs w:val="24"/>
                <w:highlight w:val="none"/>
                <w:rPrChange w:id="670" w:author="陈陈陈过儿" w:date="2023-06-07T10:49:47Z">
                  <w:rPr>
                    <w:rFonts w:hint="eastAsia" w:ascii="仿宋" w:hAnsi="仿宋" w:eastAsia="仿宋" w:cs="宋体"/>
                    <w:color w:val="000000"/>
                    <w:kern w:val="0"/>
                    <w:sz w:val="24"/>
                    <w:szCs w:val="24"/>
                    <w:highlight w:val="none"/>
                  </w:rPr>
                </w:rPrChange>
              </w:rPr>
              <w:t xml:space="preserve">2.1.3.5输出电压: 0 V - 3 * 400 V AC (p-n)；0 V - 3*690 V AC (p-p)；0 V - </w:t>
            </w:r>
            <w:commentRangeStart w:id="1"/>
            <w:r>
              <w:rPr>
                <w:rFonts w:hint="eastAsia" w:ascii="仿宋" w:hAnsi="仿宋" w:eastAsia="仿宋" w:cs="宋体"/>
                <w:color w:val="000000"/>
                <w:kern w:val="0"/>
                <w:sz w:val="24"/>
                <w:szCs w:val="24"/>
                <w:highlight w:val="none"/>
                <w:rPrChange w:id="670" w:author="陈陈陈过儿" w:date="2023-06-07T10:49:47Z">
                  <w:rPr>
                    <w:rFonts w:hint="eastAsia" w:ascii="仿宋" w:hAnsi="仿宋" w:eastAsia="仿宋" w:cs="宋体"/>
                    <w:color w:val="000000"/>
                    <w:kern w:val="0"/>
                    <w:sz w:val="24"/>
                    <w:szCs w:val="24"/>
                    <w:highlight w:val="none"/>
                  </w:rPr>
                </w:rPrChange>
              </w:rPr>
              <w:t xml:space="preserve">+/- </w:t>
            </w:r>
            <w:commentRangeEnd w:id="1"/>
            <w:r>
              <w:rPr>
                <w:highlight w:val="none"/>
                <w:rPrChange w:id="671" w:author="陈陈陈过儿" w:date="2023-06-07T10:49:47Z">
                  <w:rPr/>
                </w:rPrChange>
              </w:rPr>
              <w:commentReference w:id="1"/>
            </w:r>
            <w:r>
              <w:rPr>
                <w:rFonts w:hint="eastAsia" w:ascii="仿宋" w:hAnsi="仿宋" w:eastAsia="仿宋" w:cs="宋体"/>
                <w:color w:val="000000"/>
                <w:kern w:val="0"/>
                <w:sz w:val="24"/>
                <w:szCs w:val="24"/>
                <w:highlight w:val="none"/>
                <w:rPrChange w:id="672" w:author="陈陈陈过儿" w:date="2023-06-07T10:49:47Z">
                  <w:rPr>
                    <w:rFonts w:hint="eastAsia" w:ascii="仿宋" w:hAnsi="仿宋" w:eastAsia="仿宋" w:cs="宋体"/>
                    <w:color w:val="000000"/>
                    <w:kern w:val="0"/>
                    <w:sz w:val="24"/>
                    <w:szCs w:val="24"/>
                    <w:highlight w:val="none"/>
                  </w:rPr>
                </w:rPrChange>
              </w:rPr>
              <w:t>1120 V DC</w:t>
            </w:r>
            <w:del w:id="673" w:author="陈陈陈过儿" w:date="2023-06-07T10:49:15Z">
              <w:r>
                <w:rPr>
                  <w:rFonts w:hint="eastAsia" w:ascii="仿宋" w:hAnsi="仿宋" w:eastAsia="仿宋" w:cs="仿宋"/>
                  <w:color w:val="000000"/>
                  <w:kern w:val="0"/>
                  <w:sz w:val="24"/>
                  <w:szCs w:val="24"/>
                  <w:highlight w:val="none"/>
                  <w:rPrChange w:id="674" w:author="陈陈陈过儿" w:date="2023-06-07T10:49:47Z">
                    <w:rPr>
                      <w:rFonts w:hint="eastAsia" w:ascii="仿宋" w:hAnsi="仿宋" w:eastAsia="仿宋" w:cs="仿宋"/>
                      <w:color w:val="000000"/>
                      <w:kern w:val="0"/>
                      <w:sz w:val="24"/>
                      <w:szCs w:val="24"/>
                      <w:highlight w:val="none"/>
                    </w:rPr>
                  </w:rPrChange>
                </w:rPr>
                <w:delText>的参数要求</w:delText>
              </w:r>
            </w:del>
            <w:del w:id="676" w:author="陈陈陈过儿" w:date="2023-06-07T10:49:15Z">
              <w:r>
                <w:rPr>
                  <w:rFonts w:ascii="仿宋" w:hAnsi="仿宋" w:eastAsia="仿宋" w:cs="宋体"/>
                  <w:color w:val="000000"/>
                  <w:kern w:val="0"/>
                  <w:sz w:val="24"/>
                  <w:szCs w:val="24"/>
                  <w:highlight w:val="none"/>
                  <w:rPrChange w:id="677" w:author="陈陈陈过儿" w:date="2023-06-07T10:49:47Z">
                    <w:rPr>
                      <w:rFonts w:ascii="仿宋" w:hAnsi="仿宋" w:eastAsia="仿宋" w:cs="宋体"/>
                      <w:color w:val="000000"/>
                      <w:kern w:val="0"/>
                      <w:sz w:val="24"/>
                      <w:szCs w:val="24"/>
                      <w:highlight w:val="none"/>
                    </w:rPr>
                  </w:rPrChange>
                </w:rPr>
                <w:delText>(</w:delText>
              </w:r>
            </w:del>
            <w:del w:id="679" w:author="陈陈陈过儿" w:date="2023-06-07T10:49:15Z">
              <w:r>
                <w:rPr>
                  <w:rFonts w:hint="eastAsia" w:ascii="仿宋" w:hAnsi="仿宋" w:eastAsia="仿宋" w:cs="宋体"/>
                  <w:color w:val="000000"/>
                  <w:kern w:val="0"/>
                  <w:sz w:val="24"/>
                  <w:szCs w:val="24"/>
                  <w:highlight w:val="none"/>
                  <w:rPrChange w:id="680" w:author="陈陈陈过儿" w:date="2023-06-07T10:49:47Z">
                    <w:rPr>
                      <w:rFonts w:hint="eastAsia" w:ascii="仿宋" w:hAnsi="仿宋" w:eastAsia="仿宋" w:cs="宋体"/>
                      <w:color w:val="000000"/>
                      <w:kern w:val="0"/>
                      <w:sz w:val="24"/>
                      <w:szCs w:val="24"/>
                      <w:highlight w:val="none"/>
                    </w:rPr>
                  </w:rPrChange>
                </w:rPr>
                <w:delText>需提供彩页资料进行佐证</w:delText>
              </w:r>
            </w:del>
            <w:del w:id="682" w:author="陈陈陈过儿" w:date="2023-06-07T10:49:15Z">
              <w:r>
                <w:rPr>
                  <w:rFonts w:hint="eastAsia" w:ascii="仿宋" w:hAnsi="仿宋" w:eastAsia="仿宋" w:cs="仿宋"/>
                  <w:color w:val="000000"/>
                  <w:kern w:val="0"/>
                  <w:sz w:val="24"/>
                  <w:szCs w:val="24"/>
                  <w:highlight w:val="none"/>
                  <w:rPrChange w:id="683" w:author="陈陈陈过儿" w:date="2023-06-07T10:49:47Z">
                    <w:rPr>
                      <w:rFonts w:hint="eastAsia" w:ascii="仿宋" w:hAnsi="仿宋" w:eastAsia="仿宋" w:cs="仿宋"/>
                      <w:color w:val="000000"/>
                      <w:kern w:val="0"/>
                      <w:sz w:val="24"/>
                      <w:szCs w:val="24"/>
                      <w:highlight w:val="none"/>
                    </w:rPr>
                  </w:rPrChange>
                </w:rPr>
                <w:delText>并提供技术和服务要求响应表</w:delText>
              </w:r>
            </w:del>
            <w:del w:id="685" w:author="陈陈陈过儿" w:date="2023-06-07T10:49:15Z">
              <w:r>
                <w:rPr>
                  <w:rFonts w:ascii="仿宋" w:hAnsi="仿宋" w:eastAsia="仿宋" w:cs="宋体"/>
                  <w:color w:val="000000"/>
                  <w:kern w:val="0"/>
                  <w:sz w:val="24"/>
                  <w:szCs w:val="24"/>
                  <w:highlight w:val="none"/>
                  <w:rPrChange w:id="686" w:author="陈陈陈过儿" w:date="2023-06-07T10:49:47Z">
                    <w:rPr>
                      <w:rFonts w:ascii="仿宋" w:hAnsi="仿宋" w:eastAsia="仿宋" w:cs="宋体"/>
                      <w:color w:val="000000"/>
                      <w:kern w:val="0"/>
                      <w:sz w:val="24"/>
                      <w:szCs w:val="24"/>
                      <w:highlight w:val="none"/>
                    </w:rPr>
                  </w:rPrChange>
                </w:rPr>
                <w:delText>)</w:delText>
              </w:r>
            </w:del>
            <w:del w:id="688" w:author="陈陈陈过儿" w:date="2023-06-07T10:49:15Z">
              <w:r>
                <w:rPr>
                  <w:rFonts w:hint="eastAsia" w:ascii="仿宋" w:hAnsi="仿宋" w:eastAsia="仿宋" w:cs="仿宋"/>
                  <w:color w:val="000000"/>
                  <w:kern w:val="0"/>
                  <w:sz w:val="24"/>
                  <w:szCs w:val="24"/>
                  <w:highlight w:val="none"/>
                  <w:rPrChange w:id="689" w:author="陈陈陈过儿" w:date="2023-06-07T10:49:47Z">
                    <w:rPr>
                      <w:rFonts w:hint="eastAsia" w:ascii="仿宋" w:hAnsi="仿宋" w:eastAsia="仿宋" w:cs="仿宋"/>
                      <w:color w:val="000000"/>
                      <w:kern w:val="0"/>
                      <w:sz w:val="24"/>
                      <w:szCs w:val="24"/>
                      <w:highlight w:val="none"/>
                    </w:rPr>
                  </w:rPrChange>
                </w:rPr>
                <w:delText>；完全满足得</w:delText>
              </w:r>
            </w:del>
            <w:del w:id="691" w:author="陈陈陈过儿" w:date="2023-06-07T10:49:15Z">
              <w:r>
                <w:rPr>
                  <w:rFonts w:hint="eastAsia" w:ascii="仿宋" w:hAnsi="仿宋" w:eastAsia="仿宋" w:cs="仿宋"/>
                  <w:color w:val="000000"/>
                  <w:kern w:val="0"/>
                  <w:sz w:val="24"/>
                  <w:szCs w:val="24"/>
                  <w:highlight w:val="none"/>
                  <w:lang w:val="en-US" w:eastAsia="zh-CN"/>
                  <w:rPrChange w:id="692" w:author="陈陈陈过儿" w:date="2023-06-07T10:49:47Z">
                    <w:rPr>
                      <w:rFonts w:hint="eastAsia" w:ascii="仿宋" w:hAnsi="仿宋" w:eastAsia="仿宋" w:cs="仿宋"/>
                      <w:color w:val="000000"/>
                      <w:kern w:val="0"/>
                      <w:sz w:val="24"/>
                      <w:szCs w:val="24"/>
                      <w:highlight w:val="none"/>
                      <w:lang w:val="en-US" w:eastAsia="zh-CN"/>
                    </w:rPr>
                  </w:rPrChange>
                </w:rPr>
                <w:delText>3</w:delText>
              </w:r>
            </w:del>
            <w:del w:id="694" w:author="陈陈陈过儿" w:date="2023-06-07T10:49:15Z">
              <w:r>
                <w:rPr>
                  <w:rFonts w:hint="eastAsia" w:ascii="仿宋" w:hAnsi="仿宋" w:eastAsia="仿宋" w:cs="仿宋"/>
                  <w:color w:val="000000"/>
                  <w:kern w:val="0"/>
                  <w:sz w:val="24"/>
                  <w:szCs w:val="24"/>
                  <w:highlight w:val="none"/>
                  <w:rPrChange w:id="695" w:author="陈陈陈过儿" w:date="2023-06-07T10:49:47Z">
                    <w:rPr>
                      <w:rFonts w:hint="eastAsia" w:ascii="仿宋" w:hAnsi="仿宋" w:eastAsia="仿宋" w:cs="仿宋"/>
                      <w:color w:val="000000"/>
                      <w:kern w:val="0"/>
                      <w:sz w:val="24"/>
                      <w:szCs w:val="24"/>
                      <w:highlight w:val="none"/>
                    </w:rPr>
                  </w:rPrChange>
                </w:rPr>
                <w:delText>分，否则不得分。</w:delText>
              </w:r>
            </w:del>
            <w:ins w:id="697" w:author="陈陈陈过儿" w:date="2023-06-07T10:49:15Z">
              <w:r>
                <w:rPr>
                  <w:rFonts w:hint="eastAsia" w:ascii="仿宋" w:hAnsi="仿宋" w:eastAsia="仿宋" w:cs="仿宋"/>
                  <w:color w:val="000000"/>
                  <w:kern w:val="0"/>
                  <w:sz w:val="24"/>
                  <w:szCs w:val="24"/>
                  <w:highlight w:val="none"/>
                  <w:lang w:eastAsia="zh-CN"/>
                  <w:rPrChange w:id="698" w:author="陈陈陈过儿" w:date="2023-06-07T10:49:47Z">
                    <w:rPr>
                      <w:rFonts w:hint="eastAsia" w:ascii="仿宋" w:hAnsi="仿宋" w:eastAsia="仿宋" w:cs="仿宋"/>
                      <w:color w:val="000000"/>
                      <w:kern w:val="0"/>
                      <w:sz w:val="24"/>
                      <w:szCs w:val="24"/>
                      <w:highlight w:val="yellow"/>
                      <w:lang w:eastAsia="zh-CN"/>
                    </w:rPr>
                  </w:rPrChange>
                </w:rPr>
                <w:t>；</w:t>
              </w:r>
            </w:ins>
          </w:p>
          <w:p>
            <w:pPr>
              <w:spacing w:line="360" w:lineRule="auto"/>
              <w:rPr>
                <w:rFonts w:hint="eastAsia" w:ascii="仿宋" w:hAnsi="仿宋" w:eastAsia="仿宋" w:cs="宋体"/>
                <w:kern w:val="0"/>
                <w:sz w:val="24"/>
                <w:szCs w:val="24"/>
                <w:highlight w:val="none"/>
                <w:rPrChange w:id="700" w:author="陈陈陈过儿" w:date="2023-06-07T10:49:47Z">
                  <w:rPr>
                    <w:rFonts w:ascii="仿宋" w:hAnsi="仿宋" w:eastAsia="仿宋" w:cs="宋体"/>
                    <w:kern w:val="0"/>
                    <w:sz w:val="24"/>
                    <w:szCs w:val="24"/>
                    <w:highlight w:val="none"/>
                  </w:rPr>
                </w:rPrChange>
              </w:rPr>
            </w:pPr>
            <w:ins w:id="701" w:author="陈陈陈过儿" w:date="2023-06-07T10:49:21Z">
              <w:r>
                <w:rPr>
                  <w:rFonts w:hint="eastAsia" w:ascii="仿宋" w:hAnsi="仿宋" w:eastAsia="仿宋" w:cs="仿宋"/>
                  <w:color w:val="000000"/>
                  <w:kern w:val="0"/>
                  <w:sz w:val="24"/>
                  <w:szCs w:val="24"/>
                  <w:highlight w:val="none"/>
                  <w:lang w:val="en-US" w:eastAsia="zh-CN"/>
                </w:rPr>
                <w:t>须</w:t>
              </w:r>
            </w:ins>
            <w:ins w:id="702" w:author="陈陈陈过儿" w:date="2023-06-07T10:49:21Z">
              <w:r>
                <w:rPr>
                  <w:rFonts w:hint="eastAsia" w:ascii="仿宋" w:hAnsi="仿宋" w:eastAsia="仿宋" w:cs="仿宋"/>
                  <w:color w:val="000000"/>
                  <w:kern w:val="0"/>
                  <w:sz w:val="24"/>
                  <w:szCs w:val="24"/>
                  <w:highlight w:val="none"/>
                  <w:lang w:eastAsia="zh-CN"/>
                </w:rPr>
                <w:t>提供</w:t>
              </w:r>
            </w:ins>
            <w:ins w:id="703" w:author="陈陈陈过儿" w:date="2023-06-07T10:49:21Z">
              <w:r>
                <w:rPr>
                  <w:rFonts w:hint="eastAsia" w:ascii="仿宋" w:hAnsi="仿宋" w:eastAsia="仿宋" w:cs="仿宋"/>
                  <w:color w:val="000000"/>
                  <w:kern w:val="0"/>
                  <w:sz w:val="24"/>
                  <w:szCs w:val="24"/>
                  <w:highlight w:val="none"/>
                  <w:lang w:val="en-US" w:eastAsia="zh-CN"/>
                </w:rPr>
                <w:t>产品彩页彩色扫描件及</w:t>
              </w:r>
            </w:ins>
            <w:ins w:id="704" w:author="陈陈陈过儿" w:date="2023-06-07T10:49:21Z">
              <w:r>
                <w:rPr>
                  <w:rFonts w:hint="eastAsia" w:ascii="仿宋" w:hAnsi="仿宋" w:eastAsia="仿宋" w:cs="仿宋"/>
                  <w:color w:val="000000"/>
                  <w:kern w:val="0"/>
                  <w:sz w:val="24"/>
                  <w:szCs w:val="24"/>
                  <w:highlight w:val="none"/>
                  <w:lang w:eastAsia="zh-CN"/>
                </w:rPr>
                <w:t>《技术和服务要求响应表》，</w:t>
              </w:r>
            </w:ins>
            <w:ins w:id="705" w:author="陈陈陈过儿" w:date="2023-06-07T10:49:21Z">
              <w:r>
                <w:rPr>
                  <w:rFonts w:hint="eastAsia" w:ascii="仿宋" w:hAnsi="仿宋" w:eastAsia="仿宋" w:cs="仿宋"/>
                  <w:color w:val="000000"/>
                  <w:kern w:val="0"/>
                  <w:sz w:val="24"/>
                  <w:szCs w:val="24"/>
                  <w:highlight w:val="none"/>
                  <w:lang w:val="en-US" w:eastAsia="zh-CN"/>
                </w:rPr>
                <w:t>并注明响应情况，未按要求提供佐证材料或未完全满足参数要求的</w:t>
              </w:r>
            </w:ins>
            <w:ins w:id="706" w:author="陈陈陈过儿" w:date="2023-06-07T10:49:21Z">
              <w:r>
                <w:rPr>
                  <w:rFonts w:hint="eastAsia" w:ascii="仿宋" w:hAnsi="仿宋" w:eastAsia="仿宋" w:cs="仿宋"/>
                  <w:color w:val="000000"/>
                  <w:kern w:val="0"/>
                  <w:sz w:val="24"/>
                  <w:szCs w:val="24"/>
                  <w:highlight w:val="none"/>
                </w:rPr>
                <w:t>不得分。</w:t>
              </w:r>
            </w:ins>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49" w:type="dxa"/>
            <w:vAlign w:val="center"/>
          </w:tcPr>
          <w:p>
            <w:pPr>
              <w:widowControl/>
              <w:spacing w:line="360" w:lineRule="auto"/>
              <w:jc w:val="center"/>
              <w:textAlignment w:val="center"/>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rPr>
              <w:t>1-</w:t>
            </w:r>
            <w:r>
              <w:rPr>
                <w:rFonts w:hint="eastAsia" w:ascii="仿宋" w:hAnsi="仿宋" w:eastAsia="仿宋" w:cs="仿宋"/>
                <w:color w:val="000000"/>
                <w:kern w:val="0"/>
                <w:sz w:val="24"/>
                <w:szCs w:val="24"/>
                <w:highlight w:val="none"/>
                <w:lang w:val="en-US" w:eastAsia="zh-CN"/>
              </w:rPr>
              <w:t>21</w:t>
            </w:r>
          </w:p>
        </w:tc>
        <w:tc>
          <w:tcPr>
            <w:tcW w:w="850" w:type="dxa"/>
            <w:vAlign w:val="center"/>
          </w:tcPr>
          <w:p>
            <w:pPr>
              <w:widowControl/>
              <w:spacing w:line="360" w:lineRule="auto"/>
              <w:jc w:val="center"/>
              <w:textAlignment w:val="center"/>
              <w:rPr>
                <w:rFonts w:hint="eastAsia" w:ascii="仿宋" w:hAnsi="仿宋" w:eastAsia="仿宋" w:cs="仿宋"/>
                <w:color w:val="000000"/>
                <w:kern w:val="0"/>
                <w:sz w:val="24"/>
                <w:szCs w:val="24"/>
                <w:highlight w:val="none"/>
                <w:lang w:eastAsia="zh-CN"/>
              </w:rPr>
            </w:pPr>
            <w:r>
              <w:rPr>
                <w:rFonts w:hint="eastAsia" w:ascii="仿宋" w:hAnsi="仿宋" w:eastAsia="仿宋" w:cs="仿宋"/>
                <w:color w:val="000000"/>
                <w:kern w:val="0"/>
                <w:sz w:val="24"/>
                <w:szCs w:val="24"/>
                <w:highlight w:val="none"/>
                <w:lang w:val="en-US" w:eastAsia="zh-CN"/>
              </w:rPr>
              <w:t>3</w:t>
            </w:r>
          </w:p>
        </w:tc>
        <w:tc>
          <w:tcPr>
            <w:tcW w:w="8153" w:type="dxa"/>
            <w:vAlign w:val="center"/>
          </w:tcPr>
          <w:p>
            <w:pPr>
              <w:widowControl/>
              <w:numPr>
                <w:ilvl w:val="-1"/>
                <w:numId w:val="0"/>
              </w:numPr>
              <w:spacing w:line="360" w:lineRule="auto"/>
              <w:jc w:val="left"/>
              <w:textAlignment w:val="auto"/>
              <w:rPr>
                <w:ins w:id="707" w:author="陈陈陈过儿" w:date="2023-06-07T10:43:31Z"/>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Change w:id="708" w:author="陈陈陈过儿" w:date="2023-06-07T10:49:47Z">
                  <w:rPr>
                    <w:rFonts w:hint="eastAsia" w:ascii="仿宋" w:hAnsi="仿宋" w:eastAsia="仿宋" w:cs="仿宋"/>
                    <w:color w:val="000000"/>
                    <w:kern w:val="0"/>
                    <w:sz w:val="24"/>
                    <w:szCs w:val="24"/>
                    <w:highlight w:val="none"/>
                  </w:rPr>
                </w:rPrChange>
              </w:rPr>
              <w:t>投标人所投</w:t>
            </w:r>
            <w:r>
              <w:rPr>
                <w:rFonts w:hint="eastAsia" w:ascii="仿宋" w:hAnsi="仿宋" w:eastAsia="仿宋" w:cs="宋体"/>
                <w:b/>
                <w:bCs/>
                <w:color w:val="000000"/>
                <w:kern w:val="0"/>
                <w:sz w:val="24"/>
                <w:szCs w:val="24"/>
                <w:highlight w:val="none"/>
                <w:rPrChange w:id="709" w:author="陈陈陈过儿" w:date="2023-06-07T10:49:47Z">
                  <w:rPr>
                    <w:rFonts w:hint="eastAsia" w:ascii="仿宋" w:hAnsi="仿宋" w:eastAsia="仿宋" w:cs="宋体"/>
                    <w:b/>
                    <w:bCs/>
                    <w:color w:val="000000"/>
                    <w:kern w:val="0"/>
                    <w:sz w:val="24"/>
                    <w:szCs w:val="24"/>
                    <w:highlight w:val="none"/>
                  </w:rPr>
                </w:rPrChange>
              </w:rPr>
              <w:t>三相多功能交直流电压源</w:t>
            </w:r>
            <w:ins w:id="710" w:author="陈陈陈过儿" w:date="2023-06-07T10:43:31Z">
              <w:r>
                <w:rPr>
                  <w:rFonts w:hint="eastAsia" w:ascii="仿宋" w:hAnsi="仿宋" w:eastAsia="仿宋" w:cs="仿宋"/>
                  <w:color w:val="000000"/>
                  <w:kern w:val="0"/>
                  <w:sz w:val="24"/>
                  <w:szCs w:val="24"/>
                  <w:highlight w:val="none"/>
                </w:rPr>
                <w:t>满足</w:t>
              </w:r>
            </w:ins>
            <w:ins w:id="711" w:author="陈陈陈过儿" w:date="2023-06-07T10:43:31Z">
              <w:r>
                <w:rPr>
                  <w:rFonts w:hint="eastAsia" w:ascii="仿宋" w:hAnsi="仿宋" w:eastAsia="仿宋" w:cs="仿宋"/>
                  <w:color w:val="000000"/>
                  <w:kern w:val="0"/>
                  <w:sz w:val="24"/>
                  <w:szCs w:val="24"/>
                  <w:highlight w:val="none"/>
                  <w:lang w:val="en-US" w:eastAsia="zh-CN"/>
                </w:rPr>
                <w:t>以下参数要求的得3分：</w:t>
              </w:r>
            </w:ins>
          </w:p>
          <w:p>
            <w:pPr>
              <w:spacing w:line="360" w:lineRule="auto"/>
              <w:rPr>
                <w:ins w:id="712" w:author="陈陈陈过儿" w:date="2023-06-07T10:49:29Z"/>
                <w:rFonts w:hint="eastAsia" w:ascii="仿宋" w:hAnsi="仿宋" w:eastAsia="仿宋" w:cs="仿宋"/>
                <w:color w:val="000000"/>
                <w:kern w:val="0"/>
                <w:sz w:val="24"/>
                <w:szCs w:val="24"/>
                <w:highlight w:val="none"/>
                <w:lang w:eastAsia="zh-CN"/>
                <w:rPrChange w:id="713" w:author="陈陈陈过儿" w:date="2023-06-07T10:49:47Z">
                  <w:rPr>
                    <w:ins w:id="714" w:author="陈陈陈过儿" w:date="2023-06-07T10:49:29Z"/>
                    <w:rFonts w:hint="eastAsia" w:ascii="仿宋" w:hAnsi="仿宋" w:eastAsia="仿宋" w:cs="仿宋"/>
                    <w:color w:val="000000"/>
                    <w:kern w:val="0"/>
                    <w:sz w:val="24"/>
                    <w:szCs w:val="24"/>
                    <w:highlight w:val="yellow"/>
                    <w:lang w:eastAsia="zh-CN"/>
                  </w:rPr>
                </w:rPrChange>
              </w:rPr>
            </w:pPr>
            <w:ins w:id="715" w:author="陈陈陈过儿" w:date="2023-06-07T10:50:50Z">
              <w:r>
                <w:rPr>
                  <w:rFonts w:hint="eastAsia" w:ascii="仿宋" w:hAnsi="仿宋" w:eastAsia="仿宋" w:cs="仿宋"/>
                  <w:color w:val="000000"/>
                  <w:kern w:val="0"/>
                  <w:sz w:val="24"/>
                  <w:szCs w:val="24"/>
                  <w:highlight w:val="none"/>
                  <w:lang w:eastAsia="zh-CN"/>
                </w:rPr>
                <w:t>（</w:t>
              </w:r>
            </w:ins>
            <w:ins w:id="716" w:author="陈陈陈过儿" w:date="2023-06-07T10:50:51Z">
              <w:r>
                <w:rPr>
                  <w:rFonts w:hint="eastAsia" w:ascii="仿宋" w:hAnsi="仿宋" w:eastAsia="仿宋" w:cs="仿宋"/>
                  <w:color w:val="000000"/>
                  <w:kern w:val="0"/>
                  <w:sz w:val="24"/>
                  <w:szCs w:val="24"/>
                  <w:highlight w:val="none"/>
                  <w:lang w:val="en-US" w:eastAsia="zh-CN"/>
                </w:rPr>
                <w:t>1</w:t>
              </w:r>
            </w:ins>
            <w:ins w:id="717" w:author="陈陈陈过儿" w:date="2023-06-07T10:50:50Z">
              <w:r>
                <w:rPr>
                  <w:rFonts w:hint="eastAsia" w:ascii="仿宋" w:hAnsi="仿宋" w:eastAsia="仿宋" w:cs="仿宋"/>
                  <w:color w:val="000000"/>
                  <w:kern w:val="0"/>
                  <w:sz w:val="24"/>
                  <w:szCs w:val="24"/>
                  <w:highlight w:val="none"/>
                  <w:lang w:eastAsia="zh-CN"/>
                </w:rPr>
                <w:t>）</w:t>
              </w:r>
            </w:ins>
            <w:del w:id="718" w:author="陈陈陈过儿" w:date="2023-06-07T10:43:31Z">
              <w:r>
                <w:rPr>
                  <w:rFonts w:hint="eastAsia" w:ascii="仿宋" w:hAnsi="仿宋" w:eastAsia="仿宋" w:cs="仿宋"/>
                  <w:color w:val="000000"/>
                  <w:kern w:val="0"/>
                  <w:sz w:val="24"/>
                  <w:szCs w:val="24"/>
                  <w:highlight w:val="none"/>
                  <w:rPrChange w:id="719" w:author="陈陈陈过儿" w:date="2023-06-07T10:49:47Z">
                    <w:rPr>
                      <w:rFonts w:hint="eastAsia" w:ascii="仿宋" w:hAnsi="仿宋" w:eastAsia="仿宋" w:cs="仿宋"/>
                      <w:color w:val="000000"/>
                      <w:kern w:val="0"/>
                      <w:sz w:val="24"/>
                      <w:szCs w:val="24"/>
                      <w:highlight w:val="none"/>
                    </w:rPr>
                  </w:rPrChange>
                </w:rPr>
                <w:delText>满足</w:delText>
              </w:r>
            </w:del>
            <w:r>
              <w:rPr>
                <w:b/>
                <w:highlight w:val="none"/>
                <w:rPrChange w:id="721" w:author="陈陈陈过儿" w:date="2023-06-07T10:49:47Z">
                  <w:rPr>
                    <w:b/>
                    <w:highlight w:val="none"/>
                  </w:rPr>
                </w:rPrChange>
              </w:rPr>
              <w:t>▲</w:t>
            </w:r>
            <w:r>
              <w:rPr>
                <w:rFonts w:hint="eastAsia" w:ascii="仿宋" w:hAnsi="仿宋" w:eastAsia="仿宋" w:cs="宋体"/>
                <w:color w:val="000000"/>
                <w:kern w:val="0"/>
                <w:sz w:val="24"/>
                <w:szCs w:val="24"/>
                <w:highlight w:val="none"/>
                <w:rPrChange w:id="722" w:author="陈陈陈过儿" w:date="2023-06-07T10:49:47Z">
                  <w:rPr>
                    <w:rFonts w:hint="eastAsia" w:ascii="仿宋" w:hAnsi="仿宋" w:eastAsia="仿宋" w:cs="宋体"/>
                    <w:color w:val="000000"/>
                    <w:kern w:val="0"/>
                    <w:sz w:val="24"/>
                    <w:szCs w:val="24"/>
                    <w:highlight w:val="none"/>
                  </w:rPr>
                </w:rPrChange>
              </w:rPr>
              <w:t>2.1.3.6输出电流： 连续 75A (均方根值), 短时(最大3s)100A (均方根值), 可重复峰值 400A；并行模式下：连续：225A(均方根值)，短时(最大3s)300A(均方根值)，可重复峰值600A</w:t>
            </w:r>
            <w:del w:id="723" w:author="陈陈陈过儿" w:date="2023-06-07T10:49:26Z">
              <w:r>
                <w:rPr>
                  <w:rFonts w:hint="eastAsia" w:ascii="仿宋" w:hAnsi="仿宋" w:eastAsia="仿宋" w:cs="仿宋"/>
                  <w:color w:val="000000"/>
                  <w:kern w:val="0"/>
                  <w:sz w:val="24"/>
                  <w:szCs w:val="24"/>
                  <w:highlight w:val="none"/>
                  <w:rPrChange w:id="724" w:author="陈陈陈过儿" w:date="2023-06-07T10:49:47Z">
                    <w:rPr>
                      <w:rFonts w:hint="eastAsia" w:ascii="仿宋" w:hAnsi="仿宋" w:eastAsia="仿宋" w:cs="仿宋"/>
                      <w:color w:val="000000"/>
                      <w:kern w:val="0"/>
                      <w:sz w:val="24"/>
                      <w:szCs w:val="24"/>
                      <w:highlight w:val="none"/>
                    </w:rPr>
                  </w:rPrChange>
                </w:rPr>
                <w:delText>的参数要求</w:delText>
              </w:r>
            </w:del>
            <w:del w:id="726" w:author="陈陈陈过儿" w:date="2023-06-07T10:49:26Z">
              <w:r>
                <w:rPr>
                  <w:rFonts w:ascii="仿宋" w:hAnsi="仿宋" w:eastAsia="仿宋" w:cs="宋体"/>
                  <w:color w:val="000000"/>
                  <w:kern w:val="0"/>
                  <w:sz w:val="24"/>
                  <w:szCs w:val="24"/>
                  <w:highlight w:val="none"/>
                  <w:rPrChange w:id="727" w:author="陈陈陈过儿" w:date="2023-06-07T10:49:47Z">
                    <w:rPr>
                      <w:rFonts w:ascii="仿宋" w:hAnsi="仿宋" w:eastAsia="仿宋" w:cs="宋体"/>
                      <w:color w:val="000000"/>
                      <w:kern w:val="0"/>
                      <w:sz w:val="24"/>
                      <w:szCs w:val="24"/>
                      <w:highlight w:val="none"/>
                    </w:rPr>
                  </w:rPrChange>
                </w:rPr>
                <w:delText>(</w:delText>
              </w:r>
            </w:del>
            <w:del w:id="729" w:author="陈陈陈过儿" w:date="2023-06-07T10:49:26Z">
              <w:r>
                <w:rPr>
                  <w:rFonts w:hint="eastAsia" w:ascii="仿宋" w:hAnsi="仿宋" w:eastAsia="仿宋" w:cs="宋体"/>
                  <w:color w:val="000000"/>
                  <w:kern w:val="0"/>
                  <w:sz w:val="24"/>
                  <w:szCs w:val="24"/>
                  <w:highlight w:val="none"/>
                  <w:rPrChange w:id="730" w:author="陈陈陈过儿" w:date="2023-06-07T10:49:47Z">
                    <w:rPr>
                      <w:rFonts w:hint="eastAsia" w:ascii="仿宋" w:hAnsi="仿宋" w:eastAsia="仿宋" w:cs="宋体"/>
                      <w:color w:val="000000"/>
                      <w:kern w:val="0"/>
                      <w:sz w:val="24"/>
                      <w:szCs w:val="24"/>
                      <w:highlight w:val="none"/>
                    </w:rPr>
                  </w:rPrChange>
                </w:rPr>
                <w:delText>需提供彩页资料进行佐证</w:delText>
              </w:r>
            </w:del>
            <w:del w:id="732" w:author="陈陈陈过儿" w:date="2023-06-07T10:49:26Z">
              <w:r>
                <w:rPr>
                  <w:rFonts w:hint="eastAsia" w:ascii="仿宋" w:hAnsi="仿宋" w:eastAsia="仿宋" w:cs="仿宋"/>
                  <w:color w:val="000000"/>
                  <w:kern w:val="0"/>
                  <w:sz w:val="24"/>
                  <w:szCs w:val="24"/>
                  <w:highlight w:val="none"/>
                  <w:rPrChange w:id="733" w:author="陈陈陈过儿" w:date="2023-06-07T10:49:47Z">
                    <w:rPr>
                      <w:rFonts w:hint="eastAsia" w:ascii="仿宋" w:hAnsi="仿宋" w:eastAsia="仿宋" w:cs="仿宋"/>
                      <w:color w:val="000000"/>
                      <w:kern w:val="0"/>
                      <w:sz w:val="24"/>
                      <w:szCs w:val="24"/>
                      <w:highlight w:val="none"/>
                    </w:rPr>
                  </w:rPrChange>
                </w:rPr>
                <w:delText>并提供技术和服务要求响应表</w:delText>
              </w:r>
            </w:del>
            <w:del w:id="735" w:author="陈陈陈过儿" w:date="2023-06-07T10:49:26Z">
              <w:r>
                <w:rPr>
                  <w:rFonts w:ascii="仿宋" w:hAnsi="仿宋" w:eastAsia="仿宋" w:cs="宋体"/>
                  <w:color w:val="000000"/>
                  <w:kern w:val="0"/>
                  <w:sz w:val="24"/>
                  <w:szCs w:val="24"/>
                  <w:highlight w:val="none"/>
                  <w:rPrChange w:id="736" w:author="陈陈陈过儿" w:date="2023-06-07T10:49:47Z">
                    <w:rPr>
                      <w:rFonts w:ascii="仿宋" w:hAnsi="仿宋" w:eastAsia="仿宋" w:cs="宋体"/>
                      <w:color w:val="000000"/>
                      <w:kern w:val="0"/>
                      <w:sz w:val="24"/>
                      <w:szCs w:val="24"/>
                      <w:highlight w:val="none"/>
                    </w:rPr>
                  </w:rPrChange>
                </w:rPr>
                <w:delText>)</w:delText>
              </w:r>
            </w:del>
            <w:del w:id="738" w:author="陈陈陈过儿" w:date="2023-06-07T10:49:26Z">
              <w:r>
                <w:rPr>
                  <w:rFonts w:hint="eastAsia" w:ascii="仿宋" w:hAnsi="仿宋" w:eastAsia="仿宋" w:cs="仿宋"/>
                  <w:color w:val="000000"/>
                  <w:kern w:val="0"/>
                  <w:sz w:val="24"/>
                  <w:szCs w:val="24"/>
                  <w:highlight w:val="none"/>
                  <w:rPrChange w:id="739" w:author="陈陈陈过儿" w:date="2023-06-07T10:49:47Z">
                    <w:rPr>
                      <w:rFonts w:hint="eastAsia" w:ascii="仿宋" w:hAnsi="仿宋" w:eastAsia="仿宋" w:cs="仿宋"/>
                      <w:color w:val="000000"/>
                      <w:kern w:val="0"/>
                      <w:sz w:val="24"/>
                      <w:szCs w:val="24"/>
                      <w:highlight w:val="none"/>
                    </w:rPr>
                  </w:rPrChange>
                </w:rPr>
                <w:delText>；完全满足得</w:delText>
              </w:r>
            </w:del>
            <w:del w:id="741" w:author="陈陈陈过儿" w:date="2023-06-07T10:49:26Z">
              <w:r>
                <w:rPr>
                  <w:rFonts w:hint="eastAsia" w:ascii="仿宋" w:hAnsi="仿宋" w:eastAsia="仿宋" w:cs="仿宋"/>
                  <w:color w:val="000000"/>
                  <w:kern w:val="0"/>
                  <w:sz w:val="24"/>
                  <w:szCs w:val="24"/>
                  <w:highlight w:val="none"/>
                  <w:lang w:val="en-US" w:eastAsia="zh-CN"/>
                  <w:rPrChange w:id="742" w:author="陈陈陈过儿" w:date="2023-06-07T10:49:47Z">
                    <w:rPr>
                      <w:rFonts w:hint="eastAsia" w:ascii="仿宋" w:hAnsi="仿宋" w:eastAsia="仿宋" w:cs="仿宋"/>
                      <w:color w:val="000000"/>
                      <w:kern w:val="0"/>
                      <w:sz w:val="24"/>
                      <w:szCs w:val="24"/>
                      <w:highlight w:val="none"/>
                      <w:lang w:val="en-US" w:eastAsia="zh-CN"/>
                    </w:rPr>
                  </w:rPrChange>
                </w:rPr>
                <w:delText>3</w:delText>
              </w:r>
            </w:del>
            <w:del w:id="744" w:author="陈陈陈过儿" w:date="2023-06-07T10:49:26Z">
              <w:r>
                <w:rPr>
                  <w:rFonts w:hint="eastAsia" w:ascii="仿宋" w:hAnsi="仿宋" w:eastAsia="仿宋" w:cs="仿宋"/>
                  <w:color w:val="000000"/>
                  <w:kern w:val="0"/>
                  <w:sz w:val="24"/>
                  <w:szCs w:val="24"/>
                  <w:highlight w:val="none"/>
                  <w:rPrChange w:id="745" w:author="陈陈陈过儿" w:date="2023-06-07T10:49:47Z">
                    <w:rPr>
                      <w:rFonts w:hint="eastAsia" w:ascii="仿宋" w:hAnsi="仿宋" w:eastAsia="仿宋" w:cs="仿宋"/>
                      <w:color w:val="000000"/>
                      <w:kern w:val="0"/>
                      <w:sz w:val="24"/>
                      <w:szCs w:val="24"/>
                      <w:highlight w:val="none"/>
                    </w:rPr>
                  </w:rPrChange>
                </w:rPr>
                <w:delText>分，否则不得分。</w:delText>
              </w:r>
            </w:del>
            <w:ins w:id="747" w:author="陈陈陈过儿" w:date="2023-06-07T10:49:26Z">
              <w:r>
                <w:rPr>
                  <w:rFonts w:hint="eastAsia" w:ascii="仿宋" w:hAnsi="仿宋" w:eastAsia="仿宋" w:cs="仿宋"/>
                  <w:color w:val="000000"/>
                  <w:kern w:val="0"/>
                  <w:sz w:val="24"/>
                  <w:szCs w:val="24"/>
                  <w:highlight w:val="none"/>
                  <w:lang w:eastAsia="zh-CN"/>
                  <w:rPrChange w:id="748" w:author="陈陈陈过儿" w:date="2023-06-07T10:49:47Z">
                    <w:rPr>
                      <w:rFonts w:hint="eastAsia" w:ascii="仿宋" w:hAnsi="仿宋" w:eastAsia="仿宋" w:cs="仿宋"/>
                      <w:color w:val="000000"/>
                      <w:kern w:val="0"/>
                      <w:sz w:val="24"/>
                      <w:szCs w:val="24"/>
                      <w:highlight w:val="yellow"/>
                      <w:lang w:eastAsia="zh-CN"/>
                    </w:rPr>
                  </w:rPrChange>
                </w:rPr>
                <w:t>；</w:t>
              </w:r>
            </w:ins>
          </w:p>
          <w:p>
            <w:pPr>
              <w:spacing w:line="360" w:lineRule="auto"/>
              <w:rPr>
                <w:rFonts w:hint="eastAsia" w:ascii="仿宋" w:hAnsi="仿宋" w:eastAsia="仿宋" w:cs="宋体"/>
                <w:kern w:val="0"/>
                <w:sz w:val="24"/>
                <w:szCs w:val="24"/>
                <w:highlight w:val="none"/>
                <w:rPrChange w:id="750" w:author="陈陈陈过儿" w:date="2023-06-07T10:49:47Z">
                  <w:rPr>
                    <w:rFonts w:ascii="仿宋" w:hAnsi="仿宋" w:eastAsia="仿宋" w:cs="宋体"/>
                    <w:kern w:val="0"/>
                    <w:sz w:val="24"/>
                    <w:szCs w:val="24"/>
                    <w:highlight w:val="none"/>
                  </w:rPr>
                </w:rPrChange>
              </w:rPr>
            </w:pPr>
            <w:ins w:id="751" w:author="陈陈陈过儿" w:date="2023-06-07T10:49:27Z">
              <w:r>
                <w:rPr>
                  <w:rFonts w:hint="eastAsia" w:ascii="仿宋" w:hAnsi="仿宋" w:eastAsia="仿宋" w:cs="仿宋"/>
                  <w:color w:val="000000"/>
                  <w:kern w:val="0"/>
                  <w:sz w:val="24"/>
                  <w:szCs w:val="24"/>
                  <w:highlight w:val="none"/>
                  <w:lang w:val="en-US" w:eastAsia="zh-CN"/>
                </w:rPr>
                <w:t>须</w:t>
              </w:r>
            </w:ins>
            <w:ins w:id="752" w:author="陈陈陈过儿" w:date="2023-06-07T10:49:27Z">
              <w:r>
                <w:rPr>
                  <w:rFonts w:hint="eastAsia" w:ascii="仿宋" w:hAnsi="仿宋" w:eastAsia="仿宋" w:cs="仿宋"/>
                  <w:color w:val="000000"/>
                  <w:kern w:val="0"/>
                  <w:sz w:val="24"/>
                  <w:szCs w:val="24"/>
                  <w:highlight w:val="none"/>
                  <w:lang w:eastAsia="zh-CN"/>
                </w:rPr>
                <w:t>提供</w:t>
              </w:r>
            </w:ins>
            <w:ins w:id="753" w:author="陈陈陈过儿" w:date="2023-06-07T10:49:27Z">
              <w:r>
                <w:rPr>
                  <w:rFonts w:hint="eastAsia" w:ascii="仿宋" w:hAnsi="仿宋" w:eastAsia="仿宋" w:cs="仿宋"/>
                  <w:color w:val="000000"/>
                  <w:kern w:val="0"/>
                  <w:sz w:val="24"/>
                  <w:szCs w:val="24"/>
                  <w:highlight w:val="none"/>
                  <w:lang w:val="en-US" w:eastAsia="zh-CN"/>
                </w:rPr>
                <w:t>产品彩页彩色扫描件及</w:t>
              </w:r>
            </w:ins>
            <w:ins w:id="754" w:author="陈陈陈过儿" w:date="2023-06-07T10:49:27Z">
              <w:r>
                <w:rPr>
                  <w:rFonts w:hint="eastAsia" w:ascii="仿宋" w:hAnsi="仿宋" w:eastAsia="仿宋" w:cs="仿宋"/>
                  <w:color w:val="000000"/>
                  <w:kern w:val="0"/>
                  <w:sz w:val="24"/>
                  <w:szCs w:val="24"/>
                  <w:highlight w:val="none"/>
                  <w:lang w:eastAsia="zh-CN"/>
                </w:rPr>
                <w:t>《技术和服务要求响应表》，</w:t>
              </w:r>
            </w:ins>
            <w:ins w:id="755" w:author="陈陈陈过儿" w:date="2023-06-07T10:49:27Z">
              <w:r>
                <w:rPr>
                  <w:rFonts w:hint="eastAsia" w:ascii="仿宋" w:hAnsi="仿宋" w:eastAsia="仿宋" w:cs="仿宋"/>
                  <w:color w:val="000000"/>
                  <w:kern w:val="0"/>
                  <w:sz w:val="24"/>
                  <w:szCs w:val="24"/>
                  <w:highlight w:val="none"/>
                  <w:lang w:val="en-US" w:eastAsia="zh-CN"/>
                </w:rPr>
                <w:t>并注明响应情况，未按要求提供佐证材料或未完全满足参数要求的</w:t>
              </w:r>
            </w:ins>
            <w:ins w:id="756" w:author="陈陈陈过儿" w:date="2023-06-07T10:49:27Z">
              <w:r>
                <w:rPr>
                  <w:rFonts w:hint="eastAsia" w:ascii="仿宋" w:hAnsi="仿宋" w:eastAsia="仿宋" w:cs="仿宋"/>
                  <w:color w:val="000000"/>
                  <w:kern w:val="0"/>
                  <w:sz w:val="24"/>
                  <w:szCs w:val="24"/>
                  <w:highlight w:val="none"/>
                </w:rPr>
                <w:t>不得分。</w:t>
              </w:r>
            </w:ins>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49" w:type="dxa"/>
            <w:vAlign w:val="center"/>
          </w:tcPr>
          <w:p>
            <w:pPr>
              <w:widowControl/>
              <w:spacing w:line="360" w:lineRule="auto"/>
              <w:jc w:val="center"/>
              <w:textAlignment w:val="center"/>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rPr>
              <w:t>1-</w:t>
            </w:r>
            <w:r>
              <w:rPr>
                <w:rFonts w:hint="eastAsia" w:ascii="仿宋" w:hAnsi="仿宋" w:eastAsia="仿宋" w:cs="仿宋"/>
                <w:color w:val="000000"/>
                <w:kern w:val="0"/>
                <w:sz w:val="24"/>
                <w:szCs w:val="24"/>
                <w:highlight w:val="none"/>
                <w:lang w:val="en-US" w:eastAsia="zh-CN"/>
              </w:rPr>
              <w:t>22</w:t>
            </w:r>
          </w:p>
        </w:tc>
        <w:tc>
          <w:tcPr>
            <w:tcW w:w="850" w:type="dxa"/>
            <w:vAlign w:val="center"/>
          </w:tcPr>
          <w:p>
            <w:pPr>
              <w:widowControl/>
              <w:spacing w:line="360" w:lineRule="auto"/>
              <w:jc w:val="center"/>
              <w:textAlignment w:val="center"/>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w:t>
            </w:r>
          </w:p>
        </w:tc>
        <w:tc>
          <w:tcPr>
            <w:tcW w:w="8153" w:type="dxa"/>
            <w:vAlign w:val="center"/>
          </w:tcPr>
          <w:p>
            <w:pPr>
              <w:widowControl/>
              <w:spacing w:line="360" w:lineRule="auto"/>
              <w:textAlignment w:val="auto"/>
              <w:rPr>
                <w:ins w:id="757" w:author="陈陈陈过儿" w:date="2023-06-07T10:33:15Z"/>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投标人所投</w:t>
            </w:r>
            <w:r>
              <w:rPr>
                <w:rFonts w:hint="eastAsia" w:ascii="仿宋" w:hAnsi="仿宋" w:eastAsia="仿宋" w:cs="宋体"/>
                <w:b/>
                <w:bCs/>
                <w:color w:val="000000"/>
                <w:kern w:val="0"/>
                <w:sz w:val="24"/>
                <w:szCs w:val="24"/>
                <w:highlight w:val="none"/>
              </w:rPr>
              <w:t>三相多功能交直流电压源</w:t>
            </w:r>
            <w:ins w:id="758" w:author="陈陈陈过儿" w:date="2023-06-07T10:33:15Z">
              <w:r>
                <w:rPr>
                  <w:rFonts w:hint="eastAsia" w:ascii="仿宋" w:hAnsi="仿宋" w:eastAsia="仿宋" w:cs="仿宋"/>
                  <w:color w:val="000000"/>
                  <w:kern w:val="0"/>
                  <w:sz w:val="24"/>
                  <w:szCs w:val="24"/>
                  <w:highlight w:val="none"/>
                </w:rPr>
                <w:t>满足</w:t>
              </w:r>
            </w:ins>
            <w:ins w:id="759" w:author="陈陈陈过儿" w:date="2023-06-07T10:33:15Z">
              <w:r>
                <w:rPr>
                  <w:rFonts w:hint="eastAsia" w:ascii="仿宋" w:hAnsi="仿宋" w:eastAsia="仿宋" w:cs="仿宋"/>
                  <w:color w:val="000000"/>
                  <w:kern w:val="0"/>
                  <w:sz w:val="24"/>
                  <w:szCs w:val="24"/>
                  <w:highlight w:val="none"/>
                  <w:lang w:val="en-US" w:eastAsia="zh-CN"/>
                </w:rPr>
                <w:t>以下参数要求的得1分：</w:t>
              </w:r>
            </w:ins>
          </w:p>
          <w:p>
            <w:pPr>
              <w:numPr>
                <w:ilvl w:val="0"/>
                <w:numId w:val="2"/>
                <w:ins w:id="761" w:author="陈陈陈过儿" w:date="2023-06-07T10:33:29Z"/>
              </w:numPr>
              <w:spacing w:line="360" w:lineRule="auto"/>
              <w:rPr>
                <w:ins w:id="762" w:author="陈陈陈过儿" w:date="2023-06-07T10:33:29Z"/>
                <w:rFonts w:hint="eastAsia" w:ascii="仿宋" w:hAnsi="仿宋" w:eastAsia="仿宋" w:cs="仿宋"/>
                <w:color w:val="000000"/>
                <w:kern w:val="0"/>
                <w:sz w:val="24"/>
                <w:szCs w:val="24"/>
                <w:highlight w:val="none"/>
              </w:rPr>
              <w:pPrChange w:id="760" w:author="陈陈陈过儿" w:date="2023-06-07T10:33:29Z">
                <w:pPr>
                  <w:spacing w:line="360" w:lineRule="auto"/>
                </w:pPr>
              </w:pPrChange>
            </w:pPr>
            <w:del w:id="763" w:author="陈陈陈过儿" w:date="2023-06-07T10:33:15Z">
              <w:r>
                <w:rPr>
                  <w:rFonts w:hint="eastAsia" w:ascii="仿宋" w:hAnsi="仿宋" w:eastAsia="仿宋" w:cs="仿宋"/>
                  <w:color w:val="000000"/>
                  <w:kern w:val="0"/>
                  <w:sz w:val="24"/>
                  <w:szCs w:val="24"/>
                  <w:highlight w:val="none"/>
                </w:rPr>
                <w:delText>满足</w:delText>
              </w:r>
            </w:del>
            <w:r>
              <w:rPr>
                <w:rFonts w:hint="eastAsia" w:ascii="仿宋" w:hAnsi="仿宋" w:eastAsia="仿宋" w:cs="宋体"/>
                <w:color w:val="000000"/>
                <w:kern w:val="0"/>
                <w:sz w:val="24"/>
                <w:szCs w:val="24"/>
                <w:highlight w:val="none"/>
              </w:rPr>
              <w:t>2.1.3.8频率精度、稳定度：100ppm</w:t>
            </w:r>
            <w:del w:id="764" w:author="陈陈陈过儿" w:date="2023-06-07T10:23:11Z">
              <w:r>
                <w:rPr>
                  <w:rFonts w:hint="eastAsia" w:ascii="仿宋" w:hAnsi="仿宋" w:eastAsia="仿宋" w:cs="仿宋"/>
                  <w:color w:val="000000"/>
                  <w:kern w:val="0"/>
                  <w:sz w:val="24"/>
                  <w:szCs w:val="24"/>
                  <w:highlight w:val="none"/>
                </w:rPr>
                <w:delText>的参数要求</w:delText>
              </w:r>
            </w:del>
            <w:del w:id="765" w:author="陈陈陈过儿" w:date="2023-06-07T10:33:27Z">
              <w:r>
                <w:rPr>
                  <w:rFonts w:hint="eastAsia" w:ascii="仿宋" w:hAnsi="仿宋" w:eastAsia="仿宋" w:cs="仿宋"/>
                  <w:color w:val="000000"/>
                  <w:kern w:val="0"/>
                  <w:sz w:val="24"/>
                  <w:szCs w:val="24"/>
                  <w:highlight w:val="none"/>
                </w:rPr>
                <w:delText>（</w:delText>
              </w:r>
            </w:del>
            <w:del w:id="766" w:author="陈陈陈过儿" w:date="2023-06-07T10:33:27Z">
              <w:r>
                <w:rPr>
                  <w:rFonts w:hint="eastAsia" w:ascii="仿宋" w:hAnsi="仿宋" w:eastAsia="仿宋" w:cs="仿宋"/>
                  <w:color w:val="000000"/>
                  <w:kern w:val="0"/>
                  <w:sz w:val="24"/>
                  <w:szCs w:val="24"/>
                  <w:highlight w:val="none"/>
                  <w:lang w:eastAsia="zh-CN"/>
                </w:rPr>
                <w:delText>提供技术和服务要求响应表</w:delText>
              </w:r>
            </w:del>
            <w:del w:id="767" w:author="陈陈陈过儿" w:date="2023-06-07T10:33:27Z">
              <w:r>
                <w:rPr>
                  <w:rFonts w:hint="eastAsia" w:ascii="仿宋" w:hAnsi="仿宋" w:eastAsia="仿宋" w:cs="仿宋"/>
                  <w:color w:val="000000"/>
                  <w:kern w:val="0"/>
                  <w:sz w:val="24"/>
                  <w:szCs w:val="24"/>
                  <w:highlight w:val="none"/>
                </w:rPr>
                <w:delText>）</w:delText>
              </w:r>
            </w:del>
            <w:r>
              <w:rPr>
                <w:rFonts w:hint="eastAsia" w:ascii="仿宋" w:hAnsi="仿宋" w:eastAsia="仿宋" w:cs="仿宋"/>
                <w:color w:val="000000"/>
                <w:kern w:val="0"/>
                <w:sz w:val="24"/>
                <w:szCs w:val="24"/>
                <w:highlight w:val="none"/>
              </w:rPr>
              <w:t>；</w:t>
            </w:r>
          </w:p>
          <w:p>
            <w:pPr>
              <w:numPr>
                <w:ilvl w:val="-1"/>
                <w:numId w:val="0"/>
              </w:numPr>
              <w:spacing w:line="360" w:lineRule="auto"/>
              <w:rPr>
                <w:rFonts w:ascii="仿宋" w:hAnsi="仿宋" w:eastAsia="仿宋" w:cs="仿宋"/>
                <w:color w:val="000000"/>
                <w:kern w:val="0"/>
                <w:sz w:val="24"/>
                <w:szCs w:val="24"/>
                <w:highlight w:val="none"/>
              </w:rPr>
              <w:pPrChange w:id="768" w:author="陈陈陈过儿" w:date="2023-06-07T10:33:30Z">
                <w:pPr>
                  <w:spacing w:line="360" w:lineRule="auto"/>
                </w:pPr>
              </w:pPrChange>
            </w:pPr>
            <w:ins w:id="769" w:author="陈陈陈过儿" w:date="2023-06-07T10:26:22Z">
              <w:r>
                <w:rPr>
                  <w:rFonts w:hint="eastAsia" w:ascii="仿宋" w:hAnsi="仿宋" w:eastAsia="仿宋" w:cs="仿宋"/>
                  <w:color w:val="000000"/>
                  <w:kern w:val="0"/>
                  <w:sz w:val="24"/>
                  <w:szCs w:val="24"/>
                  <w:highlight w:val="none"/>
                  <w:lang w:val="en-US" w:eastAsia="zh-CN"/>
                </w:rPr>
                <w:t>须</w:t>
              </w:r>
            </w:ins>
            <w:ins w:id="770" w:author="陈陈陈过儿" w:date="2023-06-07T10:26:22Z">
              <w:r>
                <w:rPr>
                  <w:rFonts w:hint="eastAsia" w:ascii="仿宋" w:hAnsi="仿宋" w:eastAsia="仿宋" w:cs="仿宋"/>
                  <w:color w:val="000000"/>
                  <w:kern w:val="0"/>
                  <w:sz w:val="24"/>
                  <w:szCs w:val="24"/>
                  <w:highlight w:val="none"/>
                  <w:lang w:eastAsia="zh-CN"/>
                </w:rPr>
                <w:t>提供《技术和服务要求响应表》，</w:t>
              </w:r>
            </w:ins>
            <w:ins w:id="771" w:author="陈陈陈过儿" w:date="2023-06-07T10:26:22Z">
              <w:r>
                <w:rPr>
                  <w:rFonts w:hint="eastAsia" w:ascii="仿宋" w:hAnsi="仿宋" w:eastAsia="仿宋" w:cs="仿宋"/>
                  <w:color w:val="000000"/>
                  <w:kern w:val="0"/>
                  <w:sz w:val="24"/>
                  <w:szCs w:val="24"/>
                  <w:highlight w:val="none"/>
                  <w:lang w:val="en-US" w:eastAsia="zh-CN"/>
                </w:rPr>
                <w:t>并注明响应情况，未按要求提供佐证材料或未完全满足参数要求的</w:t>
              </w:r>
            </w:ins>
            <w:ins w:id="772" w:author="陈陈陈过儿" w:date="2023-06-07T10:26:22Z">
              <w:r>
                <w:rPr>
                  <w:rFonts w:hint="eastAsia" w:ascii="仿宋" w:hAnsi="仿宋" w:eastAsia="仿宋" w:cs="仿宋"/>
                  <w:color w:val="000000"/>
                  <w:kern w:val="0"/>
                  <w:sz w:val="24"/>
                  <w:szCs w:val="24"/>
                  <w:highlight w:val="none"/>
                </w:rPr>
                <w:t>不得分。</w:t>
              </w:r>
            </w:ins>
            <w:del w:id="773" w:author="陈陈陈过儿" w:date="2023-06-07T10:26:22Z">
              <w:r>
                <w:rPr>
                  <w:rFonts w:hint="eastAsia" w:ascii="仿宋" w:hAnsi="仿宋" w:eastAsia="仿宋" w:cs="仿宋"/>
                  <w:color w:val="000000"/>
                  <w:kern w:val="0"/>
                  <w:sz w:val="24"/>
                  <w:szCs w:val="24"/>
                  <w:highlight w:val="none"/>
                </w:rPr>
                <w:delText>完全满足得1分，否则不得分。</w:delText>
              </w:r>
            </w:del>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58" w:hRule="atLeast"/>
          <w:jc w:val="center"/>
        </w:trPr>
        <w:tc>
          <w:tcPr>
            <w:tcW w:w="849" w:type="dxa"/>
            <w:vAlign w:val="center"/>
          </w:tcPr>
          <w:p>
            <w:pPr>
              <w:widowControl/>
              <w:spacing w:line="360" w:lineRule="auto"/>
              <w:jc w:val="center"/>
              <w:textAlignment w:val="center"/>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rPr>
              <w:t>1-</w:t>
            </w:r>
            <w:r>
              <w:rPr>
                <w:rFonts w:hint="eastAsia" w:ascii="仿宋" w:hAnsi="仿宋" w:eastAsia="仿宋" w:cs="仿宋"/>
                <w:color w:val="000000"/>
                <w:kern w:val="0"/>
                <w:sz w:val="24"/>
                <w:szCs w:val="24"/>
                <w:highlight w:val="none"/>
                <w:lang w:val="en-US" w:eastAsia="zh-CN"/>
              </w:rPr>
              <w:t>23</w:t>
            </w:r>
          </w:p>
        </w:tc>
        <w:tc>
          <w:tcPr>
            <w:tcW w:w="850" w:type="dxa"/>
            <w:vAlign w:val="center"/>
          </w:tcPr>
          <w:p>
            <w:pPr>
              <w:widowControl/>
              <w:spacing w:line="360" w:lineRule="auto"/>
              <w:jc w:val="center"/>
              <w:textAlignment w:val="center"/>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w:t>
            </w:r>
          </w:p>
        </w:tc>
        <w:tc>
          <w:tcPr>
            <w:tcW w:w="8153" w:type="dxa"/>
            <w:vAlign w:val="center"/>
          </w:tcPr>
          <w:p>
            <w:pPr>
              <w:widowControl/>
              <w:spacing w:line="360" w:lineRule="auto"/>
              <w:textAlignment w:val="auto"/>
              <w:rPr>
                <w:ins w:id="774" w:author="陈陈陈过儿" w:date="2023-06-07T10:33:40Z"/>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投标人所投</w:t>
            </w:r>
            <w:r>
              <w:rPr>
                <w:rFonts w:hint="eastAsia" w:ascii="仿宋" w:hAnsi="仿宋" w:eastAsia="仿宋" w:cs="宋体"/>
                <w:b/>
                <w:bCs/>
                <w:color w:val="000000"/>
                <w:kern w:val="0"/>
                <w:sz w:val="24"/>
                <w:szCs w:val="24"/>
                <w:highlight w:val="none"/>
              </w:rPr>
              <w:t>三相多功能交直流电压源</w:t>
            </w:r>
            <w:ins w:id="775" w:author="陈陈陈过儿" w:date="2023-06-07T10:33:40Z">
              <w:r>
                <w:rPr>
                  <w:rFonts w:hint="eastAsia" w:ascii="仿宋" w:hAnsi="仿宋" w:eastAsia="仿宋" w:cs="仿宋"/>
                  <w:color w:val="000000"/>
                  <w:kern w:val="0"/>
                  <w:sz w:val="24"/>
                  <w:szCs w:val="24"/>
                  <w:highlight w:val="none"/>
                </w:rPr>
                <w:t>满足</w:t>
              </w:r>
            </w:ins>
            <w:ins w:id="776" w:author="陈陈陈过儿" w:date="2023-06-07T10:33:40Z">
              <w:r>
                <w:rPr>
                  <w:rFonts w:hint="eastAsia" w:ascii="仿宋" w:hAnsi="仿宋" w:eastAsia="仿宋" w:cs="仿宋"/>
                  <w:color w:val="000000"/>
                  <w:kern w:val="0"/>
                  <w:sz w:val="24"/>
                  <w:szCs w:val="24"/>
                  <w:highlight w:val="none"/>
                  <w:lang w:val="en-US" w:eastAsia="zh-CN"/>
                </w:rPr>
                <w:t>以下参数要求的得1分：</w:t>
              </w:r>
            </w:ins>
          </w:p>
          <w:p>
            <w:pPr>
              <w:numPr>
                <w:ilvl w:val="0"/>
                <w:numId w:val="3"/>
                <w:ins w:id="778" w:author="陈陈陈过儿" w:date="2023-06-07T10:33:54Z"/>
              </w:numPr>
              <w:spacing w:line="360" w:lineRule="auto"/>
              <w:rPr>
                <w:ins w:id="779" w:author="陈陈陈过儿" w:date="2023-06-07T10:33:54Z"/>
                <w:rFonts w:hint="eastAsia" w:ascii="仿宋" w:hAnsi="仿宋" w:eastAsia="仿宋" w:cs="仿宋"/>
                <w:color w:val="000000"/>
                <w:kern w:val="0"/>
                <w:sz w:val="24"/>
                <w:szCs w:val="24"/>
                <w:highlight w:val="none"/>
              </w:rPr>
              <w:pPrChange w:id="777" w:author="陈陈陈过儿" w:date="2023-06-07T10:33:54Z">
                <w:pPr>
                  <w:spacing w:line="360" w:lineRule="auto"/>
                </w:pPr>
              </w:pPrChange>
            </w:pPr>
            <w:del w:id="780" w:author="陈陈陈过儿" w:date="2023-06-07T10:33:40Z">
              <w:r>
                <w:rPr>
                  <w:rFonts w:hint="eastAsia" w:ascii="仿宋" w:hAnsi="仿宋" w:eastAsia="仿宋" w:cs="仿宋"/>
                  <w:color w:val="000000"/>
                  <w:kern w:val="0"/>
                  <w:sz w:val="24"/>
                  <w:szCs w:val="24"/>
                  <w:highlight w:val="none"/>
                </w:rPr>
                <w:delText>满足</w:delText>
              </w:r>
            </w:del>
            <w:r>
              <w:rPr>
                <w:rFonts w:hint="eastAsia" w:ascii="仿宋" w:hAnsi="仿宋" w:eastAsia="仿宋" w:cs="宋体"/>
                <w:color w:val="000000"/>
                <w:kern w:val="0"/>
                <w:sz w:val="24"/>
                <w:szCs w:val="24"/>
                <w:highlight w:val="none"/>
              </w:rPr>
              <w:t>2.1.3.9输出连接器：安全实验室连接器</w:t>
            </w:r>
            <w:del w:id="781" w:author="陈陈陈过儿" w:date="2023-06-07T10:33:52Z">
              <w:r>
                <w:rPr>
                  <w:rFonts w:hint="eastAsia" w:ascii="仿宋" w:hAnsi="仿宋" w:eastAsia="仿宋" w:cs="仿宋"/>
                  <w:color w:val="000000"/>
                  <w:kern w:val="0"/>
                  <w:sz w:val="24"/>
                  <w:szCs w:val="24"/>
                  <w:highlight w:val="none"/>
                </w:rPr>
                <w:delText>的参数要求（</w:delText>
              </w:r>
            </w:del>
            <w:del w:id="782" w:author="陈陈陈过儿" w:date="2023-06-07T10:33:52Z">
              <w:r>
                <w:rPr>
                  <w:rFonts w:hint="eastAsia" w:ascii="仿宋" w:hAnsi="仿宋" w:eastAsia="仿宋" w:cs="仿宋"/>
                  <w:color w:val="000000"/>
                  <w:kern w:val="0"/>
                  <w:sz w:val="24"/>
                  <w:szCs w:val="24"/>
                  <w:highlight w:val="none"/>
                  <w:lang w:eastAsia="zh-CN"/>
                </w:rPr>
                <w:delText>提供技术和服务要求响应表</w:delText>
              </w:r>
            </w:del>
            <w:del w:id="783" w:author="陈陈陈过儿" w:date="2023-06-07T10:33:52Z">
              <w:r>
                <w:rPr>
                  <w:rFonts w:hint="eastAsia" w:ascii="仿宋" w:hAnsi="仿宋" w:eastAsia="仿宋" w:cs="仿宋"/>
                  <w:color w:val="000000"/>
                  <w:kern w:val="0"/>
                  <w:sz w:val="24"/>
                  <w:szCs w:val="24"/>
                  <w:highlight w:val="none"/>
                </w:rPr>
                <w:delText>）</w:delText>
              </w:r>
            </w:del>
            <w:r>
              <w:rPr>
                <w:rFonts w:hint="eastAsia" w:ascii="仿宋" w:hAnsi="仿宋" w:eastAsia="仿宋" w:cs="仿宋"/>
                <w:color w:val="000000"/>
                <w:kern w:val="0"/>
                <w:sz w:val="24"/>
                <w:szCs w:val="24"/>
                <w:highlight w:val="none"/>
              </w:rPr>
              <w:t>；</w:t>
            </w:r>
          </w:p>
          <w:p>
            <w:pPr>
              <w:numPr>
                <w:ilvl w:val="-1"/>
                <w:numId w:val="0"/>
              </w:numPr>
              <w:spacing w:line="360" w:lineRule="auto"/>
              <w:rPr>
                <w:rFonts w:ascii="仿宋" w:hAnsi="仿宋" w:eastAsia="仿宋" w:cs="仿宋"/>
                <w:color w:val="000000"/>
                <w:kern w:val="0"/>
                <w:sz w:val="24"/>
                <w:szCs w:val="24"/>
                <w:highlight w:val="none"/>
              </w:rPr>
              <w:pPrChange w:id="784" w:author="陈陈陈过儿" w:date="2023-06-07T10:33:55Z">
                <w:pPr>
                  <w:spacing w:line="360" w:lineRule="auto"/>
                </w:pPr>
              </w:pPrChange>
            </w:pPr>
            <w:ins w:id="785" w:author="陈陈陈过儿" w:date="2023-06-07T10:26:24Z">
              <w:r>
                <w:rPr>
                  <w:rFonts w:hint="eastAsia" w:ascii="仿宋" w:hAnsi="仿宋" w:eastAsia="仿宋" w:cs="仿宋"/>
                  <w:color w:val="000000"/>
                  <w:kern w:val="0"/>
                  <w:sz w:val="24"/>
                  <w:szCs w:val="24"/>
                  <w:highlight w:val="none"/>
                  <w:lang w:val="en-US" w:eastAsia="zh-CN"/>
                </w:rPr>
                <w:t>须</w:t>
              </w:r>
            </w:ins>
            <w:ins w:id="786" w:author="陈陈陈过儿" w:date="2023-06-07T10:26:24Z">
              <w:r>
                <w:rPr>
                  <w:rFonts w:hint="eastAsia" w:ascii="仿宋" w:hAnsi="仿宋" w:eastAsia="仿宋" w:cs="仿宋"/>
                  <w:color w:val="000000"/>
                  <w:kern w:val="0"/>
                  <w:sz w:val="24"/>
                  <w:szCs w:val="24"/>
                  <w:highlight w:val="none"/>
                  <w:lang w:eastAsia="zh-CN"/>
                </w:rPr>
                <w:t>提供《技术和服务要求响应表》，</w:t>
              </w:r>
            </w:ins>
            <w:ins w:id="787" w:author="陈陈陈过儿" w:date="2023-06-07T10:26:24Z">
              <w:r>
                <w:rPr>
                  <w:rFonts w:hint="eastAsia" w:ascii="仿宋" w:hAnsi="仿宋" w:eastAsia="仿宋" w:cs="仿宋"/>
                  <w:color w:val="000000"/>
                  <w:kern w:val="0"/>
                  <w:sz w:val="24"/>
                  <w:szCs w:val="24"/>
                  <w:highlight w:val="none"/>
                  <w:lang w:val="en-US" w:eastAsia="zh-CN"/>
                </w:rPr>
                <w:t>并注明响应情况，未按要求提供佐证材料或未完全满足参数要求的</w:t>
              </w:r>
            </w:ins>
            <w:ins w:id="788" w:author="陈陈陈过儿" w:date="2023-06-07T10:26:24Z">
              <w:r>
                <w:rPr>
                  <w:rFonts w:hint="eastAsia" w:ascii="仿宋" w:hAnsi="仿宋" w:eastAsia="仿宋" w:cs="仿宋"/>
                  <w:color w:val="000000"/>
                  <w:kern w:val="0"/>
                  <w:sz w:val="24"/>
                  <w:szCs w:val="24"/>
                  <w:highlight w:val="none"/>
                </w:rPr>
                <w:t>不得分。</w:t>
              </w:r>
            </w:ins>
            <w:del w:id="789" w:author="陈陈陈过儿" w:date="2023-06-07T10:26:24Z">
              <w:r>
                <w:rPr>
                  <w:rFonts w:hint="eastAsia" w:ascii="仿宋" w:hAnsi="仿宋" w:eastAsia="仿宋" w:cs="仿宋"/>
                  <w:color w:val="000000"/>
                  <w:kern w:val="0"/>
                  <w:sz w:val="24"/>
                  <w:szCs w:val="24"/>
                  <w:highlight w:val="none"/>
                </w:rPr>
                <w:delText>完全满足得1分，否则不得分。</w:delText>
              </w:r>
            </w:del>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49" w:type="dxa"/>
            <w:vAlign w:val="center"/>
          </w:tcPr>
          <w:p>
            <w:pPr>
              <w:widowControl/>
              <w:spacing w:line="360" w:lineRule="auto"/>
              <w:jc w:val="center"/>
              <w:textAlignment w:val="center"/>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rPr>
              <w:t>1-</w:t>
            </w:r>
            <w:r>
              <w:rPr>
                <w:rFonts w:hint="eastAsia" w:ascii="仿宋" w:hAnsi="仿宋" w:eastAsia="仿宋" w:cs="仿宋"/>
                <w:color w:val="000000"/>
                <w:kern w:val="0"/>
                <w:sz w:val="24"/>
                <w:szCs w:val="24"/>
                <w:highlight w:val="none"/>
                <w:lang w:val="en-US" w:eastAsia="zh-CN"/>
              </w:rPr>
              <w:t>24</w:t>
            </w:r>
          </w:p>
        </w:tc>
        <w:tc>
          <w:tcPr>
            <w:tcW w:w="850" w:type="dxa"/>
            <w:vAlign w:val="center"/>
          </w:tcPr>
          <w:p>
            <w:pPr>
              <w:widowControl/>
              <w:spacing w:line="360" w:lineRule="auto"/>
              <w:jc w:val="center"/>
              <w:textAlignment w:val="center"/>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w:t>
            </w:r>
          </w:p>
        </w:tc>
        <w:tc>
          <w:tcPr>
            <w:tcW w:w="8153" w:type="dxa"/>
            <w:vAlign w:val="center"/>
          </w:tcPr>
          <w:p>
            <w:pPr>
              <w:widowControl/>
              <w:spacing w:line="360" w:lineRule="auto"/>
              <w:textAlignment w:val="auto"/>
              <w:rPr>
                <w:ins w:id="790" w:author="陈陈陈过儿" w:date="2023-06-07T10:34:15Z"/>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投标人所投</w:t>
            </w:r>
            <w:r>
              <w:rPr>
                <w:rFonts w:hint="eastAsia" w:ascii="仿宋" w:hAnsi="仿宋" w:eastAsia="仿宋" w:cs="宋体"/>
                <w:b/>
                <w:bCs/>
                <w:color w:val="000000"/>
                <w:kern w:val="0"/>
                <w:sz w:val="24"/>
                <w:szCs w:val="24"/>
                <w:highlight w:val="none"/>
              </w:rPr>
              <w:t>三相多功能交直流电压源</w:t>
            </w:r>
            <w:ins w:id="791" w:author="陈陈陈过儿" w:date="2023-06-07T10:34:15Z">
              <w:r>
                <w:rPr>
                  <w:rFonts w:hint="eastAsia" w:ascii="仿宋" w:hAnsi="仿宋" w:eastAsia="仿宋" w:cs="仿宋"/>
                  <w:color w:val="000000"/>
                  <w:kern w:val="0"/>
                  <w:sz w:val="24"/>
                  <w:szCs w:val="24"/>
                  <w:highlight w:val="none"/>
                </w:rPr>
                <w:t>满足</w:t>
              </w:r>
            </w:ins>
            <w:ins w:id="792" w:author="陈陈陈过儿" w:date="2023-06-07T10:34:15Z">
              <w:r>
                <w:rPr>
                  <w:rFonts w:hint="eastAsia" w:ascii="仿宋" w:hAnsi="仿宋" w:eastAsia="仿宋" w:cs="仿宋"/>
                  <w:color w:val="000000"/>
                  <w:kern w:val="0"/>
                  <w:sz w:val="24"/>
                  <w:szCs w:val="24"/>
                  <w:highlight w:val="none"/>
                  <w:lang w:val="en-US" w:eastAsia="zh-CN"/>
                </w:rPr>
                <w:t>以下参数要求的得1分：</w:t>
              </w:r>
            </w:ins>
          </w:p>
          <w:p>
            <w:pPr>
              <w:numPr>
                <w:ilvl w:val="0"/>
                <w:numId w:val="4"/>
                <w:ins w:id="794" w:author="陈陈陈过儿" w:date="2023-06-07T10:34:29Z"/>
              </w:numPr>
              <w:spacing w:line="360" w:lineRule="auto"/>
              <w:rPr>
                <w:ins w:id="795" w:author="陈陈陈过儿" w:date="2023-06-07T10:34:29Z"/>
                <w:rFonts w:hint="eastAsia" w:ascii="仿宋" w:hAnsi="仿宋" w:eastAsia="仿宋" w:cs="仿宋"/>
                <w:color w:val="000000"/>
                <w:kern w:val="0"/>
                <w:sz w:val="24"/>
                <w:szCs w:val="24"/>
                <w:highlight w:val="none"/>
              </w:rPr>
              <w:pPrChange w:id="793" w:author="陈陈陈过儿" w:date="2023-06-07T10:34:29Z">
                <w:pPr>
                  <w:spacing w:line="360" w:lineRule="auto"/>
                </w:pPr>
              </w:pPrChange>
            </w:pPr>
            <w:del w:id="796" w:author="陈陈陈过儿" w:date="2023-06-07T10:34:15Z">
              <w:r>
                <w:rPr>
                  <w:rFonts w:hint="eastAsia" w:ascii="仿宋" w:hAnsi="仿宋" w:eastAsia="仿宋" w:cs="仿宋"/>
                  <w:color w:val="000000"/>
                  <w:kern w:val="0"/>
                  <w:sz w:val="24"/>
                  <w:szCs w:val="24"/>
                  <w:highlight w:val="none"/>
                </w:rPr>
                <w:delText>满足</w:delText>
              </w:r>
            </w:del>
            <w:r>
              <w:rPr>
                <w:rFonts w:hint="eastAsia" w:ascii="仿宋" w:hAnsi="仿宋" w:eastAsia="仿宋" w:cs="宋体"/>
                <w:color w:val="000000"/>
                <w:kern w:val="0"/>
                <w:sz w:val="24"/>
                <w:szCs w:val="24"/>
                <w:highlight w:val="none"/>
              </w:rPr>
              <w:t>2.1.3.10相位精度：分辨率 1°</w:t>
            </w:r>
            <w:del w:id="797" w:author="陈陈陈过儿" w:date="2023-06-07T10:34:28Z">
              <w:r>
                <w:rPr>
                  <w:rFonts w:hint="eastAsia" w:ascii="仿宋" w:hAnsi="仿宋" w:eastAsia="仿宋" w:cs="仿宋"/>
                  <w:color w:val="000000"/>
                  <w:kern w:val="0"/>
                  <w:sz w:val="24"/>
                  <w:szCs w:val="24"/>
                  <w:highlight w:val="none"/>
                </w:rPr>
                <w:delText>的参数要求（</w:delText>
              </w:r>
            </w:del>
            <w:del w:id="798" w:author="陈陈陈过儿" w:date="2023-06-07T10:34:28Z">
              <w:r>
                <w:rPr>
                  <w:rFonts w:hint="eastAsia" w:ascii="仿宋" w:hAnsi="仿宋" w:eastAsia="仿宋" w:cs="仿宋"/>
                  <w:color w:val="000000"/>
                  <w:kern w:val="0"/>
                  <w:sz w:val="24"/>
                  <w:szCs w:val="24"/>
                  <w:highlight w:val="none"/>
                  <w:lang w:eastAsia="zh-CN"/>
                </w:rPr>
                <w:delText>提供技术和服务要求响应表</w:delText>
              </w:r>
            </w:del>
            <w:del w:id="799" w:author="陈陈陈过儿" w:date="2023-06-07T10:34:28Z">
              <w:r>
                <w:rPr>
                  <w:rFonts w:hint="eastAsia" w:ascii="仿宋" w:hAnsi="仿宋" w:eastAsia="仿宋" w:cs="仿宋"/>
                  <w:color w:val="000000"/>
                  <w:kern w:val="0"/>
                  <w:sz w:val="24"/>
                  <w:szCs w:val="24"/>
                  <w:highlight w:val="none"/>
                </w:rPr>
                <w:delText>）</w:delText>
              </w:r>
            </w:del>
            <w:r>
              <w:rPr>
                <w:rFonts w:hint="eastAsia" w:ascii="仿宋" w:hAnsi="仿宋" w:eastAsia="仿宋" w:cs="仿宋"/>
                <w:color w:val="000000"/>
                <w:kern w:val="0"/>
                <w:sz w:val="24"/>
                <w:szCs w:val="24"/>
                <w:highlight w:val="none"/>
              </w:rPr>
              <w:t>；</w:t>
            </w:r>
          </w:p>
          <w:p>
            <w:pPr>
              <w:numPr>
                <w:ilvl w:val="-1"/>
                <w:numId w:val="0"/>
              </w:numPr>
              <w:spacing w:line="360" w:lineRule="auto"/>
              <w:rPr>
                <w:rFonts w:ascii="仿宋" w:hAnsi="仿宋" w:eastAsia="仿宋" w:cs="仿宋"/>
                <w:color w:val="000000"/>
                <w:kern w:val="0"/>
                <w:sz w:val="24"/>
                <w:szCs w:val="24"/>
                <w:highlight w:val="none"/>
              </w:rPr>
              <w:pPrChange w:id="800" w:author="陈陈陈过儿" w:date="2023-06-07T10:34:30Z">
                <w:pPr>
                  <w:spacing w:line="360" w:lineRule="auto"/>
                </w:pPr>
              </w:pPrChange>
            </w:pPr>
            <w:ins w:id="801" w:author="陈陈陈过儿" w:date="2023-06-07T10:26:27Z">
              <w:r>
                <w:rPr>
                  <w:rFonts w:hint="eastAsia" w:ascii="仿宋" w:hAnsi="仿宋" w:eastAsia="仿宋" w:cs="仿宋"/>
                  <w:color w:val="000000"/>
                  <w:kern w:val="0"/>
                  <w:sz w:val="24"/>
                  <w:szCs w:val="24"/>
                  <w:highlight w:val="none"/>
                  <w:lang w:val="en-US" w:eastAsia="zh-CN"/>
                </w:rPr>
                <w:t>须</w:t>
              </w:r>
            </w:ins>
            <w:ins w:id="802" w:author="陈陈陈过儿" w:date="2023-06-07T10:26:27Z">
              <w:r>
                <w:rPr>
                  <w:rFonts w:hint="eastAsia" w:ascii="仿宋" w:hAnsi="仿宋" w:eastAsia="仿宋" w:cs="仿宋"/>
                  <w:color w:val="000000"/>
                  <w:kern w:val="0"/>
                  <w:sz w:val="24"/>
                  <w:szCs w:val="24"/>
                  <w:highlight w:val="none"/>
                  <w:lang w:eastAsia="zh-CN"/>
                </w:rPr>
                <w:t>提供《技术和服务要求响应表》，</w:t>
              </w:r>
            </w:ins>
            <w:ins w:id="803" w:author="陈陈陈过儿" w:date="2023-06-07T10:26:27Z">
              <w:r>
                <w:rPr>
                  <w:rFonts w:hint="eastAsia" w:ascii="仿宋" w:hAnsi="仿宋" w:eastAsia="仿宋" w:cs="仿宋"/>
                  <w:color w:val="000000"/>
                  <w:kern w:val="0"/>
                  <w:sz w:val="24"/>
                  <w:szCs w:val="24"/>
                  <w:highlight w:val="none"/>
                  <w:lang w:val="en-US" w:eastAsia="zh-CN"/>
                </w:rPr>
                <w:t>并注明响应情况，未按要求提供佐证材料或未完全满足参数要求的</w:t>
              </w:r>
            </w:ins>
            <w:ins w:id="804" w:author="陈陈陈过儿" w:date="2023-06-07T10:26:27Z">
              <w:r>
                <w:rPr>
                  <w:rFonts w:hint="eastAsia" w:ascii="仿宋" w:hAnsi="仿宋" w:eastAsia="仿宋" w:cs="仿宋"/>
                  <w:color w:val="000000"/>
                  <w:kern w:val="0"/>
                  <w:sz w:val="24"/>
                  <w:szCs w:val="24"/>
                  <w:highlight w:val="none"/>
                </w:rPr>
                <w:t>不得分。</w:t>
              </w:r>
            </w:ins>
            <w:del w:id="805" w:author="陈陈陈过儿" w:date="2023-06-07T10:26:27Z">
              <w:r>
                <w:rPr>
                  <w:rFonts w:hint="eastAsia" w:ascii="仿宋" w:hAnsi="仿宋" w:eastAsia="仿宋" w:cs="仿宋"/>
                  <w:color w:val="000000"/>
                  <w:kern w:val="0"/>
                  <w:sz w:val="24"/>
                  <w:szCs w:val="24"/>
                  <w:highlight w:val="none"/>
                </w:rPr>
                <w:delText>完全满足得1分，否则不得分。</w:delText>
              </w:r>
            </w:del>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49" w:type="dxa"/>
            <w:vAlign w:val="center"/>
          </w:tcPr>
          <w:p>
            <w:pPr>
              <w:widowControl/>
              <w:spacing w:line="360" w:lineRule="auto"/>
              <w:jc w:val="center"/>
              <w:textAlignment w:val="center"/>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rPr>
              <w:t>1-</w:t>
            </w:r>
            <w:r>
              <w:rPr>
                <w:rFonts w:hint="eastAsia" w:ascii="仿宋" w:hAnsi="仿宋" w:eastAsia="仿宋" w:cs="仿宋"/>
                <w:color w:val="000000"/>
                <w:kern w:val="0"/>
                <w:sz w:val="24"/>
                <w:szCs w:val="24"/>
                <w:highlight w:val="none"/>
                <w:lang w:val="en-US" w:eastAsia="zh-CN"/>
              </w:rPr>
              <w:t>25</w:t>
            </w:r>
          </w:p>
        </w:tc>
        <w:tc>
          <w:tcPr>
            <w:tcW w:w="850" w:type="dxa"/>
            <w:vAlign w:val="center"/>
          </w:tcPr>
          <w:p>
            <w:pPr>
              <w:widowControl/>
              <w:spacing w:line="360" w:lineRule="auto"/>
              <w:jc w:val="center"/>
              <w:textAlignment w:val="center"/>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w:t>
            </w:r>
          </w:p>
        </w:tc>
        <w:tc>
          <w:tcPr>
            <w:tcW w:w="8153" w:type="dxa"/>
            <w:vAlign w:val="center"/>
          </w:tcPr>
          <w:p>
            <w:pPr>
              <w:widowControl/>
              <w:numPr>
                <w:ilvl w:val="-1"/>
                <w:numId w:val="0"/>
              </w:numPr>
              <w:spacing w:line="360" w:lineRule="auto"/>
              <w:textAlignment w:val="auto"/>
              <w:rPr>
                <w:ins w:id="807" w:author="陈陈陈过儿" w:date="2023-06-07T10:34:39Z"/>
                <w:rFonts w:hint="eastAsia" w:ascii="仿宋" w:hAnsi="仿宋" w:eastAsia="仿宋" w:cs="仿宋"/>
                <w:color w:val="000000"/>
                <w:kern w:val="0"/>
                <w:sz w:val="24"/>
                <w:szCs w:val="24"/>
                <w:highlight w:val="none"/>
              </w:rPr>
              <w:pPrChange w:id="806" w:author="陈陈陈过儿" w:date="2023-06-07T10:34:55Z">
                <w:pPr>
                  <w:widowControl/>
                  <w:spacing w:line="360" w:lineRule="auto"/>
                  <w:textAlignment w:val="auto"/>
                </w:pPr>
              </w:pPrChange>
            </w:pPr>
            <w:r>
              <w:rPr>
                <w:rFonts w:hint="eastAsia" w:ascii="仿宋" w:hAnsi="仿宋" w:eastAsia="仿宋" w:cs="仿宋"/>
                <w:color w:val="000000"/>
                <w:kern w:val="0"/>
                <w:sz w:val="24"/>
                <w:szCs w:val="24"/>
                <w:highlight w:val="none"/>
              </w:rPr>
              <w:t>投标人所投</w:t>
            </w:r>
            <w:r>
              <w:rPr>
                <w:rFonts w:hint="eastAsia" w:ascii="仿宋" w:hAnsi="仿宋" w:eastAsia="仿宋" w:cs="宋体"/>
                <w:b/>
                <w:bCs/>
                <w:color w:val="000000"/>
                <w:kern w:val="0"/>
                <w:sz w:val="24"/>
                <w:szCs w:val="24"/>
                <w:highlight w:val="none"/>
              </w:rPr>
              <w:t>三相多功能交直流电压源</w:t>
            </w:r>
            <w:ins w:id="808" w:author="陈陈陈过儿" w:date="2023-06-07T10:34:39Z">
              <w:r>
                <w:rPr>
                  <w:rFonts w:hint="eastAsia" w:ascii="仿宋" w:hAnsi="仿宋" w:eastAsia="仿宋" w:cs="仿宋"/>
                  <w:color w:val="000000"/>
                  <w:kern w:val="0"/>
                  <w:sz w:val="24"/>
                  <w:szCs w:val="24"/>
                  <w:highlight w:val="none"/>
                </w:rPr>
                <w:t>满足</w:t>
              </w:r>
            </w:ins>
            <w:ins w:id="809" w:author="陈陈陈过儿" w:date="2023-06-07T10:34:39Z">
              <w:r>
                <w:rPr>
                  <w:rFonts w:hint="eastAsia" w:ascii="仿宋" w:hAnsi="仿宋" w:eastAsia="仿宋" w:cs="仿宋"/>
                  <w:color w:val="000000"/>
                  <w:kern w:val="0"/>
                  <w:sz w:val="24"/>
                  <w:szCs w:val="24"/>
                  <w:highlight w:val="none"/>
                  <w:lang w:val="en-US" w:eastAsia="zh-CN"/>
                </w:rPr>
                <w:t>以下参数要求的得1分：</w:t>
              </w:r>
            </w:ins>
          </w:p>
          <w:p>
            <w:pPr>
              <w:numPr>
                <w:ilvl w:val="0"/>
                <w:numId w:val="5"/>
                <w:ins w:id="811" w:author="陈陈陈过儿" w:date="2023-06-07T10:34:50Z"/>
              </w:numPr>
              <w:spacing w:line="360" w:lineRule="auto"/>
              <w:rPr>
                <w:ins w:id="812" w:author="陈陈陈过儿" w:date="2023-06-07T10:34:52Z"/>
                <w:rFonts w:ascii="仿宋" w:hAnsi="仿宋" w:eastAsia="仿宋" w:cs="仿宋"/>
                <w:color w:val="000000"/>
                <w:kern w:val="0"/>
                <w:sz w:val="24"/>
                <w:szCs w:val="24"/>
                <w:highlight w:val="none"/>
              </w:rPr>
              <w:pPrChange w:id="810" w:author="陈陈陈过儿" w:date="2023-06-07T10:34:50Z">
                <w:pPr>
                  <w:spacing w:line="360" w:lineRule="auto"/>
                </w:pPr>
              </w:pPrChange>
            </w:pPr>
            <w:del w:id="813" w:author="陈陈陈过儿" w:date="2023-06-07T10:34:39Z">
              <w:r>
                <w:rPr>
                  <w:rFonts w:hint="eastAsia" w:ascii="仿宋" w:hAnsi="仿宋" w:eastAsia="仿宋" w:cs="仿宋"/>
                  <w:color w:val="000000"/>
                  <w:kern w:val="0"/>
                  <w:sz w:val="24"/>
                  <w:szCs w:val="24"/>
                  <w:highlight w:val="none"/>
                </w:rPr>
                <w:delText>满足</w:delText>
              </w:r>
            </w:del>
            <w:r>
              <w:rPr>
                <w:rFonts w:hint="eastAsia" w:ascii="仿宋" w:hAnsi="仿宋" w:eastAsia="仿宋" w:cs="宋体"/>
                <w:color w:val="000000"/>
                <w:kern w:val="0"/>
                <w:sz w:val="24"/>
                <w:szCs w:val="24"/>
                <w:highlight w:val="none"/>
              </w:rPr>
              <w:t>2.1.3.11输出噪声：</w:t>
            </w:r>
            <w:del w:id="814" w:author="陈陈陈过儿" w:date="2023-06-07T10:35:02Z">
              <w:r>
                <w:rPr>
                  <w:rFonts w:hint="eastAsia" w:ascii="仿宋" w:hAnsi="仿宋" w:eastAsia="仿宋" w:cs="宋体"/>
                  <w:color w:val="000000"/>
                  <w:kern w:val="0"/>
                  <w:sz w:val="24"/>
                  <w:szCs w:val="24"/>
                  <w:highlight w:val="none"/>
                </w:rPr>
                <w:delText xml:space="preserve"> </w:delText>
              </w:r>
            </w:del>
            <w:del w:id="815" w:author="陈陈陈过儿" w:date="2023-06-07T10:22:39Z">
              <w:r>
                <w:rPr>
                  <w:rFonts w:hint="default" w:ascii="仿宋" w:hAnsi="仿宋" w:eastAsia="仿宋" w:cs="宋体"/>
                  <w:color w:val="000000"/>
                  <w:kern w:val="0"/>
                  <w:sz w:val="24"/>
                  <w:szCs w:val="24"/>
                  <w:highlight w:val="none"/>
                  <w:lang w:val="en-US"/>
                </w:rPr>
                <w:delText>&lt;</w:delText>
              </w:r>
            </w:del>
            <w:del w:id="816" w:author="陈陈陈过儿" w:date="2023-06-07T10:22:41Z">
              <w:r>
                <w:rPr>
                  <w:rFonts w:hint="default" w:ascii="仿宋" w:hAnsi="仿宋" w:eastAsia="仿宋" w:cs="宋体"/>
                  <w:color w:val="000000"/>
                  <w:kern w:val="0"/>
                  <w:sz w:val="24"/>
                  <w:szCs w:val="24"/>
                  <w:highlight w:val="none"/>
                  <w:lang w:val="en-US" w:eastAsia="zh-CN"/>
                </w:rPr>
                <w:delText xml:space="preserve"> </w:delText>
              </w:r>
            </w:del>
            <w:ins w:id="817" w:author="陈陈陈过儿" w:date="2023-06-07T10:22:41Z">
              <w:r>
                <w:rPr>
                  <w:rFonts w:hint="eastAsia" w:ascii="仿宋" w:hAnsi="仿宋" w:eastAsia="仿宋" w:cs="宋体"/>
                  <w:color w:val="000000"/>
                  <w:kern w:val="0"/>
                  <w:sz w:val="24"/>
                  <w:szCs w:val="24"/>
                  <w:highlight w:val="none"/>
                  <w:lang w:val="en-US" w:eastAsia="zh-CN"/>
                </w:rPr>
                <w:t>＜</w:t>
              </w:r>
            </w:ins>
            <w:r>
              <w:rPr>
                <w:rFonts w:hint="eastAsia" w:ascii="仿宋" w:hAnsi="仿宋" w:eastAsia="仿宋" w:cs="宋体"/>
                <w:color w:val="000000"/>
                <w:kern w:val="0"/>
                <w:sz w:val="24"/>
                <w:szCs w:val="24"/>
                <w:highlight w:val="none"/>
              </w:rPr>
              <w:t>50 V</w:t>
            </w:r>
            <w:del w:id="818" w:author="陈陈陈过儿" w:date="2023-06-07T10:22:45Z">
              <w:r>
                <w:rPr>
                  <w:rFonts w:hint="eastAsia" w:ascii="仿宋" w:hAnsi="仿宋" w:eastAsia="仿宋" w:cs="宋体"/>
                  <w:color w:val="000000"/>
                  <w:kern w:val="0"/>
                  <w:sz w:val="24"/>
                  <w:szCs w:val="24"/>
                  <w:highlight w:val="none"/>
                </w:rPr>
                <w:delText xml:space="preserve"> </w:delText>
              </w:r>
            </w:del>
            <w:r>
              <w:rPr>
                <w:rFonts w:hint="eastAsia" w:ascii="仿宋" w:hAnsi="仿宋" w:eastAsia="仿宋" w:cs="宋体"/>
                <w:color w:val="000000"/>
                <w:kern w:val="0"/>
                <w:sz w:val="24"/>
                <w:szCs w:val="24"/>
                <w:highlight w:val="none"/>
              </w:rPr>
              <w:t>：</w:t>
            </w:r>
            <w:del w:id="819" w:author="陈陈陈过儿" w:date="2023-06-07T10:22:46Z">
              <w:r>
                <w:rPr>
                  <w:rFonts w:hint="eastAsia" w:ascii="仿宋" w:hAnsi="仿宋" w:eastAsia="仿宋" w:cs="宋体"/>
                  <w:color w:val="000000"/>
                  <w:kern w:val="0"/>
                  <w:sz w:val="24"/>
                  <w:szCs w:val="24"/>
                  <w:highlight w:val="none"/>
                </w:rPr>
                <w:delText xml:space="preserve"> </w:delText>
              </w:r>
            </w:del>
            <w:r>
              <w:rPr>
                <w:rFonts w:hint="eastAsia" w:ascii="仿宋" w:hAnsi="仿宋" w:eastAsia="仿宋" w:cs="宋体"/>
                <w:color w:val="000000"/>
                <w:kern w:val="0"/>
                <w:sz w:val="24"/>
                <w:szCs w:val="24"/>
                <w:highlight w:val="none"/>
              </w:rPr>
              <w:t>110 mV rms</w:t>
            </w:r>
            <w:del w:id="820" w:author="陈陈陈过儿" w:date="2023-06-07T10:22:51Z">
              <w:r>
                <w:rPr>
                  <w:rFonts w:hint="default" w:ascii="仿宋" w:hAnsi="仿宋" w:eastAsia="仿宋" w:cs="宋体"/>
                  <w:color w:val="000000"/>
                  <w:kern w:val="0"/>
                  <w:sz w:val="24"/>
                  <w:szCs w:val="24"/>
                  <w:highlight w:val="none"/>
                  <w:lang w:val="en-US" w:eastAsia="zh-CN"/>
                </w:rPr>
                <w:delText xml:space="preserve"> </w:delText>
              </w:r>
            </w:del>
            <w:ins w:id="821" w:author="陈陈陈过儿" w:date="2023-06-07T10:22:51Z">
              <w:r>
                <w:rPr>
                  <w:rFonts w:hint="eastAsia" w:ascii="仿宋" w:hAnsi="仿宋" w:eastAsia="仿宋" w:cs="宋体"/>
                  <w:color w:val="000000"/>
                  <w:kern w:val="0"/>
                  <w:sz w:val="24"/>
                  <w:szCs w:val="24"/>
                  <w:highlight w:val="none"/>
                  <w:lang w:val="en-US" w:eastAsia="zh-CN"/>
                </w:rPr>
                <w:t>＞</w:t>
              </w:r>
            </w:ins>
            <w:del w:id="822" w:author="陈陈陈过儿" w:date="2023-06-07T10:22:53Z">
              <w:r>
                <w:rPr>
                  <w:rFonts w:hint="default" w:ascii="仿宋" w:hAnsi="仿宋" w:eastAsia="仿宋" w:cs="宋体"/>
                  <w:color w:val="000000"/>
                  <w:kern w:val="0"/>
                  <w:sz w:val="24"/>
                  <w:szCs w:val="24"/>
                  <w:highlight w:val="none"/>
                  <w:lang w:val="en-US"/>
                </w:rPr>
                <w:delText xml:space="preserve">&gt; </w:delText>
              </w:r>
            </w:del>
            <w:r>
              <w:rPr>
                <w:rFonts w:hint="eastAsia" w:ascii="仿宋" w:hAnsi="仿宋" w:eastAsia="仿宋" w:cs="宋体"/>
                <w:color w:val="000000"/>
                <w:kern w:val="0"/>
                <w:sz w:val="24"/>
                <w:szCs w:val="24"/>
                <w:highlight w:val="none"/>
              </w:rPr>
              <w:t>50</w:t>
            </w:r>
            <w:del w:id="823" w:author="陈陈陈过儿" w:date="2023-06-07T10:22:55Z">
              <w:r>
                <w:rPr>
                  <w:rFonts w:hint="eastAsia" w:ascii="仿宋" w:hAnsi="仿宋" w:eastAsia="仿宋" w:cs="宋体"/>
                  <w:color w:val="000000"/>
                  <w:kern w:val="0"/>
                  <w:sz w:val="24"/>
                  <w:szCs w:val="24"/>
                  <w:highlight w:val="none"/>
                </w:rPr>
                <w:delText xml:space="preserve"> </w:delText>
              </w:r>
            </w:del>
            <w:r>
              <w:rPr>
                <w:rFonts w:hint="eastAsia" w:ascii="仿宋" w:hAnsi="仿宋" w:eastAsia="仿宋" w:cs="宋体"/>
                <w:color w:val="000000"/>
                <w:kern w:val="0"/>
                <w:sz w:val="24"/>
                <w:szCs w:val="24"/>
                <w:highlight w:val="none"/>
              </w:rPr>
              <w:t>V</w:t>
            </w:r>
            <w:del w:id="824" w:author="陈陈陈过儿" w:date="2023-06-07T10:22:56Z">
              <w:r>
                <w:rPr>
                  <w:rFonts w:hint="eastAsia" w:ascii="仿宋" w:hAnsi="仿宋" w:eastAsia="仿宋" w:cs="宋体"/>
                  <w:color w:val="000000"/>
                  <w:kern w:val="0"/>
                  <w:sz w:val="24"/>
                  <w:szCs w:val="24"/>
                  <w:highlight w:val="none"/>
                </w:rPr>
                <w:delText xml:space="preserve"> </w:delText>
              </w:r>
            </w:del>
            <w:r>
              <w:rPr>
                <w:rFonts w:hint="eastAsia" w:ascii="仿宋" w:hAnsi="仿宋" w:eastAsia="仿宋" w:cs="宋体"/>
                <w:color w:val="000000"/>
                <w:kern w:val="0"/>
                <w:sz w:val="24"/>
                <w:szCs w:val="24"/>
                <w:highlight w:val="none"/>
              </w:rPr>
              <w:t>：</w:t>
            </w:r>
            <w:del w:id="825" w:author="陈陈陈过儿" w:date="2023-06-07T10:22:57Z">
              <w:r>
                <w:rPr>
                  <w:rFonts w:hint="eastAsia" w:ascii="仿宋" w:hAnsi="仿宋" w:eastAsia="仿宋" w:cs="宋体"/>
                  <w:color w:val="000000"/>
                  <w:kern w:val="0"/>
                  <w:sz w:val="24"/>
                  <w:szCs w:val="24"/>
                  <w:highlight w:val="none"/>
                </w:rPr>
                <w:delText xml:space="preserve"> </w:delText>
              </w:r>
            </w:del>
            <w:r>
              <w:rPr>
                <w:rFonts w:hint="eastAsia" w:ascii="仿宋" w:hAnsi="仿宋" w:eastAsia="仿宋" w:cs="宋体"/>
                <w:color w:val="000000"/>
                <w:kern w:val="0"/>
                <w:sz w:val="24"/>
                <w:szCs w:val="24"/>
                <w:highlight w:val="none"/>
              </w:rPr>
              <w:t>320 mV rms+0.02%设置值</w:t>
            </w:r>
            <w:del w:id="826" w:author="陈陈陈过儿" w:date="2023-06-07T10:34:48Z">
              <w:r>
                <w:rPr>
                  <w:rFonts w:hint="eastAsia" w:ascii="仿宋" w:hAnsi="仿宋" w:eastAsia="仿宋" w:cs="仿宋"/>
                  <w:color w:val="000000"/>
                  <w:kern w:val="0"/>
                  <w:sz w:val="24"/>
                  <w:szCs w:val="24"/>
                  <w:highlight w:val="none"/>
                </w:rPr>
                <w:delText>的参数要求（</w:delText>
              </w:r>
            </w:del>
            <w:del w:id="827" w:author="陈陈陈过儿" w:date="2023-06-07T10:34:48Z">
              <w:r>
                <w:rPr>
                  <w:rFonts w:hint="eastAsia" w:ascii="仿宋" w:hAnsi="仿宋" w:eastAsia="仿宋" w:cs="仿宋"/>
                  <w:color w:val="000000"/>
                  <w:kern w:val="0"/>
                  <w:sz w:val="24"/>
                  <w:szCs w:val="24"/>
                  <w:highlight w:val="none"/>
                  <w:lang w:eastAsia="zh-CN"/>
                </w:rPr>
                <w:delText>提供技术和服务要求响应表</w:delText>
              </w:r>
            </w:del>
            <w:del w:id="828" w:author="陈陈陈过儿" w:date="2023-06-07T10:34:48Z">
              <w:r>
                <w:rPr>
                  <w:rFonts w:hint="eastAsia" w:ascii="仿宋" w:hAnsi="仿宋" w:eastAsia="仿宋" w:cs="仿宋"/>
                  <w:color w:val="000000"/>
                  <w:kern w:val="0"/>
                  <w:sz w:val="24"/>
                  <w:szCs w:val="24"/>
                  <w:highlight w:val="none"/>
                </w:rPr>
                <w:delText>）</w:delText>
              </w:r>
            </w:del>
            <w:r>
              <w:rPr>
                <w:rFonts w:hint="eastAsia" w:ascii="仿宋" w:hAnsi="仿宋" w:eastAsia="仿宋" w:cs="仿宋"/>
                <w:color w:val="000000"/>
                <w:kern w:val="0"/>
                <w:sz w:val="24"/>
                <w:szCs w:val="24"/>
                <w:highlight w:val="none"/>
              </w:rPr>
              <w:t>；</w:t>
            </w:r>
          </w:p>
          <w:p>
            <w:pPr>
              <w:numPr>
                <w:ilvl w:val="-1"/>
                <w:numId w:val="0"/>
              </w:numPr>
              <w:spacing w:line="360" w:lineRule="auto"/>
              <w:rPr>
                <w:rFonts w:ascii="仿宋" w:hAnsi="仿宋" w:eastAsia="仿宋" w:cs="仿宋"/>
                <w:color w:val="000000"/>
                <w:kern w:val="0"/>
                <w:sz w:val="24"/>
                <w:szCs w:val="24"/>
                <w:highlight w:val="none"/>
              </w:rPr>
              <w:pPrChange w:id="829" w:author="陈陈陈过儿" w:date="2023-06-07T10:34:57Z">
                <w:pPr>
                  <w:spacing w:line="360" w:lineRule="auto"/>
                </w:pPr>
              </w:pPrChange>
            </w:pPr>
            <w:ins w:id="830" w:author="陈陈陈过儿" w:date="2023-06-07T10:26:30Z">
              <w:r>
                <w:rPr>
                  <w:rFonts w:hint="eastAsia" w:ascii="仿宋" w:hAnsi="仿宋" w:eastAsia="仿宋" w:cs="仿宋"/>
                  <w:color w:val="000000"/>
                  <w:kern w:val="0"/>
                  <w:sz w:val="24"/>
                  <w:szCs w:val="24"/>
                  <w:highlight w:val="none"/>
                  <w:lang w:val="en-US" w:eastAsia="zh-CN"/>
                </w:rPr>
                <w:t>须</w:t>
              </w:r>
            </w:ins>
            <w:ins w:id="831" w:author="陈陈陈过儿" w:date="2023-06-07T10:26:30Z">
              <w:r>
                <w:rPr>
                  <w:rFonts w:hint="eastAsia" w:ascii="仿宋" w:hAnsi="仿宋" w:eastAsia="仿宋" w:cs="仿宋"/>
                  <w:color w:val="000000"/>
                  <w:kern w:val="0"/>
                  <w:sz w:val="24"/>
                  <w:szCs w:val="24"/>
                  <w:highlight w:val="none"/>
                  <w:lang w:eastAsia="zh-CN"/>
                </w:rPr>
                <w:t>提供《技术和服务要求响应表》，</w:t>
              </w:r>
            </w:ins>
            <w:ins w:id="832" w:author="陈陈陈过儿" w:date="2023-06-07T10:26:30Z">
              <w:r>
                <w:rPr>
                  <w:rFonts w:hint="eastAsia" w:ascii="仿宋" w:hAnsi="仿宋" w:eastAsia="仿宋" w:cs="仿宋"/>
                  <w:color w:val="000000"/>
                  <w:kern w:val="0"/>
                  <w:sz w:val="24"/>
                  <w:szCs w:val="24"/>
                  <w:highlight w:val="none"/>
                  <w:lang w:val="en-US" w:eastAsia="zh-CN"/>
                </w:rPr>
                <w:t>并注明响应情况，未按要求提供佐证材料或未完全满足参数要求的</w:t>
              </w:r>
            </w:ins>
            <w:ins w:id="833" w:author="陈陈陈过儿" w:date="2023-06-07T10:26:30Z">
              <w:r>
                <w:rPr>
                  <w:rFonts w:hint="eastAsia" w:ascii="仿宋" w:hAnsi="仿宋" w:eastAsia="仿宋" w:cs="仿宋"/>
                  <w:color w:val="000000"/>
                  <w:kern w:val="0"/>
                  <w:sz w:val="24"/>
                  <w:szCs w:val="24"/>
                  <w:highlight w:val="none"/>
                </w:rPr>
                <w:t>不得分。</w:t>
              </w:r>
            </w:ins>
            <w:del w:id="834" w:author="陈陈陈过儿" w:date="2023-06-07T10:26:30Z">
              <w:r>
                <w:rPr>
                  <w:rFonts w:hint="eastAsia" w:ascii="仿宋" w:hAnsi="仿宋" w:eastAsia="仿宋" w:cs="仿宋"/>
                  <w:color w:val="000000"/>
                  <w:kern w:val="0"/>
                  <w:sz w:val="24"/>
                  <w:szCs w:val="24"/>
                  <w:highlight w:val="none"/>
                </w:rPr>
                <w:delText>完全满足得1分，否则不得分。</w:delText>
              </w:r>
            </w:del>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49" w:type="dxa"/>
            <w:vAlign w:val="center"/>
          </w:tcPr>
          <w:p>
            <w:pPr>
              <w:widowControl/>
              <w:spacing w:line="360" w:lineRule="auto"/>
              <w:jc w:val="center"/>
              <w:textAlignment w:val="center"/>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rPr>
              <w:t>1-</w:t>
            </w:r>
            <w:r>
              <w:rPr>
                <w:rFonts w:hint="eastAsia" w:ascii="仿宋" w:hAnsi="仿宋" w:eastAsia="仿宋" w:cs="仿宋"/>
                <w:color w:val="000000"/>
                <w:kern w:val="0"/>
                <w:sz w:val="24"/>
                <w:szCs w:val="24"/>
                <w:highlight w:val="none"/>
                <w:lang w:val="en-US" w:eastAsia="zh-CN"/>
              </w:rPr>
              <w:t>26</w:t>
            </w:r>
          </w:p>
        </w:tc>
        <w:tc>
          <w:tcPr>
            <w:tcW w:w="850" w:type="dxa"/>
            <w:vAlign w:val="center"/>
          </w:tcPr>
          <w:p>
            <w:pPr>
              <w:widowControl/>
              <w:spacing w:line="360" w:lineRule="auto"/>
              <w:jc w:val="center"/>
              <w:textAlignment w:val="center"/>
              <w:rPr>
                <w:rFonts w:hint="eastAsia" w:ascii="仿宋" w:hAnsi="仿宋" w:eastAsia="仿宋" w:cs="仿宋"/>
                <w:color w:val="000000"/>
                <w:kern w:val="0"/>
                <w:sz w:val="24"/>
                <w:szCs w:val="24"/>
                <w:highlight w:val="none"/>
                <w:lang w:eastAsia="zh-CN"/>
              </w:rPr>
            </w:pPr>
            <w:r>
              <w:rPr>
                <w:rFonts w:hint="eastAsia" w:ascii="仿宋" w:hAnsi="仿宋" w:eastAsia="仿宋" w:cs="仿宋"/>
                <w:color w:val="000000"/>
                <w:kern w:val="0"/>
                <w:sz w:val="24"/>
                <w:szCs w:val="24"/>
                <w:highlight w:val="none"/>
                <w:lang w:val="en-US" w:eastAsia="zh-CN"/>
              </w:rPr>
              <w:t>3</w:t>
            </w:r>
          </w:p>
        </w:tc>
        <w:tc>
          <w:tcPr>
            <w:tcW w:w="8153" w:type="dxa"/>
            <w:vAlign w:val="center"/>
          </w:tcPr>
          <w:p>
            <w:pPr>
              <w:widowControl/>
              <w:numPr>
                <w:ilvl w:val="-1"/>
                <w:numId w:val="0"/>
              </w:numPr>
              <w:spacing w:line="360" w:lineRule="auto"/>
              <w:jc w:val="left"/>
              <w:textAlignment w:val="auto"/>
              <w:rPr>
                <w:ins w:id="835" w:author="陈陈陈过儿" w:date="2023-06-07T10:43:34Z"/>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Change w:id="836" w:author="陈陈陈过儿" w:date="2023-06-07T10:50:13Z">
                  <w:rPr>
                    <w:rFonts w:hint="eastAsia" w:ascii="仿宋" w:hAnsi="仿宋" w:eastAsia="仿宋" w:cs="仿宋"/>
                    <w:color w:val="000000"/>
                    <w:kern w:val="0"/>
                    <w:sz w:val="24"/>
                    <w:szCs w:val="24"/>
                    <w:highlight w:val="none"/>
                  </w:rPr>
                </w:rPrChange>
              </w:rPr>
              <w:t>投标人所投</w:t>
            </w:r>
            <w:r>
              <w:rPr>
                <w:rFonts w:hint="eastAsia" w:ascii="仿宋" w:hAnsi="仿宋" w:eastAsia="仿宋" w:cs="宋体"/>
                <w:b/>
                <w:bCs/>
                <w:color w:val="000000"/>
                <w:kern w:val="0"/>
                <w:sz w:val="24"/>
                <w:szCs w:val="24"/>
                <w:highlight w:val="none"/>
                <w:rPrChange w:id="837" w:author="陈陈陈过儿" w:date="2023-06-07T10:50:13Z">
                  <w:rPr>
                    <w:rFonts w:hint="eastAsia" w:ascii="仿宋" w:hAnsi="仿宋" w:eastAsia="仿宋" w:cs="宋体"/>
                    <w:b/>
                    <w:bCs/>
                    <w:color w:val="000000"/>
                    <w:kern w:val="0"/>
                    <w:sz w:val="24"/>
                    <w:szCs w:val="24"/>
                    <w:highlight w:val="none"/>
                  </w:rPr>
                </w:rPrChange>
              </w:rPr>
              <w:t>三相多功能交直流电压源</w:t>
            </w:r>
            <w:ins w:id="838" w:author="陈陈陈过儿" w:date="2023-06-07T10:43:34Z">
              <w:r>
                <w:rPr>
                  <w:rFonts w:hint="eastAsia" w:ascii="仿宋" w:hAnsi="仿宋" w:eastAsia="仿宋" w:cs="仿宋"/>
                  <w:color w:val="000000"/>
                  <w:kern w:val="0"/>
                  <w:sz w:val="24"/>
                  <w:szCs w:val="24"/>
                  <w:highlight w:val="none"/>
                </w:rPr>
                <w:t>满足</w:t>
              </w:r>
            </w:ins>
            <w:ins w:id="839" w:author="陈陈陈过儿" w:date="2023-06-07T10:43:34Z">
              <w:r>
                <w:rPr>
                  <w:rFonts w:hint="eastAsia" w:ascii="仿宋" w:hAnsi="仿宋" w:eastAsia="仿宋" w:cs="仿宋"/>
                  <w:color w:val="000000"/>
                  <w:kern w:val="0"/>
                  <w:sz w:val="24"/>
                  <w:szCs w:val="24"/>
                  <w:highlight w:val="none"/>
                  <w:lang w:val="en-US" w:eastAsia="zh-CN"/>
                </w:rPr>
                <w:t>以下参数要求的得3分：</w:t>
              </w:r>
            </w:ins>
          </w:p>
          <w:p>
            <w:pPr>
              <w:spacing w:line="360" w:lineRule="auto"/>
              <w:rPr>
                <w:ins w:id="840" w:author="陈陈陈过儿" w:date="2023-06-07T10:50:05Z"/>
                <w:rFonts w:hint="eastAsia" w:ascii="仿宋" w:hAnsi="仿宋" w:eastAsia="仿宋" w:cs="仿宋"/>
                <w:color w:val="000000"/>
                <w:kern w:val="0"/>
                <w:sz w:val="24"/>
                <w:szCs w:val="24"/>
                <w:highlight w:val="none"/>
                <w:lang w:eastAsia="zh-CN"/>
                <w:rPrChange w:id="841" w:author="陈陈陈过儿" w:date="2023-06-07T10:50:13Z">
                  <w:rPr>
                    <w:ins w:id="842" w:author="陈陈陈过儿" w:date="2023-06-07T10:50:05Z"/>
                    <w:rFonts w:hint="eastAsia" w:ascii="仿宋" w:hAnsi="仿宋" w:eastAsia="仿宋" w:cs="仿宋"/>
                    <w:color w:val="000000"/>
                    <w:kern w:val="0"/>
                    <w:sz w:val="24"/>
                    <w:szCs w:val="24"/>
                    <w:highlight w:val="yellow"/>
                    <w:lang w:eastAsia="zh-CN"/>
                  </w:rPr>
                </w:rPrChange>
              </w:rPr>
            </w:pPr>
            <w:ins w:id="843" w:author="陈陈陈过儿" w:date="2023-06-07T10:50:38Z">
              <w:r>
                <w:rPr>
                  <w:rFonts w:hint="eastAsia" w:ascii="仿宋" w:hAnsi="仿宋" w:eastAsia="仿宋" w:cs="仿宋"/>
                  <w:color w:val="000000"/>
                  <w:kern w:val="0"/>
                  <w:sz w:val="24"/>
                  <w:szCs w:val="24"/>
                  <w:highlight w:val="none"/>
                  <w:lang w:eastAsia="zh-CN"/>
                </w:rPr>
                <w:t>（</w:t>
              </w:r>
            </w:ins>
            <w:ins w:id="844" w:author="陈陈陈过儿" w:date="2023-06-07T10:50:39Z">
              <w:r>
                <w:rPr>
                  <w:rFonts w:hint="eastAsia" w:ascii="仿宋" w:hAnsi="仿宋" w:eastAsia="仿宋" w:cs="仿宋"/>
                  <w:color w:val="000000"/>
                  <w:kern w:val="0"/>
                  <w:sz w:val="24"/>
                  <w:szCs w:val="24"/>
                  <w:highlight w:val="none"/>
                  <w:lang w:val="en-US" w:eastAsia="zh-CN"/>
                </w:rPr>
                <w:t>1</w:t>
              </w:r>
            </w:ins>
            <w:ins w:id="845" w:author="陈陈陈过儿" w:date="2023-06-07T10:50:38Z">
              <w:r>
                <w:rPr>
                  <w:rFonts w:hint="eastAsia" w:ascii="仿宋" w:hAnsi="仿宋" w:eastAsia="仿宋" w:cs="仿宋"/>
                  <w:color w:val="000000"/>
                  <w:kern w:val="0"/>
                  <w:sz w:val="24"/>
                  <w:szCs w:val="24"/>
                  <w:highlight w:val="none"/>
                  <w:lang w:eastAsia="zh-CN"/>
                </w:rPr>
                <w:t>）</w:t>
              </w:r>
            </w:ins>
            <w:del w:id="846" w:author="陈陈陈过儿" w:date="2023-06-07T10:43:34Z">
              <w:r>
                <w:rPr>
                  <w:rFonts w:hint="eastAsia" w:ascii="仿宋" w:hAnsi="仿宋" w:eastAsia="仿宋" w:cs="仿宋"/>
                  <w:color w:val="000000"/>
                  <w:kern w:val="0"/>
                  <w:sz w:val="24"/>
                  <w:szCs w:val="24"/>
                  <w:highlight w:val="none"/>
                  <w:rPrChange w:id="847" w:author="陈陈陈过儿" w:date="2023-06-07T10:50:13Z">
                    <w:rPr>
                      <w:rFonts w:hint="eastAsia" w:ascii="仿宋" w:hAnsi="仿宋" w:eastAsia="仿宋" w:cs="仿宋"/>
                      <w:color w:val="000000"/>
                      <w:kern w:val="0"/>
                      <w:sz w:val="24"/>
                      <w:szCs w:val="24"/>
                      <w:highlight w:val="none"/>
                    </w:rPr>
                  </w:rPrChange>
                </w:rPr>
                <w:delText>满足</w:delText>
              </w:r>
            </w:del>
            <w:r>
              <w:rPr>
                <w:b/>
                <w:highlight w:val="none"/>
                <w:rPrChange w:id="849" w:author="陈陈陈过儿" w:date="2023-06-07T10:50:13Z">
                  <w:rPr>
                    <w:b/>
                    <w:highlight w:val="none"/>
                  </w:rPr>
                </w:rPrChange>
              </w:rPr>
              <w:t>▲</w:t>
            </w:r>
            <w:r>
              <w:rPr>
                <w:rFonts w:hint="eastAsia" w:ascii="仿宋" w:hAnsi="仿宋" w:eastAsia="仿宋" w:cs="宋体"/>
                <w:color w:val="000000"/>
                <w:kern w:val="0"/>
                <w:sz w:val="24"/>
                <w:szCs w:val="24"/>
                <w:highlight w:val="none"/>
                <w:rPrChange w:id="850" w:author="陈陈陈过儿" w:date="2023-06-07T10:50:13Z">
                  <w:rPr>
                    <w:rFonts w:hint="eastAsia" w:ascii="仿宋" w:hAnsi="仿宋" w:eastAsia="仿宋" w:cs="宋体"/>
                    <w:color w:val="000000"/>
                    <w:kern w:val="0"/>
                    <w:sz w:val="24"/>
                    <w:szCs w:val="24"/>
                    <w:highlight w:val="none"/>
                  </w:rPr>
                </w:rPrChange>
              </w:rPr>
              <w:t>2.1.3.12转换速率：8</w:t>
            </w:r>
            <w:del w:id="851" w:author="陈陈陈过儿" w:date="2023-06-07T10:50:08Z">
              <w:r>
                <w:rPr>
                  <w:rFonts w:hint="eastAsia" w:ascii="仿宋" w:hAnsi="仿宋" w:eastAsia="仿宋" w:cs="宋体"/>
                  <w:color w:val="000000"/>
                  <w:kern w:val="0"/>
                  <w:sz w:val="24"/>
                  <w:szCs w:val="24"/>
                  <w:highlight w:val="none"/>
                  <w:rPrChange w:id="852" w:author="陈陈陈过儿" w:date="2023-06-07T10:50:13Z">
                    <w:rPr>
                      <w:rFonts w:hint="eastAsia" w:ascii="仿宋" w:hAnsi="仿宋" w:eastAsia="仿宋" w:cs="宋体"/>
                      <w:color w:val="000000"/>
                      <w:kern w:val="0"/>
                      <w:sz w:val="24"/>
                      <w:szCs w:val="24"/>
                      <w:highlight w:val="none"/>
                    </w:rPr>
                  </w:rPrChange>
                </w:rPr>
                <w:delText xml:space="preserve"> </w:delText>
              </w:r>
            </w:del>
            <w:r>
              <w:rPr>
                <w:rFonts w:hint="eastAsia" w:ascii="仿宋" w:hAnsi="仿宋" w:eastAsia="仿宋" w:cs="宋体"/>
                <w:color w:val="000000"/>
                <w:kern w:val="0"/>
                <w:sz w:val="24"/>
                <w:szCs w:val="24"/>
                <w:highlight w:val="none"/>
                <w:rPrChange w:id="854" w:author="陈陈陈过儿" w:date="2023-06-07T10:50:13Z">
                  <w:rPr>
                    <w:rFonts w:hint="eastAsia" w:ascii="仿宋" w:hAnsi="仿宋" w:eastAsia="仿宋" w:cs="宋体"/>
                    <w:color w:val="000000"/>
                    <w:kern w:val="0"/>
                    <w:sz w:val="24"/>
                    <w:szCs w:val="24"/>
                    <w:highlight w:val="none"/>
                  </w:rPr>
                </w:rPrChange>
              </w:rPr>
              <w:t>V</w:t>
            </w:r>
            <w:del w:id="855" w:author="陈陈陈过儿" w:date="2023-06-07T10:50:06Z">
              <w:r>
                <w:rPr>
                  <w:rFonts w:hint="eastAsia" w:ascii="仿宋" w:hAnsi="仿宋" w:eastAsia="仿宋" w:cs="宋体"/>
                  <w:color w:val="000000"/>
                  <w:kern w:val="0"/>
                  <w:sz w:val="24"/>
                  <w:szCs w:val="24"/>
                  <w:highlight w:val="none"/>
                  <w:rPrChange w:id="856" w:author="陈陈陈过儿" w:date="2023-06-07T10:50:13Z">
                    <w:rPr>
                      <w:rFonts w:hint="eastAsia" w:ascii="仿宋" w:hAnsi="仿宋" w:eastAsia="仿宋" w:cs="宋体"/>
                      <w:color w:val="000000"/>
                      <w:kern w:val="0"/>
                      <w:sz w:val="24"/>
                      <w:szCs w:val="24"/>
                      <w:highlight w:val="none"/>
                    </w:rPr>
                  </w:rPrChange>
                </w:rPr>
                <w:delText xml:space="preserve"> </w:delText>
              </w:r>
            </w:del>
            <w:r>
              <w:rPr>
                <w:rFonts w:hint="eastAsia" w:ascii="仿宋" w:hAnsi="仿宋" w:eastAsia="仿宋" w:cs="宋体"/>
                <w:color w:val="000000"/>
                <w:kern w:val="0"/>
                <w:sz w:val="24"/>
                <w:szCs w:val="24"/>
                <w:highlight w:val="none"/>
                <w:rPrChange w:id="858" w:author="陈陈陈过儿" w:date="2023-06-07T10:50:13Z">
                  <w:rPr>
                    <w:rFonts w:hint="eastAsia" w:ascii="仿宋" w:hAnsi="仿宋" w:eastAsia="仿宋" w:cs="宋体"/>
                    <w:color w:val="000000"/>
                    <w:kern w:val="0"/>
                    <w:sz w:val="24"/>
                    <w:szCs w:val="24"/>
                    <w:highlight w:val="none"/>
                  </w:rPr>
                </w:rPrChange>
              </w:rPr>
              <w:t>/</w:t>
            </w:r>
            <w:del w:id="859" w:author="陈陈陈过儿" w:date="2023-06-07T10:22:36Z">
              <w:r>
                <w:rPr>
                  <w:rFonts w:hint="eastAsia" w:ascii="仿宋" w:hAnsi="仿宋" w:eastAsia="仿宋" w:cs="宋体"/>
                  <w:color w:val="000000"/>
                  <w:kern w:val="0"/>
                  <w:sz w:val="24"/>
                  <w:szCs w:val="24"/>
                  <w:highlight w:val="none"/>
                  <w:rPrChange w:id="860" w:author="陈陈陈过儿" w:date="2023-06-07T10:50:13Z">
                    <w:rPr>
                      <w:rFonts w:hint="eastAsia" w:ascii="仿宋" w:hAnsi="仿宋" w:eastAsia="仿宋" w:cs="宋体"/>
                      <w:color w:val="000000"/>
                      <w:kern w:val="0"/>
                      <w:sz w:val="24"/>
                      <w:szCs w:val="24"/>
                      <w:highlight w:val="none"/>
                    </w:rPr>
                  </w:rPrChange>
                </w:rPr>
                <w:delText xml:space="preserve"> </w:delText>
              </w:r>
            </w:del>
            <w:r>
              <w:rPr>
                <w:rFonts w:hint="eastAsia" w:ascii="仿宋" w:hAnsi="仿宋" w:eastAsia="仿宋" w:cs="宋体"/>
                <w:color w:val="000000"/>
                <w:kern w:val="0"/>
                <w:sz w:val="24"/>
                <w:szCs w:val="24"/>
                <w:highlight w:val="none"/>
                <w:rPrChange w:id="862" w:author="陈陈陈过儿" w:date="2023-06-07T10:50:13Z">
                  <w:rPr>
                    <w:rFonts w:hint="eastAsia" w:ascii="仿宋" w:hAnsi="仿宋" w:eastAsia="仿宋" w:cs="宋体"/>
                    <w:color w:val="000000"/>
                    <w:kern w:val="0"/>
                    <w:sz w:val="24"/>
                    <w:szCs w:val="24"/>
                    <w:highlight w:val="none"/>
                  </w:rPr>
                </w:rPrChange>
              </w:rPr>
              <w:t>us</w:t>
            </w:r>
            <w:del w:id="863" w:author="陈陈陈过儿" w:date="2023-06-07T10:50:02Z">
              <w:r>
                <w:rPr>
                  <w:rFonts w:hint="eastAsia" w:ascii="仿宋" w:hAnsi="仿宋" w:eastAsia="仿宋" w:cs="仿宋"/>
                  <w:color w:val="000000"/>
                  <w:kern w:val="0"/>
                  <w:sz w:val="24"/>
                  <w:szCs w:val="24"/>
                  <w:highlight w:val="none"/>
                  <w:rPrChange w:id="864" w:author="陈陈陈过儿" w:date="2023-06-07T10:50:13Z">
                    <w:rPr>
                      <w:rFonts w:hint="eastAsia" w:ascii="仿宋" w:hAnsi="仿宋" w:eastAsia="仿宋" w:cs="仿宋"/>
                      <w:color w:val="000000"/>
                      <w:kern w:val="0"/>
                      <w:sz w:val="24"/>
                      <w:szCs w:val="24"/>
                      <w:highlight w:val="none"/>
                    </w:rPr>
                  </w:rPrChange>
                </w:rPr>
                <w:delText>的参数要求</w:delText>
              </w:r>
            </w:del>
            <w:del w:id="866" w:author="陈陈陈过儿" w:date="2023-06-07T10:50:02Z">
              <w:r>
                <w:rPr>
                  <w:rFonts w:ascii="仿宋" w:hAnsi="仿宋" w:eastAsia="仿宋" w:cs="宋体"/>
                  <w:color w:val="000000"/>
                  <w:kern w:val="0"/>
                  <w:sz w:val="24"/>
                  <w:szCs w:val="24"/>
                  <w:highlight w:val="none"/>
                  <w:rPrChange w:id="867" w:author="陈陈陈过儿" w:date="2023-06-07T10:50:13Z">
                    <w:rPr>
                      <w:rFonts w:ascii="仿宋" w:hAnsi="仿宋" w:eastAsia="仿宋" w:cs="宋体"/>
                      <w:color w:val="000000"/>
                      <w:kern w:val="0"/>
                      <w:sz w:val="24"/>
                      <w:szCs w:val="24"/>
                      <w:highlight w:val="none"/>
                    </w:rPr>
                  </w:rPrChange>
                </w:rPr>
                <w:delText>(</w:delText>
              </w:r>
            </w:del>
            <w:del w:id="869" w:author="陈陈陈过儿" w:date="2023-06-07T10:50:02Z">
              <w:r>
                <w:rPr>
                  <w:rFonts w:hint="eastAsia" w:ascii="仿宋" w:hAnsi="仿宋" w:eastAsia="仿宋" w:cs="宋体"/>
                  <w:color w:val="000000"/>
                  <w:kern w:val="0"/>
                  <w:sz w:val="24"/>
                  <w:szCs w:val="24"/>
                  <w:highlight w:val="none"/>
                  <w:rPrChange w:id="870" w:author="陈陈陈过儿" w:date="2023-06-07T10:50:13Z">
                    <w:rPr>
                      <w:rFonts w:hint="eastAsia" w:ascii="仿宋" w:hAnsi="仿宋" w:eastAsia="仿宋" w:cs="宋体"/>
                      <w:color w:val="000000"/>
                      <w:kern w:val="0"/>
                      <w:sz w:val="24"/>
                      <w:szCs w:val="24"/>
                      <w:highlight w:val="none"/>
                    </w:rPr>
                  </w:rPrChange>
                </w:rPr>
                <w:delText>需提供彩页资料进行佐证</w:delText>
              </w:r>
            </w:del>
            <w:del w:id="872" w:author="陈陈陈过儿" w:date="2023-06-07T10:50:02Z">
              <w:r>
                <w:rPr>
                  <w:rFonts w:hint="eastAsia" w:ascii="仿宋" w:hAnsi="仿宋" w:eastAsia="仿宋" w:cs="仿宋"/>
                  <w:color w:val="000000"/>
                  <w:kern w:val="0"/>
                  <w:sz w:val="24"/>
                  <w:szCs w:val="24"/>
                  <w:highlight w:val="none"/>
                  <w:rPrChange w:id="873" w:author="陈陈陈过儿" w:date="2023-06-07T10:50:13Z">
                    <w:rPr>
                      <w:rFonts w:hint="eastAsia" w:ascii="仿宋" w:hAnsi="仿宋" w:eastAsia="仿宋" w:cs="仿宋"/>
                      <w:color w:val="000000"/>
                      <w:kern w:val="0"/>
                      <w:sz w:val="24"/>
                      <w:szCs w:val="24"/>
                      <w:highlight w:val="none"/>
                    </w:rPr>
                  </w:rPrChange>
                </w:rPr>
                <w:delText>并提供技术和服务要求响应表</w:delText>
              </w:r>
            </w:del>
            <w:del w:id="875" w:author="陈陈陈过儿" w:date="2023-06-07T10:50:02Z">
              <w:r>
                <w:rPr>
                  <w:rFonts w:ascii="仿宋" w:hAnsi="仿宋" w:eastAsia="仿宋" w:cs="宋体"/>
                  <w:color w:val="000000"/>
                  <w:kern w:val="0"/>
                  <w:sz w:val="24"/>
                  <w:szCs w:val="24"/>
                  <w:highlight w:val="none"/>
                  <w:rPrChange w:id="876" w:author="陈陈陈过儿" w:date="2023-06-07T10:50:13Z">
                    <w:rPr>
                      <w:rFonts w:ascii="仿宋" w:hAnsi="仿宋" w:eastAsia="仿宋" w:cs="宋体"/>
                      <w:color w:val="000000"/>
                      <w:kern w:val="0"/>
                      <w:sz w:val="24"/>
                      <w:szCs w:val="24"/>
                      <w:highlight w:val="none"/>
                    </w:rPr>
                  </w:rPrChange>
                </w:rPr>
                <w:delText>)</w:delText>
              </w:r>
            </w:del>
            <w:del w:id="878" w:author="陈陈陈过儿" w:date="2023-06-07T10:50:02Z">
              <w:r>
                <w:rPr>
                  <w:rFonts w:hint="eastAsia" w:ascii="仿宋" w:hAnsi="仿宋" w:eastAsia="仿宋" w:cs="仿宋"/>
                  <w:color w:val="000000"/>
                  <w:kern w:val="0"/>
                  <w:sz w:val="24"/>
                  <w:szCs w:val="24"/>
                  <w:highlight w:val="none"/>
                  <w:rPrChange w:id="879" w:author="陈陈陈过儿" w:date="2023-06-07T10:50:13Z">
                    <w:rPr>
                      <w:rFonts w:hint="eastAsia" w:ascii="仿宋" w:hAnsi="仿宋" w:eastAsia="仿宋" w:cs="仿宋"/>
                      <w:color w:val="000000"/>
                      <w:kern w:val="0"/>
                      <w:sz w:val="24"/>
                      <w:szCs w:val="24"/>
                      <w:highlight w:val="none"/>
                    </w:rPr>
                  </w:rPrChange>
                </w:rPr>
                <w:delText>；完全满足得</w:delText>
              </w:r>
            </w:del>
            <w:del w:id="881" w:author="陈陈陈过儿" w:date="2023-06-07T10:50:02Z">
              <w:r>
                <w:rPr>
                  <w:rFonts w:hint="eastAsia" w:ascii="仿宋" w:hAnsi="仿宋" w:eastAsia="仿宋" w:cs="仿宋"/>
                  <w:color w:val="000000"/>
                  <w:kern w:val="0"/>
                  <w:sz w:val="24"/>
                  <w:szCs w:val="24"/>
                  <w:highlight w:val="none"/>
                  <w:lang w:val="en-US" w:eastAsia="zh-CN"/>
                  <w:rPrChange w:id="882" w:author="陈陈陈过儿" w:date="2023-06-07T10:50:13Z">
                    <w:rPr>
                      <w:rFonts w:hint="eastAsia" w:ascii="仿宋" w:hAnsi="仿宋" w:eastAsia="仿宋" w:cs="仿宋"/>
                      <w:color w:val="000000"/>
                      <w:kern w:val="0"/>
                      <w:sz w:val="24"/>
                      <w:szCs w:val="24"/>
                      <w:highlight w:val="none"/>
                      <w:lang w:val="en-US" w:eastAsia="zh-CN"/>
                    </w:rPr>
                  </w:rPrChange>
                </w:rPr>
                <w:delText>3</w:delText>
              </w:r>
            </w:del>
            <w:del w:id="884" w:author="陈陈陈过儿" w:date="2023-06-07T10:50:02Z">
              <w:r>
                <w:rPr>
                  <w:rFonts w:hint="eastAsia" w:ascii="仿宋" w:hAnsi="仿宋" w:eastAsia="仿宋" w:cs="仿宋"/>
                  <w:color w:val="000000"/>
                  <w:kern w:val="0"/>
                  <w:sz w:val="24"/>
                  <w:szCs w:val="24"/>
                  <w:highlight w:val="none"/>
                  <w:rPrChange w:id="885" w:author="陈陈陈过儿" w:date="2023-06-07T10:50:13Z">
                    <w:rPr>
                      <w:rFonts w:hint="eastAsia" w:ascii="仿宋" w:hAnsi="仿宋" w:eastAsia="仿宋" w:cs="仿宋"/>
                      <w:color w:val="000000"/>
                      <w:kern w:val="0"/>
                      <w:sz w:val="24"/>
                      <w:szCs w:val="24"/>
                      <w:highlight w:val="none"/>
                    </w:rPr>
                  </w:rPrChange>
                </w:rPr>
                <w:delText>分，否则不得分。</w:delText>
              </w:r>
            </w:del>
            <w:ins w:id="887" w:author="陈陈陈过儿" w:date="2023-06-07T10:50:02Z">
              <w:r>
                <w:rPr>
                  <w:rFonts w:hint="eastAsia" w:ascii="仿宋" w:hAnsi="仿宋" w:eastAsia="仿宋" w:cs="仿宋"/>
                  <w:color w:val="000000"/>
                  <w:kern w:val="0"/>
                  <w:sz w:val="24"/>
                  <w:szCs w:val="24"/>
                  <w:highlight w:val="none"/>
                  <w:lang w:eastAsia="zh-CN"/>
                  <w:rPrChange w:id="888" w:author="陈陈陈过儿" w:date="2023-06-07T10:50:13Z">
                    <w:rPr>
                      <w:rFonts w:hint="eastAsia" w:ascii="仿宋" w:hAnsi="仿宋" w:eastAsia="仿宋" w:cs="仿宋"/>
                      <w:color w:val="000000"/>
                      <w:kern w:val="0"/>
                      <w:sz w:val="24"/>
                      <w:szCs w:val="24"/>
                      <w:highlight w:val="yellow"/>
                      <w:lang w:eastAsia="zh-CN"/>
                    </w:rPr>
                  </w:rPrChange>
                </w:rPr>
                <w:t>；</w:t>
              </w:r>
            </w:ins>
          </w:p>
          <w:p>
            <w:pPr>
              <w:spacing w:line="360" w:lineRule="auto"/>
              <w:rPr>
                <w:rFonts w:hint="eastAsia" w:ascii="仿宋" w:hAnsi="仿宋" w:eastAsia="仿宋" w:cs="仿宋"/>
                <w:color w:val="000000"/>
                <w:kern w:val="0"/>
                <w:sz w:val="24"/>
                <w:szCs w:val="24"/>
                <w:highlight w:val="none"/>
                <w:lang w:eastAsia="zh-CN"/>
              </w:rPr>
            </w:pPr>
            <w:ins w:id="890" w:author="陈陈陈过儿" w:date="2023-06-07T10:50:03Z">
              <w:r>
                <w:rPr>
                  <w:rFonts w:hint="eastAsia" w:ascii="仿宋" w:hAnsi="仿宋" w:eastAsia="仿宋" w:cs="仿宋"/>
                  <w:color w:val="000000"/>
                  <w:kern w:val="0"/>
                  <w:sz w:val="24"/>
                  <w:szCs w:val="24"/>
                  <w:highlight w:val="none"/>
                  <w:lang w:val="en-US" w:eastAsia="zh-CN"/>
                </w:rPr>
                <w:t>须</w:t>
              </w:r>
            </w:ins>
            <w:ins w:id="891" w:author="陈陈陈过儿" w:date="2023-06-07T10:50:03Z">
              <w:r>
                <w:rPr>
                  <w:rFonts w:hint="eastAsia" w:ascii="仿宋" w:hAnsi="仿宋" w:eastAsia="仿宋" w:cs="仿宋"/>
                  <w:color w:val="000000"/>
                  <w:kern w:val="0"/>
                  <w:sz w:val="24"/>
                  <w:szCs w:val="24"/>
                  <w:highlight w:val="none"/>
                  <w:lang w:eastAsia="zh-CN"/>
                </w:rPr>
                <w:t>提供</w:t>
              </w:r>
            </w:ins>
            <w:ins w:id="892" w:author="陈陈陈过儿" w:date="2023-06-07T10:50:03Z">
              <w:r>
                <w:rPr>
                  <w:rFonts w:hint="eastAsia" w:ascii="仿宋" w:hAnsi="仿宋" w:eastAsia="仿宋" w:cs="仿宋"/>
                  <w:color w:val="000000"/>
                  <w:kern w:val="0"/>
                  <w:sz w:val="24"/>
                  <w:szCs w:val="24"/>
                  <w:highlight w:val="none"/>
                  <w:lang w:val="en-US" w:eastAsia="zh-CN"/>
                </w:rPr>
                <w:t>产品彩页彩色扫描件及</w:t>
              </w:r>
            </w:ins>
            <w:ins w:id="893" w:author="陈陈陈过儿" w:date="2023-06-07T10:50:03Z">
              <w:r>
                <w:rPr>
                  <w:rFonts w:hint="eastAsia" w:ascii="仿宋" w:hAnsi="仿宋" w:eastAsia="仿宋" w:cs="仿宋"/>
                  <w:color w:val="000000"/>
                  <w:kern w:val="0"/>
                  <w:sz w:val="24"/>
                  <w:szCs w:val="24"/>
                  <w:highlight w:val="none"/>
                  <w:lang w:eastAsia="zh-CN"/>
                </w:rPr>
                <w:t>《技术和服务要求响应表》，</w:t>
              </w:r>
            </w:ins>
            <w:ins w:id="894" w:author="陈陈陈过儿" w:date="2023-06-07T10:50:03Z">
              <w:r>
                <w:rPr>
                  <w:rFonts w:hint="eastAsia" w:ascii="仿宋" w:hAnsi="仿宋" w:eastAsia="仿宋" w:cs="仿宋"/>
                  <w:color w:val="000000"/>
                  <w:kern w:val="0"/>
                  <w:sz w:val="24"/>
                  <w:szCs w:val="24"/>
                  <w:highlight w:val="none"/>
                  <w:lang w:val="en-US" w:eastAsia="zh-CN"/>
                </w:rPr>
                <w:t>并注明响应情况，未按要求提供佐证材料或未完全满足参数要求的</w:t>
              </w:r>
            </w:ins>
            <w:ins w:id="895" w:author="陈陈陈过儿" w:date="2023-06-07T10:50:03Z">
              <w:r>
                <w:rPr>
                  <w:rFonts w:hint="eastAsia" w:ascii="仿宋" w:hAnsi="仿宋" w:eastAsia="仿宋" w:cs="仿宋"/>
                  <w:color w:val="000000"/>
                  <w:kern w:val="0"/>
                  <w:sz w:val="24"/>
                  <w:szCs w:val="24"/>
                  <w:highlight w:val="none"/>
                </w:rPr>
                <w:t>不得分。</w:t>
              </w:r>
            </w:ins>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49" w:type="dxa"/>
            <w:vAlign w:val="center"/>
          </w:tcPr>
          <w:p>
            <w:pPr>
              <w:widowControl/>
              <w:spacing w:line="360" w:lineRule="auto"/>
              <w:jc w:val="center"/>
              <w:textAlignment w:val="center"/>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rPr>
              <w:t>1-</w:t>
            </w:r>
            <w:r>
              <w:rPr>
                <w:rFonts w:hint="eastAsia" w:ascii="仿宋" w:hAnsi="仿宋" w:eastAsia="仿宋" w:cs="仿宋"/>
                <w:color w:val="000000"/>
                <w:kern w:val="0"/>
                <w:sz w:val="24"/>
                <w:szCs w:val="24"/>
                <w:highlight w:val="none"/>
                <w:lang w:val="en-US" w:eastAsia="zh-CN"/>
              </w:rPr>
              <w:t>27</w:t>
            </w:r>
          </w:p>
        </w:tc>
        <w:tc>
          <w:tcPr>
            <w:tcW w:w="850" w:type="dxa"/>
            <w:vAlign w:val="center"/>
          </w:tcPr>
          <w:p>
            <w:pPr>
              <w:widowControl/>
              <w:spacing w:line="360" w:lineRule="auto"/>
              <w:jc w:val="center"/>
              <w:textAlignment w:val="center"/>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w:t>
            </w:r>
          </w:p>
        </w:tc>
        <w:tc>
          <w:tcPr>
            <w:tcW w:w="8153" w:type="dxa"/>
            <w:vAlign w:val="center"/>
          </w:tcPr>
          <w:p>
            <w:pPr>
              <w:widowControl/>
              <w:spacing w:line="360" w:lineRule="auto"/>
              <w:textAlignment w:val="auto"/>
              <w:rPr>
                <w:ins w:id="896" w:author="陈陈陈过儿" w:date="2023-06-07T10:36:42Z"/>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投标人所投</w:t>
            </w:r>
            <w:r>
              <w:rPr>
                <w:rFonts w:hint="eastAsia" w:ascii="仿宋" w:hAnsi="仿宋" w:eastAsia="仿宋" w:cs="宋体"/>
                <w:b/>
                <w:bCs/>
                <w:color w:val="000000"/>
                <w:kern w:val="0"/>
                <w:sz w:val="24"/>
                <w:szCs w:val="24"/>
                <w:highlight w:val="none"/>
              </w:rPr>
              <w:t>三相多功能交直流电压源</w:t>
            </w:r>
            <w:ins w:id="897" w:author="陈陈陈过儿" w:date="2023-06-07T10:36:42Z">
              <w:r>
                <w:rPr>
                  <w:rFonts w:hint="eastAsia" w:ascii="仿宋" w:hAnsi="仿宋" w:eastAsia="仿宋" w:cs="仿宋"/>
                  <w:color w:val="000000"/>
                  <w:kern w:val="0"/>
                  <w:sz w:val="24"/>
                  <w:szCs w:val="24"/>
                  <w:highlight w:val="none"/>
                </w:rPr>
                <w:t>满足</w:t>
              </w:r>
            </w:ins>
            <w:ins w:id="898" w:author="陈陈陈过儿" w:date="2023-06-07T10:36:42Z">
              <w:r>
                <w:rPr>
                  <w:rFonts w:hint="eastAsia" w:ascii="仿宋" w:hAnsi="仿宋" w:eastAsia="仿宋" w:cs="仿宋"/>
                  <w:color w:val="000000"/>
                  <w:kern w:val="0"/>
                  <w:sz w:val="24"/>
                  <w:szCs w:val="24"/>
                  <w:highlight w:val="none"/>
                  <w:lang w:val="en-US" w:eastAsia="zh-CN"/>
                </w:rPr>
                <w:t>以下参数要求的得1分：</w:t>
              </w:r>
            </w:ins>
          </w:p>
          <w:p>
            <w:pPr>
              <w:spacing w:line="360" w:lineRule="auto"/>
              <w:rPr>
                <w:ins w:id="899" w:author="陈陈陈过儿" w:date="2023-06-07T10:26:40Z"/>
                <w:rFonts w:hint="eastAsia" w:ascii="仿宋" w:hAnsi="仿宋" w:eastAsia="仿宋" w:cs="宋体"/>
                <w:color w:val="000000"/>
                <w:kern w:val="0"/>
                <w:sz w:val="24"/>
                <w:szCs w:val="24"/>
                <w:highlight w:val="none"/>
                <w:lang w:eastAsia="zh-CN"/>
              </w:rPr>
            </w:pPr>
            <w:ins w:id="900" w:author="陈陈陈过儿" w:date="2023-06-07T10:36:47Z">
              <w:r>
                <w:rPr>
                  <w:rFonts w:hint="eastAsia" w:ascii="仿宋" w:hAnsi="仿宋" w:eastAsia="仿宋" w:cs="仿宋"/>
                  <w:color w:val="000000"/>
                  <w:kern w:val="0"/>
                  <w:sz w:val="24"/>
                  <w:szCs w:val="24"/>
                  <w:highlight w:val="none"/>
                  <w:lang w:eastAsia="zh-CN"/>
                </w:rPr>
                <w:t>（</w:t>
              </w:r>
            </w:ins>
            <w:ins w:id="901" w:author="陈陈陈过儿" w:date="2023-06-07T10:36:47Z">
              <w:r>
                <w:rPr>
                  <w:rFonts w:hint="eastAsia" w:ascii="仿宋" w:hAnsi="仿宋" w:eastAsia="仿宋" w:cs="仿宋"/>
                  <w:color w:val="000000"/>
                  <w:kern w:val="0"/>
                  <w:sz w:val="24"/>
                  <w:szCs w:val="24"/>
                  <w:highlight w:val="none"/>
                  <w:lang w:val="en-US" w:eastAsia="zh-CN"/>
                </w:rPr>
                <w:t>1</w:t>
              </w:r>
            </w:ins>
            <w:ins w:id="902" w:author="陈陈陈过儿" w:date="2023-06-07T10:36:47Z">
              <w:r>
                <w:rPr>
                  <w:rFonts w:hint="eastAsia" w:ascii="仿宋" w:hAnsi="仿宋" w:eastAsia="仿宋" w:cs="仿宋"/>
                  <w:color w:val="000000"/>
                  <w:kern w:val="0"/>
                  <w:sz w:val="24"/>
                  <w:szCs w:val="24"/>
                  <w:highlight w:val="none"/>
                  <w:lang w:eastAsia="zh-CN"/>
                </w:rPr>
                <w:t>）</w:t>
              </w:r>
            </w:ins>
            <w:del w:id="903" w:author="陈陈陈过儿" w:date="2023-06-07T10:36:42Z">
              <w:r>
                <w:rPr>
                  <w:rFonts w:hint="eastAsia" w:ascii="仿宋" w:hAnsi="仿宋" w:eastAsia="仿宋" w:cs="仿宋"/>
                  <w:color w:val="000000"/>
                  <w:kern w:val="0"/>
                  <w:sz w:val="24"/>
                  <w:szCs w:val="24"/>
                  <w:highlight w:val="none"/>
                </w:rPr>
                <w:delText>满足</w:delText>
              </w:r>
            </w:del>
            <w:r>
              <w:rPr>
                <w:rFonts w:hint="eastAsia" w:ascii="仿宋" w:hAnsi="仿宋" w:eastAsia="仿宋" w:cs="宋体"/>
                <w:color w:val="000000"/>
                <w:kern w:val="0"/>
                <w:sz w:val="24"/>
                <w:szCs w:val="24"/>
                <w:highlight w:val="none"/>
              </w:rPr>
              <w:t>2.1.3.13具备功率恢复功能，可抵抗反冲能量，保护设备</w:t>
            </w:r>
            <w:ins w:id="904" w:author="陈陈陈过儿" w:date="2023-06-07T10:26:40Z">
              <w:r>
                <w:rPr>
                  <w:rFonts w:hint="eastAsia" w:ascii="仿宋" w:hAnsi="仿宋" w:eastAsia="仿宋" w:cs="宋体"/>
                  <w:color w:val="000000"/>
                  <w:kern w:val="0"/>
                  <w:sz w:val="24"/>
                  <w:szCs w:val="24"/>
                  <w:highlight w:val="none"/>
                  <w:lang w:eastAsia="zh-CN"/>
                </w:rPr>
                <w:t>；</w:t>
              </w:r>
            </w:ins>
          </w:p>
          <w:p>
            <w:pPr>
              <w:spacing w:line="360" w:lineRule="auto"/>
              <w:rPr>
                <w:rFonts w:ascii="仿宋" w:hAnsi="仿宋" w:eastAsia="仿宋" w:cs="仿宋"/>
                <w:color w:val="000000"/>
                <w:kern w:val="0"/>
                <w:sz w:val="24"/>
                <w:szCs w:val="24"/>
                <w:highlight w:val="none"/>
              </w:rPr>
            </w:pPr>
            <w:ins w:id="905" w:author="陈陈陈过儿" w:date="2023-06-07T10:26:38Z">
              <w:r>
                <w:rPr>
                  <w:rFonts w:hint="eastAsia" w:ascii="仿宋" w:hAnsi="仿宋" w:eastAsia="仿宋" w:cs="仿宋"/>
                  <w:color w:val="000000"/>
                  <w:kern w:val="0"/>
                  <w:sz w:val="24"/>
                  <w:szCs w:val="24"/>
                  <w:highlight w:val="none"/>
                  <w:lang w:val="en-US" w:eastAsia="zh-CN"/>
                </w:rPr>
                <w:t>须</w:t>
              </w:r>
            </w:ins>
            <w:ins w:id="906" w:author="陈陈陈过儿" w:date="2023-06-07T10:26:38Z">
              <w:r>
                <w:rPr>
                  <w:rFonts w:hint="eastAsia" w:ascii="仿宋" w:hAnsi="仿宋" w:eastAsia="仿宋" w:cs="仿宋"/>
                  <w:color w:val="000000"/>
                  <w:kern w:val="0"/>
                  <w:sz w:val="24"/>
                  <w:szCs w:val="24"/>
                  <w:highlight w:val="none"/>
                  <w:lang w:eastAsia="zh-CN"/>
                </w:rPr>
                <w:t>提供《技术和服务要求响应表》，</w:t>
              </w:r>
            </w:ins>
            <w:ins w:id="907" w:author="陈陈陈过儿" w:date="2023-06-07T10:26:38Z">
              <w:r>
                <w:rPr>
                  <w:rFonts w:hint="eastAsia" w:ascii="仿宋" w:hAnsi="仿宋" w:eastAsia="仿宋" w:cs="仿宋"/>
                  <w:color w:val="000000"/>
                  <w:kern w:val="0"/>
                  <w:sz w:val="24"/>
                  <w:szCs w:val="24"/>
                  <w:highlight w:val="none"/>
                  <w:lang w:val="en-US" w:eastAsia="zh-CN"/>
                </w:rPr>
                <w:t>并注明响应情况，未按要求提供佐证材料或未完全满足参数要求的</w:t>
              </w:r>
            </w:ins>
            <w:ins w:id="908" w:author="陈陈陈过儿" w:date="2023-06-07T10:26:38Z">
              <w:r>
                <w:rPr>
                  <w:rFonts w:hint="eastAsia" w:ascii="仿宋" w:hAnsi="仿宋" w:eastAsia="仿宋" w:cs="仿宋"/>
                  <w:color w:val="000000"/>
                  <w:kern w:val="0"/>
                  <w:sz w:val="24"/>
                  <w:szCs w:val="24"/>
                  <w:highlight w:val="none"/>
                </w:rPr>
                <w:t>不得分。</w:t>
              </w:r>
            </w:ins>
            <w:del w:id="909" w:author="陈陈陈过儿" w:date="2023-06-07T10:26:38Z">
              <w:r>
                <w:rPr>
                  <w:rFonts w:hint="eastAsia" w:ascii="仿宋" w:hAnsi="仿宋" w:eastAsia="仿宋" w:cs="仿宋"/>
                  <w:color w:val="000000"/>
                  <w:kern w:val="0"/>
                  <w:sz w:val="24"/>
                  <w:szCs w:val="24"/>
                  <w:highlight w:val="none"/>
                </w:rPr>
                <w:delText>的参数要求（</w:delText>
              </w:r>
            </w:del>
            <w:del w:id="910" w:author="陈陈陈过儿" w:date="2023-06-07T10:26:38Z">
              <w:r>
                <w:rPr>
                  <w:rFonts w:hint="eastAsia" w:ascii="仿宋" w:hAnsi="仿宋" w:eastAsia="仿宋" w:cs="仿宋"/>
                  <w:color w:val="000000"/>
                  <w:kern w:val="0"/>
                  <w:sz w:val="24"/>
                  <w:szCs w:val="24"/>
                  <w:highlight w:val="none"/>
                  <w:lang w:eastAsia="zh-CN"/>
                </w:rPr>
                <w:delText>提供技术和服务要求响应表</w:delText>
              </w:r>
            </w:del>
            <w:del w:id="911" w:author="陈陈陈过儿" w:date="2023-06-07T10:26:38Z">
              <w:r>
                <w:rPr>
                  <w:rFonts w:hint="eastAsia" w:ascii="仿宋" w:hAnsi="仿宋" w:eastAsia="仿宋" w:cs="仿宋"/>
                  <w:color w:val="000000"/>
                  <w:kern w:val="0"/>
                  <w:sz w:val="24"/>
                  <w:szCs w:val="24"/>
                  <w:highlight w:val="none"/>
                </w:rPr>
                <w:delText>）；完全满足得1分，否则不得分。</w:delText>
              </w:r>
            </w:del>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49" w:type="dxa"/>
            <w:vAlign w:val="center"/>
          </w:tcPr>
          <w:p>
            <w:pPr>
              <w:widowControl/>
              <w:spacing w:line="360" w:lineRule="auto"/>
              <w:jc w:val="center"/>
              <w:textAlignment w:val="center"/>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rPr>
              <w:t>1-</w:t>
            </w:r>
            <w:r>
              <w:rPr>
                <w:rFonts w:hint="eastAsia" w:ascii="仿宋" w:hAnsi="仿宋" w:eastAsia="仿宋" w:cs="仿宋"/>
                <w:color w:val="000000"/>
                <w:kern w:val="0"/>
                <w:sz w:val="24"/>
                <w:szCs w:val="24"/>
                <w:highlight w:val="none"/>
                <w:lang w:val="en-US" w:eastAsia="zh-CN"/>
              </w:rPr>
              <w:t>28</w:t>
            </w:r>
          </w:p>
        </w:tc>
        <w:tc>
          <w:tcPr>
            <w:tcW w:w="850" w:type="dxa"/>
            <w:vAlign w:val="center"/>
          </w:tcPr>
          <w:p>
            <w:pPr>
              <w:widowControl/>
              <w:spacing w:line="360" w:lineRule="auto"/>
              <w:jc w:val="center"/>
              <w:textAlignment w:val="center"/>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w:t>
            </w:r>
          </w:p>
        </w:tc>
        <w:tc>
          <w:tcPr>
            <w:tcW w:w="8153" w:type="dxa"/>
            <w:vAlign w:val="center"/>
          </w:tcPr>
          <w:p>
            <w:pPr>
              <w:widowControl/>
              <w:spacing w:line="360" w:lineRule="auto"/>
              <w:textAlignment w:val="auto"/>
              <w:rPr>
                <w:ins w:id="912" w:author="陈陈陈过儿" w:date="2023-06-07T10:36:52Z"/>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投标人所投</w:t>
            </w:r>
            <w:r>
              <w:rPr>
                <w:rFonts w:hint="eastAsia" w:ascii="仿宋" w:hAnsi="仿宋" w:eastAsia="仿宋" w:cs="宋体"/>
                <w:b/>
                <w:bCs/>
                <w:color w:val="000000"/>
                <w:kern w:val="0"/>
                <w:sz w:val="24"/>
                <w:szCs w:val="24"/>
                <w:highlight w:val="none"/>
              </w:rPr>
              <w:t>三相多功能交直流电压源</w:t>
            </w:r>
            <w:ins w:id="913" w:author="陈陈陈过儿" w:date="2023-06-07T10:36:52Z">
              <w:r>
                <w:rPr>
                  <w:rFonts w:hint="eastAsia" w:ascii="仿宋" w:hAnsi="仿宋" w:eastAsia="仿宋" w:cs="仿宋"/>
                  <w:color w:val="000000"/>
                  <w:kern w:val="0"/>
                  <w:sz w:val="24"/>
                  <w:szCs w:val="24"/>
                  <w:highlight w:val="none"/>
                </w:rPr>
                <w:t>满足</w:t>
              </w:r>
            </w:ins>
            <w:ins w:id="914" w:author="陈陈陈过儿" w:date="2023-06-07T10:36:52Z">
              <w:r>
                <w:rPr>
                  <w:rFonts w:hint="eastAsia" w:ascii="仿宋" w:hAnsi="仿宋" w:eastAsia="仿宋" w:cs="仿宋"/>
                  <w:color w:val="000000"/>
                  <w:kern w:val="0"/>
                  <w:sz w:val="24"/>
                  <w:szCs w:val="24"/>
                  <w:highlight w:val="none"/>
                  <w:lang w:val="en-US" w:eastAsia="zh-CN"/>
                </w:rPr>
                <w:t>以下参数要求的得1分：</w:t>
              </w:r>
            </w:ins>
          </w:p>
          <w:p>
            <w:pPr>
              <w:numPr>
                <w:ilvl w:val="0"/>
                <w:numId w:val="6"/>
                <w:ins w:id="916" w:author="陈陈陈过儿" w:date="2023-06-07T10:37:01Z"/>
              </w:numPr>
              <w:spacing w:line="360" w:lineRule="auto"/>
              <w:rPr>
                <w:ins w:id="917" w:author="陈陈陈过儿" w:date="2023-06-07T10:37:01Z"/>
                <w:rFonts w:hint="eastAsia" w:ascii="仿宋" w:hAnsi="仿宋" w:eastAsia="仿宋" w:cs="仿宋"/>
                <w:color w:val="000000"/>
                <w:kern w:val="0"/>
                <w:sz w:val="24"/>
                <w:szCs w:val="24"/>
                <w:highlight w:val="none"/>
                <w:lang w:eastAsia="zh-CN"/>
              </w:rPr>
              <w:pPrChange w:id="915" w:author="陈陈陈过儿" w:date="2023-06-07T10:37:01Z">
                <w:pPr>
                  <w:spacing w:line="360" w:lineRule="auto"/>
                </w:pPr>
              </w:pPrChange>
            </w:pPr>
            <w:del w:id="918" w:author="陈陈陈过儿" w:date="2023-06-07T10:36:52Z">
              <w:r>
                <w:rPr>
                  <w:rFonts w:hint="eastAsia" w:ascii="仿宋" w:hAnsi="仿宋" w:eastAsia="仿宋" w:cs="仿宋"/>
                  <w:color w:val="000000"/>
                  <w:kern w:val="0"/>
                  <w:sz w:val="24"/>
                  <w:szCs w:val="24"/>
                  <w:highlight w:val="none"/>
                </w:rPr>
                <w:delText>满足</w:delText>
              </w:r>
            </w:del>
            <w:r>
              <w:rPr>
                <w:rFonts w:hint="eastAsia" w:ascii="仿宋" w:hAnsi="仿宋" w:eastAsia="仿宋" w:cs="宋体"/>
                <w:color w:val="000000"/>
                <w:kern w:val="0"/>
                <w:sz w:val="24"/>
                <w:szCs w:val="24"/>
                <w:highlight w:val="none"/>
              </w:rPr>
              <w:t>2.1.3.14电压监测：内部或外部监测，4 线</w:t>
            </w:r>
            <w:del w:id="919" w:author="陈陈陈过儿" w:date="2023-06-07T10:26:45Z">
              <w:r>
                <w:rPr>
                  <w:rFonts w:hint="eastAsia" w:ascii="仿宋" w:hAnsi="仿宋" w:eastAsia="仿宋" w:cs="仿宋"/>
                  <w:color w:val="000000"/>
                  <w:kern w:val="0"/>
                  <w:sz w:val="24"/>
                  <w:szCs w:val="24"/>
                  <w:highlight w:val="none"/>
                </w:rPr>
                <w:delText>的参数要求（</w:delText>
              </w:r>
            </w:del>
            <w:del w:id="920" w:author="陈陈陈过儿" w:date="2023-06-07T10:26:45Z">
              <w:r>
                <w:rPr>
                  <w:rFonts w:hint="eastAsia" w:ascii="仿宋" w:hAnsi="仿宋" w:eastAsia="仿宋" w:cs="仿宋"/>
                  <w:color w:val="000000"/>
                  <w:kern w:val="0"/>
                  <w:sz w:val="24"/>
                  <w:szCs w:val="24"/>
                  <w:highlight w:val="none"/>
                  <w:lang w:eastAsia="zh-CN"/>
                </w:rPr>
                <w:delText>提供技术和服务要求响应表</w:delText>
              </w:r>
            </w:del>
            <w:del w:id="921" w:author="陈陈陈过儿" w:date="2023-06-07T10:26:45Z">
              <w:r>
                <w:rPr>
                  <w:rFonts w:hint="eastAsia" w:ascii="仿宋" w:hAnsi="仿宋" w:eastAsia="仿宋" w:cs="仿宋"/>
                  <w:color w:val="000000"/>
                  <w:kern w:val="0"/>
                  <w:sz w:val="24"/>
                  <w:szCs w:val="24"/>
                  <w:highlight w:val="none"/>
                </w:rPr>
                <w:delText>）；完全满足得1分，否则不得分</w:delText>
              </w:r>
            </w:del>
            <w:ins w:id="922" w:author="陈陈陈过儿" w:date="2023-06-07T10:26:45Z">
              <w:r>
                <w:rPr>
                  <w:rFonts w:hint="eastAsia" w:ascii="仿宋" w:hAnsi="仿宋" w:eastAsia="仿宋" w:cs="仿宋"/>
                  <w:color w:val="000000"/>
                  <w:kern w:val="0"/>
                  <w:sz w:val="24"/>
                  <w:szCs w:val="24"/>
                  <w:highlight w:val="none"/>
                  <w:lang w:eastAsia="zh-CN"/>
                </w:rPr>
                <w:t>；</w:t>
              </w:r>
            </w:ins>
          </w:p>
          <w:p>
            <w:pPr>
              <w:numPr>
                <w:ilvl w:val="-1"/>
                <w:numId w:val="0"/>
              </w:numPr>
              <w:spacing w:line="360" w:lineRule="auto"/>
              <w:rPr>
                <w:rFonts w:ascii="仿宋" w:hAnsi="仿宋" w:eastAsia="仿宋" w:cs="仿宋"/>
                <w:color w:val="000000"/>
                <w:kern w:val="0"/>
                <w:sz w:val="24"/>
                <w:szCs w:val="24"/>
                <w:highlight w:val="none"/>
              </w:rPr>
              <w:pPrChange w:id="923" w:author="陈陈陈过儿" w:date="2023-06-07T10:37:02Z">
                <w:pPr>
                  <w:spacing w:line="360" w:lineRule="auto"/>
                </w:pPr>
              </w:pPrChange>
            </w:pPr>
            <w:del w:id="924" w:author="陈陈陈过儿" w:date="2023-06-07T10:26:47Z">
              <w:r>
                <w:rPr>
                  <w:rFonts w:hint="eastAsia" w:ascii="仿宋" w:hAnsi="仿宋" w:eastAsia="仿宋" w:cs="仿宋"/>
                  <w:color w:val="000000"/>
                  <w:kern w:val="0"/>
                  <w:sz w:val="24"/>
                  <w:szCs w:val="24"/>
                  <w:highlight w:val="none"/>
                </w:rPr>
                <w:delText>。</w:delText>
              </w:r>
            </w:del>
            <w:ins w:id="925" w:author="陈陈陈过儿" w:date="2023-06-07T10:26:51Z">
              <w:r>
                <w:rPr>
                  <w:rFonts w:hint="eastAsia" w:ascii="仿宋" w:hAnsi="仿宋" w:eastAsia="仿宋" w:cs="仿宋"/>
                  <w:color w:val="000000"/>
                  <w:kern w:val="0"/>
                  <w:sz w:val="24"/>
                  <w:szCs w:val="24"/>
                  <w:highlight w:val="none"/>
                  <w:lang w:val="en-US" w:eastAsia="zh-CN"/>
                </w:rPr>
                <w:t>须</w:t>
              </w:r>
            </w:ins>
            <w:ins w:id="926" w:author="陈陈陈过儿" w:date="2023-06-07T10:26:51Z">
              <w:r>
                <w:rPr>
                  <w:rFonts w:hint="eastAsia" w:ascii="仿宋" w:hAnsi="仿宋" w:eastAsia="仿宋" w:cs="仿宋"/>
                  <w:color w:val="000000"/>
                  <w:kern w:val="0"/>
                  <w:sz w:val="24"/>
                  <w:szCs w:val="24"/>
                  <w:highlight w:val="none"/>
                  <w:lang w:eastAsia="zh-CN"/>
                </w:rPr>
                <w:t>提供《技术和服务要求响应表》，</w:t>
              </w:r>
            </w:ins>
            <w:ins w:id="927" w:author="陈陈陈过儿" w:date="2023-06-07T10:26:51Z">
              <w:r>
                <w:rPr>
                  <w:rFonts w:hint="eastAsia" w:ascii="仿宋" w:hAnsi="仿宋" w:eastAsia="仿宋" w:cs="仿宋"/>
                  <w:color w:val="000000"/>
                  <w:kern w:val="0"/>
                  <w:sz w:val="24"/>
                  <w:szCs w:val="24"/>
                  <w:highlight w:val="none"/>
                  <w:lang w:val="en-US" w:eastAsia="zh-CN"/>
                </w:rPr>
                <w:t>并注明响应情况，未按要求提供佐证材料或未完全满足参数要求的</w:t>
              </w:r>
            </w:ins>
            <w:ins w:id="928" w:author="陈陈陈过儿" w:date="2023-06-07T10:26:51Z">
              <w:r>
                <w:rPr>
                  <w:rFonts w:hint="eastAsia" w:ascii="仿宋" w:hAnsi="仿宋" w:eastAsia="仿宋" w:cs="仿宋"/>
                  <w:color w:val="000000"/>
                  <w:kern w:val="0"/>
                  <w:sz w:val="24"/>
                  <w:szCs w:val="24"/>
                  <w:highlight w:val="none"/>
                </w:rPr>
                <w:t>不得分。</w:t>
              </w:r>
            </w:ins>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49" w:type="dxa"/>
            <w:vAlign w:val="center"/>
          </w:tcPr>
          <w:p>
            <w:pPr>
              <w:widowControl/>
              <w:spacing w:line="360" w:lineRule="auto"/>
              <w:jc w:val="center"/>
              <w:textAlignment w:val="center"/>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rPr>
              <w:t>1-</w:t>
            </w:r>
            <w:r>
              <w:rPr>
                <w:rFonts w:hint="eastAsia" w:ascii="仿宋" w:hAnsi="仿宋" w:eastAsia="仿宋" w:cs="仿宋"/>
                <w:color w:val="000000"/>
                <w:kern w:val="0"/>
                <w:sz w:val="24"/>
                <w:szCs w:val="24"/>
                <w:highlight w:val="none"/>
                <w:lang w:val="en-US" w:eastAsia="zh-CN"/>
              </w:rPr>
              <w:t>29</w:t>
            </w:r>
          </w:p>
        </w:tc>
        <w:tc>
          <w:tcPr>
            <w:tcW w:w="850" w:type="dxa"/>
            <w:vAlign w:val="center"/>
          </w:tcPr>
          <w:p>
            <w:pPr>
              <w:widowControl/>
              <w:spacing w:line="360" w:lineRule="auto"/>
              <w:jc w:val="center"/>
              <w:textAlignment w:val="center"/>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w:t>
            </w:r>
          </w:p>
        </w:tc>
        <w:tc>
          <w:tcPr>
            <w:tcW w:w="8153" w:type="dxa"/>
            <w:vAlign w:val="center"/>
          </w:tcPr>
          <w:p>
            <w:pPr>
              <w:widowControl/>
              <w:spacing w:line="360" w:lineRule="auto"/>
              <w:textAlignment w:val="auto"/>
              <w:rPr>
                <w:ins w:id="929" w:author="陈陈陈过儿" w:date="2023-06-07T10:37:07Z"/>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投标人所投</w:t>
            </w:r>
            <w:r>
              <w:rPr>
                <w:rFonts w:hint="eastAsia" w:ascii="仿宋" w:hAnsi="仿宋" w:eastAsia="仿宋" w:cs="宋体"/>
                <w:b/>
                <w:bCs/>
                <w:color w:val="000000"/>
                <w:kern w:val="0"/>
                <w:sz w:val="24"/>
                <w:szCs w:val="24"/>
                <w:highlight w:val="none"/>
              </w:rPr>
              <w:t>三相多功能交直流电压源</w:t>
            </w:r>
            <w:ins w:id="930" w:author="陈陈陈过儿" w:date="2023-06-07T10:37:07Z">
              <w:r>
                <w:rPr>
                  <w:rFonts w:hint="eastAsia" w:ascii="仿宋" w:hAnsi="仿宋" w:eastAsia="仿宋" w:cs="仿宋"/>
                  <w:color w:val="000000"/>
                  <w:kern w:val="0"/>
                  <w:sz w:val="24"/>
                  <w:szCs w:val="24"/>
                  <w:highlight w:val="none"/>
                </w:rPr>
                <w:t>满足</w:t>
              </w:r>
            </w:ins>
            <w:ins w:id="931" w:author="陈陈陈过儿" w:date="2023-06-07T10:37:07Z">
              <w:r>
                <w:rPr>
                  <w:rFonts w:hint="eastAsia" w:ascii="仿宋" w:hAnsi="仿宋" w:eastAsia="仿宋" w:cs="仿宋"/>
                  <w:color w:val="000000"/>
                  <w:kern w:val="0"/>
                  <w:sz w:val="24"/>
                  <w:szCs w:val="24"/>
                  <w:highlight w:val="none"/>
                  <w:lang w:val="en-US" w:eastAsia="zh-CN"/>
                </w:rPr>
                <w:t>以下参数要求的得1分：</w:t>
              </w:r>
            </w:ins>
          </w:p>
          <w:p>
            <w:pPr>
              <w:spacing w:line="360" w:lineRule="auto"/>
              <w:rPr>
                <w:ins w:id="932" w:author="陈陈陈过儿" w:date="2023-06-07T10:37:13Z"/>
                <w:rFonts w:hint="eastAsia" w:ascii="仿宋" w:hAnsi="仿宋" w:eastAsia="仿宋" w:cs="仿宋"/>
                <w:color w:val="000000"/>
                <w:kern w:val="0"/>
                <w:sz w:val="24"/>
                <w:szCs w:val="24"/>
                <w:highlight w:val="none"/>
                <w:lang w:eastAsia="zh-CN"/>
              </w:rPr>
            </w:pPr>
            <w:del w:id="933" w:author="陈陈陈过儿" w:date="2023-06-07T10:37:07Z">
              <w:r>
                <w:rPr>
                  <w:rFonts w:hint="eastAsia" w:ascii="仿宋" w:hAnsi="仿宋" w:eastAsia="仿宋" w:cs="仿宋"/>
                  <w:color w:val="000000"/>
                  <w:kern w:val="0"/>
                  <w:sz w:val="24"/>
                  <w:szCs w:val="24"/>
                  <w:highlight w:val="none"/>
                </w:rPr>
                <w:delText>满足</w:delText>
              </w:r>
            </w:del>
            <w:ins w:id="934" w:author="陈陈陈过儿" w:date="2023-06-07T10:37:10Z">
              <w:r>
                <w:rPr>
                  <w:rFonts w:hint="eastAsia" w:ascii="仿宋" w:hAnsi="仿宋" w:eastAsia="仿宋" w:cs="仿宋"/>
                  <w:color w:val="000000"/>
                  <w:kern w:val="0"/>
                  <w:sz w:val="24"/>
                  <w:szCs w:val="24"/>
                  <w:highlight w:val="none"/>
                  <w:lang w:eastAsia="zh-CN"/>
                </w:rPr>
                <w:t>（</w:t>
              </w:r>
            </w:ins>
            <w:ins w:id="935" w:author="陈陈陈过儿" w:date="2023-06-07T10:37:11Z">
              <w:r>
                <w:rPr>
                  <w:rFonts w:hint="eastAsia" w:ascii="仿宋" w:hAnsi="仿宋" w:eastAsia="仿宋" w:cs="仿宋"/>
                  <w:color w:val="000000"/>
                  <w:kern w:val="0"/>
                  <w:sz w:val="24"/>
                  <w:szCs w:val="24"/>
                  <w:highlight w:val="none"/>
                  <w:lang w:val="en-US" w:eastAsia="zh-CN"/>
                </w:rPr>
                <w:t>1</w:t>
              </w:r>
            </w:ins>
            <w:ins w:id="936" w:author="陈陈陈过儿" w:date="2023-06-07T10:37:10Z">
              <w:r>
                <w:rPr>
                  <w:rFonts w:hint="eastAsia" w:ascii="仿宋" w:hAnsi="仿宋" w:eastAsia="仿宋" w:cs="仿宋"/>
                  <w:color w:val="000000"/>
                  <w:kern w:val="0"/>
                  <w:sz w:val="24"/>
                  <w:szCs w:val="24"/>
                  <w:highlight w:val="none"/>
                  <w:lang w:eastAsia="zh-CN"/>
                </w:rPr>
                <w:t>）</w:t>
              </w:r>
            </w:ins>
            <w:r>
              <w:rPr>
                <w:rFonts w:hint="eastAsia" w:ascii="仿宋" w:hAnsi="仿宋" w:eastAsia="仿宋" w:cs="宋体"/>
                <w:color w:val="000000"/>
                <w:kern w:val="0"/>
                <w:sz w:val="24"/>
                <w:szCs w:val="24"/>
                <w:highlight w:val="none"/>
              </w:rPr>
              <w:t>2.1.3.15失真率 (THD)：低于 0.5%，@ 50</w:t>
            </w:r>
            <w:del w:id="937" w:author="陈陈陈过儿" w:date="2023-06-07T10:29:03Z">
              <w:r>
                <w:rPr>
                  <w:rFonts w:hint="eastAsia" w:ascii="仿宋" w:hAnsi="仿宋" w:eastAsia="仿宋" w:cs="宋体"/>
                  <w:color w:val="000000"/>
                  <w:kern w:val="0"/>
                  <w:sz w:val="24"/>
                  <w:szCs w:val="24"/>
                  <w:highlight w:val="none"/>
                </w:rPr>
                <w:delText xml:space="preserve"> </w:delText>
              </w:r>
            </w:del>
            <w:r>
              <w:rPr>
                <w:rFonts w:hint="eastAsia" w:ascii="仿宋" w:hAnsi="仿宋" w:eastAsia="仿宋" w:cs="宋体"/>
                <w:color w:val="000000"/>
                <w:kern w:val="0"/>
                <w:sz w:val="24"/>
                <w:szCs w:val="24"/>
                <w:highlight w:val="none"/>
              </w:rPr>
              <w:t>/</w:t>
            </w:r>
            <w:del w:id="938" w:author="陈陈陈过儿" w:date="2023-06-07T10:29:04Z">
              <w:r>
                <w:rPr>
                  <w:rFonts w:hint="eastAsia" w:ascii="仿宋" w:hAnsi="仿宋" w:eastAsia="仿宋" w:cs="宋体"/>
                  <w:color w:val="000000"/>
                  <w:kern w:val="0"/>
                  <w:sz w:val="24"/>
                  <w:szCs w:val="24"/>
                  <w:highlight w:val="none"/>
                </w:rPr>
                <w:delText xml:space="preserve"> </w:delText>
              </w:r>
            </w:del>
            <w:r>
              <w:rPr>
                <w:rFonts w:hint="eastAsia" w:ascii="仿宋" w:hAnsi="仿宋" w:eastAsia="仿宋" w:cs="宋体"/>
                <w:color w:val="000000"/>
                <w:kern w:val="0"/>
                <w:sz w:val="24"/>
                <w:szCs w:val="24"/>
                <w:highlight w:val="none"/>
              </w:rPr>
              <w:t>60 Hz</w:t>
            </w:r>
            <w:del w:id="939" w:author="陈陈陈过儿" w:date="2023-06-07T10:26:54Z">
              <w:r>
                <w:rPr>
                  <w:rFonts w:hint="eastAsia" w:ascii="仿宋" w:hAnsi="仿宋" w:eastAsia="仿宋" w:cs="仿宋"/>
                  <w:color w:val="000000"/>
                  <w:kern w:val="0"/>
                  <w:sz w:val="24"/>
                  <w:szCs w:val="24"/>
                  <w:highlight w:val="none"/>
                </w:rPr>
                <w:delText>的参数要求（</w:delText>
              </w:r>
            </w:del>
            <w:del w:id="940" w:author="陈陈陈过儿" w:date="2023-06-07T10:26:54Z">
              <w:r>
                <w:rPr>
                  <w:rFonts w:hint="eastAsia" w:ascii="仿宋" w:hAnsi="仿宋" w:eastAsia="仿宋" w:cs="仿宋"/>
                  <w:color w:val="000000"/>
                  <w:kern w:val="0"/>
                  <w:sz w:val="24"/>
                  <w:szCs w:val="24"/>
                  <w:highlight w:val="none"/>
                  <w:lang w:eastAsia="zh-CN"/>
                </w:rPr>
                <w:delText>提供技术和服务要求响应表</w:delText>
              </w:r>
            </w:del>
            <w:del w:id="941" w:author="陈陈陈过儿" w:date="2023-06-07T10:26:54Z">
              <w:r>
                <w:rPr>
                  <w:rFonts w:hint="eastAsia" w:ascii="仿宋" w:hAnsi="仿宋" w:eastAsia="仿宋" w:cs="仿宋"/>
                  <w:color w:val="000000"/>
                  <w:kern w:val="0"/>
                  <w:sz w:val="24"/>
                  <w:szCs w:val="24"/>
                  <w:highlight w:val="none"/>
                </w:rPr>
                <w:delText>）；完全满足得1分，否则不得分。</w:delText>
              </w:r>
            </w:del>
            <w:ins w:id="942" w:author="陈陈陈过儿" w:date="2023-06-07T10:26:54Z">
              <w:r>
                <w:rPr>
                  <w:rFonts w:hint="eastAsia" w:ascii="仿宋" w:hAnsi="仿宋" w:eastAsia="仿宋" w:cs="仿宋"/>
                  <w:color w:val="000000"/>
                  <w:kern w:val="0"/>
                  <w:sz w:val="24"/>
                  <w:szCs w:val="24"/>
                  <w:highlight w:val="none"/>
                  <w:lang w:eastAsia="zh-CN"/>
                </w:rPr>
                <w:t>；</w:t>
              </w:r>
            </w:ins>
          </w:p>
          <w:p>
            <w:pPr>
              <w:spacing w:line="360" w:lineRule="auto"/>
              <w:rPr>
                <w:rFonts w:hint="eastAsia" w:ascii="仿宋" w:hAnsi="仿宋" w:eastAsia="仿宋" w:cs="仿宋"/>
                <w:color w:val="000000"/>
                <w:kern w:val="0"/>
                <w:sz w:val="24"/>
                <w:szCs w:val="24"/>
                <w:highlight w:val="none"/>
                <w:lang w:eastAsia="zh-CN"/>
              </w:rPr>
            </w:pPr>
            <w:ins w:id="943" w:author="陈陈陈过儿" w:date="2023-06-07T10:26:55Z">
              <w:r>
                <w:rPr>
                  <w:rFonts w:hint="eastAsia" w:ascii="仿宋" w:hAnsi="仿宋" w:eastAsia="仿宋" w:cs="仿宋"/>
                  <w:color w:val="000000"/>
                  <w:kern w:val="0"/>
                  <w:sz w:val="24"/>
                  <w:szCs w:val="24"/>
                  <w:highlight w:val="none"/>
                  <w:lang w:val="en-US" w:eastAsia="zh-CN"/>
                </w:rPr>
                <w:t>须</w:t>
              </w:r>
            </w:ins>
            <w:ins w:id="944" w:author="陈陈陈过儿" w:date="2023-06-07T10:26:55Z">
              <w:r>
                <w:rPr>
                  <w:rFonts w:hint="eastAsia" w:ascii="仿宋" w:hAnsi="仿宋" w:eastAsia="仿宋" w:cs="仿宋"/>
                  <w:color w:val="000000"/>
                  <w:kern w:val="0"/>
                  <w:sz w:val="24"/>
                  <w:szCs w:val="24"/>
                  <w:highlight w:val="none"/>
                  <w:lang w:eastAsia="zh-CN"/>
                </w:rPr>
                <w:t>提供《技术和服务要求响应表》，</w:t>
              </w:r>
            </w:ins>
            <w:ins w:id="945" w:author="陈陈陈过儿" w:date="2023-06-07T10:26:55Z">
              <w:r>
                <w:rPr>
                  <w:rFonts w:hint="eastAsia" w:ascii="仿宋" w:hAnsi="仿宋" w:eastAsia="仿宋" w:cs="仿宋"/>
                  <w:color w:val="000000"/>
                  <w:kern w:val="0"/>
                  <w:sz w:val="24"/>
                  <w:szCs w:val="24"/>
                  <w:highlight w:val="none"/>
                  <w:lang w:val="en-US" w:eastAsia="zh-CN"/>
                </w:rPr>
                <w:t>并注明响应情况，未按要求提供佐证材料或未完全满足参数要求的</w:t>
              </w:r>
            </w:ins>
            <w:ins w:id="946" w:author="陈陈陈过儿" w:date="2023-06-07T10:26:55Z">
              <w:r>
                <w:rPr>
                  <w:rFonts w:hint="eastAsia" w:ascii="仿宋" w:hAnsi="仿宋" w:eastAsia="仿宋" w:cs="仿宋"/>
                  <w:color w:val="000000"/>
                  <w:kern w:val="0"/>
                  <w:sz w:val="24"/>
                  <w:szCs w:val="24"/>
                  <w:highlight w:val="none"/>
                </w:rPr>
                <w:t>不得分。</w:t>
              </w:r>
            </w:ins>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49" w:type="dxa"/>
            <w:vAlign w:val="center"/>
          </w:tcPr>
          <w:p>
            <w:pPr>
              <w:widowControl/>
              <w:spacing w:line="360" w:lineRule="auto"/>
              <w:jc w:val="center"/>
              <w:textAlignment w:val="center"/>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rPr>
              <w:t>1-</w:t>
            </w:r>
            <w:r>
              <w:rPr>
                <w:rFonts w:hint="eastAsia" w:ascii="仿宋" w:hAnsi="仿宋" w:eastAsia="仿宋" w:cs="仿宋"/>
                <w:color w:val="000000"/>
                <w:kern w:val="0"/>
                <w:sz w:val="24"/>
                <w:szCs w:val="24"/>
                <w:highlight w:val="none"/>
                <w:lang w:val="en-US" w:eastAsia="zh-CN"/>
              </w:rPr>
              <w:t>30</w:t>
            </w:r>
          </w:p>
        </w:tc>
        <w:tc>
          <w:tcPr>
            <w:tcW w:w="850" w:type="dxa"/>
            <w:vAlign w:val="center"/>
          </w:tcPr>
          <w:p>
            <w:pPr>
              <w:widowControl/>
              <w:spacing w:line="360" w:lineRule="auto"/>
              <w:jc w:val="center"/>
              <w:textAlignment w:val="center"/>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w:t>
            </w:r>
          </w:p>
        </w:tc>
        <w:tc>
          <w:tcPr>
            <w:tcW w:w="8153" w:type="dxa"/>
            <w:vAlign w:val="center"/>
          </w:tcPr>
          <w:p>
            <w:pPr>
              <w:widowControl/>
              <w:spacing w:line="360" w:lineRule="auto"/>
              <w:textAlignment w:val="auto"/>
              <w:rPr>
                <w:ins w:id="947" w:author="陈陈陈过儿" w:date="2023-06-07T10:37:45Z"/>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投标人所投</w:t>
            </w:r>
            <w:r>
              <w:rPr>
                <w:rFonts w:hint="eastAsia" w:ascii="仿宋" w:hAnsi="仿宋" w:eastAsia="仿宋" w:cs="宋体"/>
                <w:b/>
                <w:bCs/>
                <w:color w:val="000000"/>
                <w:kern w:val="0"/>
                <w:sz w:val="24"/>
                <w:szCs w:val="24"/>
                <w:highlight w:val="none"/>
              </w:rPr>
              <w:t>三相多功能交直流电压源</w:t>
            </w:r>
            <w:ins w:id="948" w:author="陈陈陈过儿" w:date="2023-06-07T10:37:45Z">
              <w:r>
                <w:rPr>
                  <w:rFonts w:hint="eastAsia" w:ascii="仿宋" w:hAnsi="仿宋" w:eastAsia="仿宋" w:cs="仿宋"/>
                  <w:color w:val="000000"/>
                  <w:kern w:val="0"/>
                  <w:sz w:val="24"/>
                  <w:szCs w:val="24"/>
                  <w:highlight w:val="none"/>
                </w:rPr>
                <w:t>满足</w:t>
              </w:r>
            </w:ins>
            <w:ins w:id="949" w:author="陈陈陈过儿" w:date="2023-06-07T10:37:45Z">
              <w:r>
                <w:rPr>
                  <w:rFonts w:hint="eastAsia" w:ascii="仿宋" w:hAnsi="仿宋" w:eastAsia="仿宋" w:cs="仿宋"/>
                  <w:color w:val="000000"/>
                  <w:kern w:val="0"/>
                  <w:sz w:val="24"/>
                  <w:szCs w:val="24"/>
                  <w:highlight w:val="none"/>
                  <w:lang w:val="en-US" w:eastAsia="zh-CN"/>
                </w:rPr>
                <w:t>以下参数要求的得1分：</w:t>
              </w:r>
            </w:ins>
          </w:p>
          <w:p>
            <w:pPr>
              <w:numPr>
                <w:ilvl w:val="0"/>
                <w:numId w:val="7"/>
                <w:ins w:id="951" w:author="陈陈陈过儿" w:date="2023-06-07T10:37:58Z"/>
              </w:numPr>
              <w:spacing w:line="360" w:lineRule="auto"/>
              <w:rPr>
                <w:ins w:id="952" w:author="陈陈陈过儿" w:date="2023-06-07T10:37:58Z"/>
                <w:rFonts w:hint="eastAsia" w:ascii="仿宋" w:hAnsi="仿宋" w:eastAsia="仿宋" w:cs="仿宋"/>
                <w:color w:val="000000"/>
                <w:kern w:val="0"/>
                <w:sz w:val="24"/>
                <w:szCs w:val="24"/>
                <w:highlight w:val="none"/>
                <w:lang w:eastAsia="zh-CN"/>
              </w:rPr>
              <w:pPrChange w:id="950" w:author="陈陈陈过儿" w:date="2023-06-07T10:37:58Z">
                <w:pPr>
                  <w:spacing w:line="360" w:lineRule="auto"/>
                </w:pPr>
              </w:pPrChange>
            </w:pPr>
            <w:del w:id="953" w:author="陈陈陈过儿" w:date="2023-06-07T10:37:45Z">
              <w:r>
                <w:rPr>
                  <w:rFonts w:hint="eastAsia" w:ascii="仿宋" w:hAnsi="仿宋" w:eastAsia="仿宋" w:cs="仿宋"/>
                  <w:color w:val="000000"/>
                  <w:kern w:val="0"/>
                  <w:sz w:val="24"/>
                  <w:szCs w:val="24"/>
                  <w:highlight w:val="none"/>
                </w:rPr>
                <w:delText>满足</w:delText>
              </w:r>
            </w:del>
            <w:r>
              <w:rPr>
                <w:rFonts w:hint="eastAsia" w:ascii="仿宋" w:hAnsi="仿宋" w:eastAsia="仿宋" w:cs="宋体"/>
                <w:color w:val="000000"/>
                <w:kern w:val="0"/>
                <w:sz w:val="24"/>
                <w:szCs w:val="24"/>
                <w:highlight w:val="none"/>
              </w:rPr>
              <w:t>2.1.3.16输出电压调节：优于</w:t>
            </w:r>
            <w:del w:id="954" w:author="陈陈陈过儿" w:date="2023-06-07T10:27:06Z">
              <w:r>
                <w:rPr>
                  <w:rFonts w:hint="eastAsia" w:ascii="仿宋" w:hAnsi="仿宋" w:eastAsia="仿宋" w:cs="宋体"/>
                  <w:color w:val="000000"/>
                  <w:kern w:val="0"/>
                  <w:sz w:val="24"/>
                  <w:szCs w:val="24"/>
                  <w:highlight w:val="none"/>
                </w:rPr>
                <w:delText xml:space="preserve"> </w:delText>
              </w:r>
            </w:del>
            <w:r>
              <w:rPr>
                <w:rFonts w:hint="eastAsia" w:ascii="仿宋" w:hAnsi="仿宋" w:eastAsia="仿宋" w:cs="宋体"/>
                <w:color w:val="000000"/>
                <w:kern w:val="0"/>
                <w:sz w:val="24"/>
                <w:szCs w:val="24"/>
                <w:highlight w:val="none"/>
              </w:rPr>
              <w:t>设置值的0.1%</w:t>
            </w:r>
            <w:del w:id="955" w:author="陈陈陈过儿" w:date="2023-06-07T10:27:00Z">
              <w:r>
                <w:rPr>
                  <w:rFonts w:hint="eastAsia" w:ascii="仿宋" w:hAnsi="仿宋" w:eastAsia="仿宋" w:cs="仿宋"/>
                  <w:color w:val="000000"/>
                  <w:kern w:val="0"/>
                  <w:sz w:val="24"/>
                  <w:szCs w:val="24"/>
                  <w:highlight w:val="none"/>
                </w:rPr>
                <w:delText>的参数要求（</w:delText>
              </w:r>
            </w:del>
            <w:del w:id="956" w:author="陈陈陈过儿" w:date="2023-06-07T10:27:00Z">
              <w:r>
                <w:rPr>
                  <w:rFonts w:hint="eastAsia" w:ascii="仿宋" w:hAnsi="仿宋" w:eastAsia="仿宋" w:cs="仿宋"/>
                  <w:color w:val="000000"/>
                  <w:kern w:val="0"/>
                  <w:sz w:val="24"/>
                  <w:szCs w:val="24"/>
                  <w:highlight w:val="none"/>
                  <w:lang w:eastAsia="zh-CN"/>
                </w:rPr>
                <w:delText>提供技术和服务要求响应表</w:delText>
              </w:r>
            </w:del>
            <w:del w:id="957" w:author="陈陈陈过儿" w:date="2023-06-07T10:27:00Z">
              <w:r>
                <w:rPr>
                  <w:rFonts w:hint="eastAsia" w:ascii="仿宋" w:hAnsi="仿宋" w:eastAsia="仿宋" w:cs="仿宋"/>
                  <w:color w:val="000000"/>
                  <w:kern w:val="0"/>
                  <w:sz w:val="24"/>
                  <w:szCs w:val="24"/>
                  <w:highlight w:val="none"/>
                </w:rPr>
                <w:delText>）；完全满足得1分，否则不得分。</w:delText>
              </w:r>
            </w:del>
            <w:ins w:id="958" w:author="陈陈陈过儿" w:date="2023-06-07T10:27:00Z">
              <w:r>
                <w:rPr>
                  <w:rFonts w:hint="eastAsia" w:ascii="仿宋" w:hAnsi="仿宋" w:eastAsia="仿宋" w:cs="仿宋"/>
                  <w:color w:val="000000"/>
                  <w:kern w:val="0"/>
                  <w:sz w:val="24"/>
                  <w:szCs w:val="24"/>
                  <w:highlight w:val="none"/>
                  <w:lang w:eastAsia="zh-CN"/>
                </w:rPr>
                <w:t>；</w:t>
              </w:r>
            </w:ins>
          </w:p>
          <w:p>
            <w:pPr>
              <w:numPr>
                <w:ilvl w:val="-1"/>
                <w:numId w:val="0"/>
              </w:numPr>
              <w:spacing w:line="360" w:lineRule="auto"/>
              <w:rPr>
                <w:rFonts w:hint="eastAsia" w:ascii="仿宋" w:hAnsi="仿宋" w:eastAsia="仿宋" w:cs="仿宋"/>
                <w:color w:val="000000"/>
                <w:kern w:val="0"/>
                <w:sz w:val="24"/>
                <w:szCs w:val="24"/>
                <w:highlight w:val="none"/>
                <w:lang w:eastAsia="zh-CN"/>
              </w:rPr>
              <w:pPrChange w:id="959" w:author="陈陈陈过儿" w:date="2023-06-07T10:37:59Z">
                <w:pPr>
                  <w:spacing w:line="360" w:lineRule="auto"/>
                </w:pPr>
              </w:pPrChange>
            </w:pPr>
            <w:ins w:id="960" w:author="陈陈陈过儿" w:date="2023-06-07T10:27:01Z">
              <w:r>
                <w:rPr>
                  <w:rFonts w:hint="eastAsia" w:ascii="仿宋" w:hAnsi="仿宋" w:eastAsia="仿宋" w:cs="仿宋"/>
                  <w:color w:val="000000"/>
                  <w:kern w:val="0"/>
                  <w:sz w:val="24"/>
                  <w:szCs w:val="24"/>
                  <w:highlight w:val="none"/>
                  <w:lang w:val="en-US" w:eastAsia="zh-CN"/>
                </w:rPr>
                <w:t>须</w:t>
              </w:r>
            </w:ins>
            <w:ins w:id="961" w:author="陈陈陈过儿" w:date="2023-06-07T10:27:01Z">
              <w:r>
                <w:rPr>
                  <w:rFonts w:hint="eastAsia" w:ascii="仿宋" w:hAnsi="仿宋" w:eastAsia="仿宋" w:cs="仿宋"/>
                  <w:color w:val="000000"/>
                  <w:kern w:val="0"/>
                  <w:sz w:val="24"/>
                  <w:szCs w:val="24"/>
                  <w:highlight w:val="none"/>
                  <w:lang w:eastAsia="zh-CN"/>
                </w:rPr>
                <w:t>提供《技术和服务要求响应表》，</w:t>
              </w:r>
            </w:ins>
            <w:ins w:id="962" w:author="陈陈陈过儿" w:date="2023-06-07T10:27:01Z">
              <w:r>
                <w:rPr>
                  <w:rFonts w:hint="eastAsia" w:ascii="仿宋" w:hAnsi="仿宋" w:eastAsia="仿宋" w:cs="仿宋"/>
                  <w:color w:val="000000"/>
                  <w:kern w:val="0"/>
                  <w:sz w:val="24"/>
                  <w:szCs w:val="24"/>
                  <w:highlight w:val="none"/>
                  <w:lang w:val="en-US" w:eastAsia="zh-CN"/>
                </w:rPr>
                <w:t>并注明响应情况，未按要求提供佐证材料或未完全满足参数要求的</w:t>
              </w:r>
            </w:ins>
            <w:ins w:id="963" w:author="陈陈陈过儿" w:date="2023-06-07T10:27:01Z">
              <w:r>
                <w:rPr>
                  <w:rFonts w:hint="eastAsia" w:ascii="仿宋" w:hAnsi="仿宋" w:eastAsia="仿宋" w:cs="仿宋"/>
                  <w:color w:val="000000"/>
                  <w:kern w:val="0"/>
                  <w:sz w:val="24"/>
                  <w:szCs w:val="24"/>
                  <w:highlight w:val="none"/>
                </w:rPr>
                <w:t>不得分。</w:t>
              </w:r>
            </w:ins>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49" w:type="dxa"/>
            <w:vAlign w:val="center"/>
          </w:tcPr>
          <w:p>
            <w:pPr>
              <w:widowControl/>
              <w:spacing w:line="360" w:lineRule="auto"/>
              <w:jc w:val="center"/>
              <w:textAlignment w:val="center"/>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rPr>
              <w:t>1-</w:t>
            </w:r>
            <w:r>
              <w:rPr>
                <w:rFonts w:hint="eastAsia" w:ascii="仿宋" w:hAnsi="仿宋" w:eastAsia="仿宋" w:cs="仿宋"/>
                <w:color w:val="000000"/>
                <w:kern w:val="0"/>
                <w:sz w:val="24"/>
                <w:szCs w:val="24"/>
                <w:highlight w:val="none"/>
                <w:lang w:val="en-US" w:eastAsia="zh-CN"/>
              </w:rPr>
              <w:t>31</w:t>
            </w:r>
          </w:p>
        </w:tc>
        <w:tc>
          <w:tcPr>
            <w:tcW w:w="850" w:type="dxa"/>
            <w:vAlign w:val="center"/>
          </w:tcPr>
          <w:p>
            <w:pPr>
              <w:widowControl/>
              <w:spacing w:line="360" w:lineRule="auto"/>
              <w:jc w:val="center"/>
              <w:textAlignment w:val="center"/>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w:t>
            </w:r>
          </w:p>
        </w:tc>
        <w:tc>
          <w:tcPr>
            <w:tcW w:w="8153" w:type="dxa"/>
            <w:vAlign w:val="center"/>
          </w:tcPr>
          <w:p>
            <w:pPr>
              <w:widowControl/>
              <w:spacing w:line="360" w:lineRule="auto"/>
              <w:textAlignment w:val="auto"/>
              <w:rPr>
                <w:ins w:id="964" w:author="陈陈陈过儿" w:date="2023-06-07T10:38:07Z"/>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投标人所投</w:t>
            </w:r>
            <w:r>
              <w:rPr>
                <w:rFonts w:hint="eastAsia" w:ascii="仿宋" w:hAnsi="仿宋" w:eastAsia="仿宋" w:cs="宋体"/>
                <w:b/>
                <w:bCs/>
                <w:color w:val="000000"/>
                <w:kern w:val="0"/>
                <w:sz w:val="24"/>
                <w:szCs w:val="24"/>
                <w:highlight w:val="none"/>
              </w:rPr>
              <w:t>三相多功能交直流电压源</w:t>
            </w:r>
            <w:ins w:id="965" w:author="陈陈陈过儿" w:date="2023-06-07T10:38:07Z">
              <w:r>
                <w:rPr>
                  <w:rFonts w:hint="eastAsia" w:ascii="仿宋" w:hAnsi="仿宋" w:eastAsia="仿宋" w:cs="仿宋"/>
                  <w:color w:val="000000"/>
                  <w:kern w:val="0"/>
                  <w:sz w:val="24"/>
                  <w:szCs w:val="24"/>
                  <w:highlight w:val="none"/>
                </w:rPr>
                <w:t>满足</w:t>
              </w:r>
            </w:ins>
            <w:ins w:id="966" w:author="陈陈陈过儿" w:date="2023-06-07T10:38:07Z">
              <w:r>
                <w:rPr>
                  <w:rFonts w:hint="eastAsia" w:ascii="仿宋" w:hAnsi="仿宋" w:eastAsia="仿宋" w:cs="仿宋"/>
                  <w:color w:val="000000"/>
                  <w:kern w:val="0"/>
                  <w:sz w:val="24"/>
                  <w:szCs w:val="24"/>
                  <w:highlight w:val="none"/>
                  <w:lang w:val="en-US" w:eastAsia="zh-CN"/>
                </w:rPr>
                <w:t>以下参数要求的得1分：</w:t>
              </w:r>
            </w:ins>
          </w:p>
          <w:p>
            <w:pPr>
              <w:widowControl/>
              <w:numPr>
                <w:ilvl w:val="0"/>
                <w:numId w:val="8"/>
                <w:ins w:id="968" w:author="陈陈陈过儿" w:date="2023-06-07T10:38:17Z"/>
              </w:numPr>
              <w:spacing w:line="360" w:lineRule="auto"/>
              <w:jc w:val="left"/>
              <w:rPr>
                <w:ins w:id="969" w:author="陈陈陈过儿" w:date="2023-06-07T10:38:17Z"/>
                <w:rFonts w:hint="eastAsia" w:ascii="仿宋" w:hAnsi="仿宋" w:eastAsia="仿宋" w:cs="仿宋"/>
                <w:color w:val="000000"/>
                <w:kern w:val="0"/>
                <w:sz w:val="24"/>
                <w:szCs w:val="24"/>
                <w:highlight w:val="none"/>
              </w:rPr>
              <w:pPrChange w:id="967" w:author="陈陈陈过儿" w:date="2023-06-07T10:38:17Z">
                <w:pPr>
                  <w:widowControl/>
                  <w:spacing w:line="360" w:lineRule="auto"/>
                  <w:jc w:val="left"/>
                </w:pPr>
              </w:pPrChange>
            </w:pPr>
            <w:del w:id="970" w:author="陈陈陈过儿" w:date="2023-06-07T10:38:07Z">
              <w:r>
                <w:rPr>
                  <w:rFonts w:hint="eastAsia" w:ascii="仿宋" w:hAnsi="仿宋" w:eastAsia="仿宋" w:cs="仿宋"/>
                  <w:color w:val="000000"/>
                  <w:kern w:val="0"/>
                  <w:sz w:val="24"/>
                  <w:szCs w:val="24"/>
                  <w:highlight w:val="none"/>
                </w:rPr>
                <w:delText>满足</w:delText>
              </w:r>
            </w:del>
            <w:r>
              <w:rPr>
                <w:rFonts w:hint="eastAsia" w:ascii="仿宋" w:hAnsi="仿宋" w:eastAsia="仿宋" w:cs="宋体"/>
                <w:color w:val="000000"/>
                <w:kern w:val="0"/>
                <w:sz w:val="24"/>
                <w:szCs w:val="24"/>
                <w:highlight w:val="none"/>
              </w:rPr>
              <w:t>2.1.3.17输出电压精度：DC:±0.2%设定值±0.15%满量程，AC：增加设定频率的</w:t>
            </w:r>
            <w:commentRangeStart w:id="2"/>
            <w:r>
              <w:rPr>
                <w:rFonts w:hint="eastAsia" w:ascii="仿宋" w:hAnsi="仿宋" w:eastAsia="仿宋" w:cs="宋体"/>
                <w:color w:val="000000"/>
                <w:kern w:val="0"/>
                <w:sz w:val="24"/>
                <w:szCs w:val="24"/>
                <w:highlight w:val="none"/>
              </w:rPr>
              <w:t>+-</w:t>
            </w:r>
            <w:commentRangeEnd w:id="2"/>
            <w:r>
              <w:commentReference w:id="2"/>
            </w:r>
            <w:r>
              <w:rPr>
                <w:rFonts w:hint="eastAsia" w:ascii="仿宋" w:hAnsi="仿宋" w:eastAsia="仿宋" w:cs="宋体"/>
                <w:color w:val="000000"/>
                <w:kern w:val="0"/>
                <w:sz w:val="24"/>
                <w:szCs w:val="24"/>
                <w:highlight w:val="none"/>
              </w:rPr>
              <w:t>0.1%/1000</w:t>
            </w:r>
            <w:del w:id="971" w:author="陈陈陈过儿" w:date="2023-06-07T10:27:21Z">
              <w:r>
                <w:rPr>
                  <w:rFonts w:hint="eastAsia" w:ascii="仿宋" w:hAnsi="仿宋" w:eastAsia="仿宋" w:cs="仿宋"/>
                  <w:color w:val="000000"/>
                  <w:kern w:val="0"/>
                  <w:sz w:val="24"/>
                  <w:szCs w:val="24"/>
                  <w:highlight w:val="none"/>
                </w:rPr>
                <w:delText>的参数要求（</w:delText>
              </w:r>
            </w:del>
            <w:del w:id="972" w:author="陈陈陈过儿" w:date="2023-06-07T10:27:21Z">
              <w:r>
                <w:rPr>
                  <w:rFonts w:hint="eastAsia" w:ascii="仿宋" w:hAnsi="仿宋" w:eastAsia="仿宋" w:cs="仿宋"/>
                  <w:color w:val="000000"/>
                  <w:kern w:val="0"/>
                  <w:sz w:val="24"/>
                  <w:szCs w:val="24"/>
                  <w:highlight w:val="none"/>
                  <w:lang w:eastAsia="zh-CN"/>
                </w:rPr>
                <w:delText>提供技术和服务要求响应表</w:delText>
              </w:r>
            </w:del>
            <w:del w:id="973" w:author="陈陈陈过儿" w:date="2023-06-07T10:27:21Z">
              <w:r>
                <w:rPr>
                  <w:rFonts w:hint="eastAsia" w:ascii="仿宋" w:hAnsi="仿宋" w:eastAsia="仿宋" w:cs="仿宋"/>
                  <w:color w:val="000000"/>
                  <w:kern w:val="0"/>
                  <w:sz w:val="24"/>
                  <w:szCs w:val="24"/>
                  <w:highlight w:val="none"/>
                </w:rPr>
                <w:delText>）</w:delText>
              </w:r>
            </w:del>
            <w:r>
              <w:rPr>
                <w:rFonts w:hint="eastAsia" w:ascii="仿宋" w:hAnsi="仿宋" w:eastAsia="仿宋" w:cs="仿宋"/>
                <w:color w:val="000000"/>
                <w:kern w:val="0"/>
                <w:sz w:val="24"/>
                <w:szCs w:val="24"/>
                <w:highlight w:val="none"/>
              </w:rPr>
              <w:t>；</w:t>
            </w:r>
          </w:p>
          <w:p>
            <w:pPr>
              <w:widowControl/>
              <w:numPr>
                <w:ilvl w:val="-1"/>
                <w:numId w:val="0"/>
              </w:numPr>
              <w:spacing w:line="360" w:lineRule="auto"/>
              <w:jc w:val="left"/>
              <w:rPr>
                <w:rFonts w:ascii="仿宋" w:hAnsi="仿宋" w:eastAsia="仿宋" w:cs="仿宋"/>
                <w:color w:val="000000"/>
                <w:kern w:val="0"/>
                <w:sz w:val="24"/>
                <w:szCs w:val="24"/>
                <w:highlight w:val="none"/>
              </w:rPr>
              <w:pPrChange w:id="974" w:author="陈陈陈过儿" w:date="2023-06-07T10:38:18Z">
                <w:pPr>
                  <w:widowControl/>
                  <w:spacing w:line="360" w:lineRule="auto"/>
                  <w:jc w:val="left"/>
                </w:pPr>
              </w:pPrChange>
            </w:pPr>
            <w:ins w:id="975" w:author="陈陈陈过儿" w:date="2023-06-07T10:27:11Z">
              <w:r>
                <w:rPr>
                  <w:rFonts w:hint="eastAsia" w:ascii="仿宋" w:hAnsi="仿宋" w:eastAsia="仿宋" w:cs="仿宋"/>
                  <w:color w:val="000000"/>
                  <w:kern w:val="0"/>
                  <w:sz w:val="24"/>
                  <w:szCs w:val="24"/>
                  <w:highlight w:val="none"/>
                  <w:lang w:val="en-US" w:eastAsia="zh-CN"/>
                </w:rPr>
                <w:t>须</w:t>
              </w:r>
            </w:ins>
            <w:ins w:id="976" w:author="陈陈陈过儿" w:date="2023-06-07T10:27:11Z">
              <w:r>
                <w:rPr>
                  <w:rFonts w:hint="eastAsia" w:ascii="仿宋" w:hAnsi="仿宋" w:eastAsia="仿宋" w:cs="仿宋"/>
                  <w:color w:val="000000"/>
                  <w:kern w:val="0"/>
                  <w:sz w:val="24"/>
                  <w:szCs w:val="24"/>
                  <w:highlight w:val="none"/>
                  <w:lang w:eastAsia="zh-CN"/>
                </w:rPr>
                <w:t>提供《技术和服务要求响应表》，</w:t>
              </w:r>
            </w:ins>
            <w:ins w:id="977" w:author="陈陈陈过儿" w:date="2023-06-07T10:27:11Z">
              <w:r>
                <w:rPr>
                  <w:rFonts w:hint="eastAsia" w:ascii="仿宋" w:hAnsi="仿宋" w:eastAsia="仿宋" w:cs="仿宋"/>
                  <w:color w:val="000000"/>
                  <w:kern w:val="0"/>
                  <w:sz w:val="24"/>
                  <w:szCs w:val="24"/>
                  <w:highlight w:val="none"/>
                  <w:lang w:val="en-US" w:eastAsia="zh-CN"/>
                </w:rPr>
                <w:t>并注明响应情况，未按要求提供佐证材料或未完全满足参数要求的</w:t>
              </w:r>
            </w:ins>
            <w:ins w:id="978" w:author="陈陈陈过儿" w:date="2023-06-07T10:27:11Z">
              <w:r>
                <w:rPr>
                  <w:rFonts w:hint="eastAsia" w:ascii="仿宋" w:hAnsi="仿宋" w:eastAsia="仿宋" w:cs="仿宋"/>
                  <w:color w:val="000000"/>
                  <w:kern w:val="0"/>
                  <w:sz w:val="24"/>
                  <w:szCs w:val="24"/>
                  <w:highlight w:val="none"/>
                </w:rPr>
                <w:t>不得分。</w:t>
              </w:r>
            </w:ins>
            <w:del w:id="979" w:author="陈陈陈过儿" w:date="2023-06-07T10:27:11Z">
              <w:r>
                <w:rPr>
                  <w:rFonts w:hint="eastAsia" w:ascii="仿宋" w:hAnsi="仿宋" w:eastAsia="仿宋" w:cs="仿宋"/>
                  <w:color w:val="000000"/>
                  <w:kern w:val="0"/>
                  <w:sz w:val="24"/>
                  <w:szCs w:val="24"/>
                  <w:highlight w:val="none"/>
                </w:rPr>
                <w:delText>完全满足得1分，否则不得分。</w:delText>
              </w:r>
            </w:del>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49" w:type="dxa"/>
            <w:vAlign w:val="center"/>
          </w:tcPr>
          <w:p>
            <w:pPr>
              <w:widowControl/>
              <w:spacing w:line="360" w:lineRule="auto"/>
              <w:jc w:val="center"/>
              <w:textAlignment w:val="center"/>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rPr>
              <w:t>1-</w:t>
            </w:r>
            <w:r>
              <w:rPr>
                <w:rFonts w:hint="eastAsia" w:ascii="仿宋" w:hAnsi="仿宋" w:eastAsia="仿宋" w:cs="仿宋"/>
                <w:color w:val="000000"/>
                <w:kern w:val="0"/>
                <w:sz w:val="24"/>
                <w:szCs w:val="24"/>
                <w:highlight w:val="none"/>
                <w:lang w:val="en-US" w:eastAsia="zh-CN"/>
              </w:rPr>
              <w:t>32</w:t>
            </w:r>
          </w:p>
        </w:tc>
        <w:tc>
          <w:tcPr>
            <w:tcW w:w="850" w:type="dxa"/>
            <w:vAlign w:val="center"/>
          </w:tcPr>
          <w:p>
            <w:pPr>
              <w:widowControl/>
              <w:spacing w:line="360" w:lineRule="auto"/>
              <w:jc w:val="center"/>
              <w:textAlignment w:val="center"/>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w:t>
            </w:r>
          </w:p>
        </w:tc>
        <w:tc>
          <w:tcPr>
            <w:tcW w:w="8153" w:type="dxa"/>
            <w:vAlign w:val="center"/>
          </w:tcPr>
          <w:p>
            <w:pPr>
              <w:widowControl/>
              <w:spacing w:line="360" w:lineRule="auto"/>
              <w:textAlignment w:val="auto"/>
              <w:rPr>
                <w:ins w:id="980" w:author="陈陈陈过儿" w:date="2023-06-07T10:38:21Z"/>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投标人所投</w:t>
            </w:r>
            <w:r>
              <w:rPr>
                <w:rFonts w:hint="eastAsia" w:ascii="仿宋" w:hAnsi="仿宋" w:eastAsia="仿宋" w:cs="宋体"/>
                <w:b/>
                <w:bCs/>
                <w:color w:val="000000"/>
                <w:kern w:val="0"/>
                <w:sz w:val="24"/>
                <w:szCs w:val="24"/>
                <w:highlight w:val="none"/>
              </w:rPr>
              <w:t>三相多功能交直流电压源</w:t>
            </w:r>
            <w:ins w:id="981" w:author="陈陈陈过儿" w:date="2023-06-07T10:38:21Z">
              <w:r>
                <w:rPr>
                  <w:rFonts w:hint="eastAsia" w:ascii="仿宋" w:hAnsi="仿宋" w:eastAsia="仿宋" w:cs="仿宋"/>
                  <w:color w:val="000000"/>
                  <w:kern w:val="0"/>
                  <w:sz w:val="24"/>
                  <w:szCs w:val="24"/>
                  <w:highlight w:val="none"/>
                </w:rPr>
                <w:t>满足</w:t>
              </w:r>
            </w:ins>
            <w:ins w:id="982" w:author="陈陈陈过儿" w:date="2023-06-07T10:38:21Z">
              <w:r>
                <w:rPr>
                  <w:rFonts w:hint="eastAsia" w:ascii="仿宋" w:hAnsi="仿宋" w:eastAsia="仿宋" w:cs="仿宋"/>
                  <w:color w:val="000000"/>
                  <w:kern w:val="0"/>
                  <w:sz w:val="24"/>
                  <w:szCs w:val="24"/>
                  <w:highlight w:val="none"/>
                  <w:lang w:val="en-US" w:eastAsia="zh-CN"/>
                </w:rPr>
                <w:t>以下参数要求的得1分：</w:t>
              </w:r>
            </w:ins>
          </w:p>
          <w:p>
            <w:pPr>
              <w:numPr>
                <w:ilvl w:val="0"/>
                <w:numId w:val="9"/>
                <w:ins w:id="984" w:author="陈陈陈过儿" w:date="2023-06-07T10:38:31Z"/>
              </w:numPr>
              <w:spacing w:line="360" w:lineRule="auto"/>
              <w:rPr>
                <w:ins w:id="985" w:author="陈陈陈过儿" w:date="2023-06-07T10:38:31Z"/>
                <w:rFonts w:hint="eastAsia" w:ascii="仿宋" w:hAnsi="仿宋" w:eastAsia="仿宋" w:cs="仿宋"/>
                <w:color w:val="000000"/>
                <w:kern w:val="0"/>
                <w:sz w:val="24"/>
                <w:szCs w:val="24"/>
                <w:highlight w:val="none"/>
                <w:lang w:eastAsia="zh-CN"/>
              </w:rPr>
              <w:pPrChange w:id="983" w:author="陈陈陈过儿" w:date="2023-06-07T10:38:31Z">
                <w:pPr>
                  <w:spacing w:line="360" w:lineRule="auto"/>
                </w:pPr>
              </w:pPrChange>
            </w:pPr>
            <w:del w:id="986" w:author="陈陈陈过儿" w:date="2023-06-07T10:38:21Z">
              <w:r>
                <w:rPr>
                  <w:rFonts w:hint="eastAsia" w:ascii="仿宋" w:hAnsi="仿宋" w:eastAsia="仿宋" w:cs="仿宋"/>
                  <w:color w:val="000000"/>
                  <w:kern w:val="0"/>
                  <w:sz w:val="24"/>
                  <w:szCs w:val="24"/>
                  <w:highlight w:val="none"/>
                </w:rPr>
                <w:delText>满足</w:delText>
              </w:r>
            </w:del>
            <w:r>
              <w:rPr>
                <w:rFonts w:hint="eastAsia" w:ascii="仿宋" w:hAnsi="仿宋" w:eastAsia="仿宋" w:cs="宋体"/>
                <w:color w:val="000000"/>
                <w:kern w:val="0"/>
                <w:sz w:val="24"/>
                <w:szCs w:val="24"/>
                <w:highlight w:val="none"/>
              </w:rPr>
              <w:t>2.1.3.18最大电压补偿：标称电压的</w:t>
            </w:r>
            <w:del w:id="987" w:author="陈陈陈过儿" w:date="2023-06-07T10:38:35Z">
              <w:r>
                <w:rPr>
                  <w:rFonts w:hint="eastAsia" w:ascii="仿宋" w:hAnsi="仿宋" w:eastAsia="仿宋" w:cs="宋体"/>
                  <w:color w:val="000000"/>
                  <w:kern w:val="0"/>
                  <w:sz w:val="24"/>
                  <w:szCs w:val="24"/>
                  <w:highlight w:val="none"/>
                </w:rPr>
                <w:delText xml:space="preserve"> </w:delText>
              </w:r>
            </w:del>
            <w:r>
              <w:rPr>
                <w:rFonts w:hint="eastAsia" w:ascii="仿宋" w:hAnsi="仿宋" w:eastAsia="仿宋" w:cs="宋体"/>
                <w:color w:val="000000"/>
                <w:kern w:val="0"/>
                <w:sz w:val="24"/>
                <w:szCs w:val="24"/>
                <w:highlight w:val="none"/>
              </w:rPr>
              <w:t>5%</w:t>
            </w:r>
            <w:del w:id="988" w:author="陈陈陈过儿" w:date="2023-06-07T10:27:17Z">
              <w:r>
                <w:rPr>
                  <w:rFonts w:hint="eastAsia" w:ascii="仿宋" w:hAnsi="仿宋" w:eastAsia="仿宋" w:cs="仿宋"/>
                  <w:color w:val="000000"/>
                  <w:kern w:val="0"/>
                  <w:sz w:val="24"/>
                  <w:szCs w:val="24"/>
                  <w:highlight w:val="none"/>
                </w:rPr>
                <w:delText>的参数要求（</w:delText>
              </w:r>
            </w:del>
            <w:del w:id="989" w:author="陈陈陈过儿" w:date="2023-06-07T10:27:17Z">
              <w:r>
                <w:rPr>
                  <w:rFonts w:hint="eastAsia" w:ascii="仿宋" w:hAnsi="仿宋" w:eastAsia="仿宋" w:cs="仿宋"/>
                  <w:color w:val="000000"/>
                  <w:kern w:val="0"/>
                  <w:sz w:val="24"/>
                  <w:szCs w:val="24"/>
                  <w:highlight w:val="none"/>
                  <w:lang w:eastAsia="zh-CN"/>
                </w:rPr>
                <w:delText>提供技术和服务要求响应表</w:delText>
              </w:r>
            </w:del>
            <w:del w:id="990" w:author="陈陈陈过儿" w:date="2023-06-07T10:27:17Z">
              <w:r>
                <w:rPr>
                  <w:rFonts w:hint="eastAsia" w:ascii="仿宋" w:hAnsi="仿宋" w:eastAsia="仿宋" w:cs="仿宋"/>
                  <w:color w:val="000000"/>
                  <w:kern w:val="0"/>
                  <w:sz w:val="24"/>
                  <w:szCs w:val="24"/>
                  <w:highlight w:val="none"/>
                </w:rPr>
                <w:delText>）；完全满足得1分，否则不得分。</w:delText>
              </w:r>
            </w:del>
            <w:ins w:id="991" w:author="陈陈陈过儿" w:date="2023-06-07T10:27:17Z">
              <w:r>
                <w:rPr>
                  <w:rFonts w:hint="eastAsia" w:ascii="仿宋" w:hAnsi="仿宋" w:eastAsia="仿宋" w:cs="仿宋"/>
                  <w:color w:val="000000"/>
                  <w:kern w:val="0"/>
                  <w:sz w:val="24"/>
                  <w:szCs w:val="24"/>
                  <w:highlight w:val="none"/>
                  <w:lang w:eastAsia="zh-CN"/>
                </w:rPr>
                <w:t>；</w:t>
              </w:r>
            </w:ins>
          </w:p>
          <w:p>
            <w:pPr>
              <w:numPr>
                <w:ilvl w:val="-1"/>
                <w:numId w:val="0"/>
              </w:numPr>
              <w:spacing w:line="360" w:lineRule="auto"/>
              <w:rPr>
                <w:rFonts w:hint="eastAsia" w:ascii="仿宋" w:hAnsi="仿宋" w:eastAsia="仿宋" w:cs="仿宋"/>
                <w:color w:val="000000"/>
                <w:kern w:val="0"/>
                <w:sz w:val="24"/>
                <w:szCs w:val="24"/>
                <w:highlight w:val="none"/>
                <w:lang w:eastAsia="zh-CN"/>
              </w:rPr>
              <w:pPrChange w:id="992" w:author="陈陈陈过儿" w:date="2023-06-07T10:38:32Z">
                <w:pPr>
                  <w:spacing w:line="360" w:lineRule="auto"/>
                </w:pPr>
              </w:pPrChange>
            </w:pPr>
            <w:ins w:id="993" w:author="陈陈陈过儿" w:date="2023-06-07T10:27:17Z">
              <w:r>
                <w:rPr>
                  <w:rFonts w:hint="eastAsia" w:ascii="仿宋" w:hAnsi="仿宋" w:eastAsia="仿宋" w:cs="仿宋"/>
                  <w:color w:val="000000"/>
                  <w:kern w:val="0"/>
                  <w:sz w:val="24"/>
                  <w:szCs w:val="24"/>
                  <w:highlight w:val="none"/>
                  <w:lang w:val="en-US" w:eastAsia="zh-CN"/>
                </w:rPr>
                <w:t>须</w:t>
              </w:r>
            </w:ins>
            <w:ins w:id="994" w:author="陈陈陈过儿" w:date="2023-06-07T10:27:17Z">
              <w:r>
                <w:rPr>
                  <w:rFonts w:hint="eastAsia" w:ascii="仿宋" w:hAnsi="仿宋" w:eastAsia="仿宋" w:cs="仿宋"/>
                  <w:color w:val="000000"/>
                  <w:kern w:val="0"/>
                  <w:sz w:val="24"/>
                  <w:szCs w:val="24"/>
                  <w:highlight w:val="none"/>
                  <w:lang w:eastAsia="zh-CN"/>
                </w:rPr>
                <w:t>提供《技术和服务要求响应表》，</w:t>
              </w:r>
            </w:ins>
            <w:ins w:id="995" w:author="陈陈陈过儿" w:date="2023-06-07T10:27:17Z">
              <w:r>
                <w:rPr>
                  <w:rFonts w:hint="eastAsia" w:ascii="仿宋" w:hAnsi="仿宋" w:eastAsia="仿宋" w:cs="仿宋"/>
                  <w:color w:val="000000"/>
                  <w:kern w:val="0"/>
                  <w:sz w:val="24"/>
                  <w:szCs w:val="24"/>
                  <w:highlight w:val="none"/>
                  <w:lang w:val="en-US" w:eastAsia="zh-CN"/>
                </w:rPr>
                <w:t>并注明响应情况，未按要求提供佐证材料或未完全满足参数要求的</w:t>
              </w:r>
            </w:ins>
            <w:ins w:id="996" w:author="陈陈陈过儿" w:date="2023-06-07T10:27:17Z">
              <w:r>
                <w:rPr>
                  <w:rFonts w:hint="eastAsia" w:ascii="仿宋" w:hAnsi="仿宋" w:eastAsia="仿宋" w:cs="仿宋"/>
                  <w:color w:val="000000"/>
                  <w:kern w:val="0"/>
                  <w:sz w:val="24"/>
                  <w:szCs w:val="24"/>
                  <w:highlight w:val="none"/>
                </w:rPr>
                <w:t>不得分。</w:t>
              </w:r>
            </w:ins>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49" w:type="dxa"/>
            <w:vAlign w:val="center"/>
          </w:tcPr>
          <w:p>
            <w:pPr>
              <w:widowControl/>
              <w:spacing w:line="360" w:lineRule="auto"/>
              <w:jc w:val="center"/>
              <w:textAlignment w:val="center"/>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rPr>
              <w:t>1-</w:t>
            </w:r>
            <w:r>
              <w:rPr>
                <w:rFonts w:hint="eastAsia" w:ascii="仿宋" w:hAnsi="仿宋" w:eastAsia="仿宋" w:cs="仿宋"/>
                <w:color w:val="000000"/>
                <w:kern w:val="0"/>
                <w:sz w:val="24"/>
                <w:szCs w:val="24"/>
                <w:highlight w:val="none"/>
                <w:lang w:val="en-US" w:eastAsia="zh-CN"/>
              </w:rPr>
              <w:t>33</w:t>
            </w:r>
          </w:p>
        </w:tc>
        <w:tc>
          <w:tcPr>
            <w:tcW w:w="850" w:type="dxa"/>
            <w:vAlign w:val="center"/>
          </w:tcPr>
          <w:p>
            <w:pPr>
              <w:widowControl/>
              <w:spacing w:line="360" w:lineRule="auto"/>
              <w:jc w:val="center"/>
              <w:textAlignment w:val="center"/>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w:t>
            </w:r>
          </w:p>
        </w:tc>
        <w:tc>
          <w:tcPr>
            <w:tcW w:w="8153" w:type="dxa"/>
            <w:vAlign w:val="center"/>
          </w:tcPr>
          <w:p>
            <w:pPr>
              <w:widowControl/>
              <w:spacing w:line="360" w:lineRule="auto"/>
              <w:textAlignment w:val="auto"/>
              <w:rPr>
                <w:ins w:id="997" w:author="陈陈陈过儿" w:date="2023-06-07T10:38:41Z"/>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投标人所投</w:t>
            </w:r>
            <w:r>
              <w:rPr>
                <w:rFonts w:hint="eastAsia" w:ascii="仿宋" w:hAnsi="仿宋" w:eastAsia="仿宋" w:cs="宋体"/>
                <w:b/>
                <w:bCs/>
                <w:color w:val="000000"/>
                <w:kern w:val="0"/>
                <w:sz w:val="24"/>
                <w:szCs w:val="24"/>
                <w:highlight w:val="none"/>
              </w:rPr>
              <w:t>三相多功能交直流电压源</w:t>
            </w:r>
            <w:ins w:id="998" w:author="陈陈陈过儿" w:date="2023-06-07T10:38:41Z">
              <w:r>
                <w:rPr>
                  <w:rFonts w:hint="eastAsia" w:ascii="仿宋" w:hAnsi="仿宋" w:eastAsia="仿宋" w:cs="仿宋"/>
                  <w:color w:val="000000"/>
                  <w:kern w:val="0"/>
                  <w:sz w:val="24"/>
                  <w:szCs w:val="24"/>
                  <w:highlight w:val="none"/>
                </w:rPr>
                <w:t>满足</w:t>
              </w:r>
            </w:ins>
            <w:ins w:id="999" w:author="陈陈陈过儿" w:date="2023-06-07T10:38:41Z">
              <w:r>
                <w:rPr>
                  <w:rFonts w:hint="eastAsia" w:ascii="仿宋" w:hAnsi="仿宋" w:eastAsia="仿宋" w:cs="仿宋"/>
                  <w:color w:val="000000"/>
                  <w:kern w:val="0"/>
                  <w:sz w:val="24"/>
                  <w:szCs w:val="24"/>
                  <w:highlight w:val="none"/>
                  <w:lang w:val="en-US" w:eastAsia="zh-CN"/>
                </w:rPr>
                <w:t>以下参数要求的得1分：</w:t>
              </w:r>
            </w:ins>
          </w:p>
          <w:p>
            <w:pPr>
              <w:numPr>
                <w:ilvl w:val="0"/>
                <w:numId w:val="10"/>
                <w:ins w:id="1001" w:author="陈陈陈过儿" w:date="2023-06-07T10:38:54Z"/>
              </w:numPr>
              <w:spacing w:line="360" w:lineRule="auto"/>
              <w:rPr>
                <w:ins w:id="1002" w:author="陈陈陈过儿" w:date="2023-06-07T10:38:54Z"/>
                <w:rFonts w:hint="eastAsia" w:ascii="仿宋" w:hAnsi="仿宋" w:eastAsia="仿宋" w:cs="仿宋"/>
                <w:color w:val="000000"/>
                <w:kern w:val="0"/>
                <w:sz w:val="24"/>
                <w:szCs w:val="24"/>
                <w:highlight w:val="none"/>
                <w:lang w:eastAsia="zh-CN"/>
              </w:rPr>
              <w:pPrChange w:id="1000" w:author="陈陈陈过儿" w:date="2023-06-07T10:38:54Z">
                <w:pPr>
                  <w:spacing w:line="360" w:lineRule="auto"/>
                </w:pPr>
              </w:pPrChange>
            </w:pPr>
            <w:del w:id="1003" w:author="陈陈陈过儿" w:date="2023-06-07T10:38:41Z">
              <w:r>
                <w:rPr>
                  <w:rFonts w:hint="eastAsia" w:ascii="仿宋" w:hAnsi="仿宋" w:eastAsia="仿宋" w:cs="仿宋"/>
                  <w:color w:val="000000"/>
                  <w:kern w:val="0"/>
                  <w:sz w:val="24"/>
                  <w:szCs w:val="24"/>
                  <w:highlight w:val="none"/>
                </w:rPr>
                <w:delText>满足</w:delText>
              </w:r>
            </w:del>
            <w:r>
              <w:rPr>
                <w:rFonts w:hint="eastAsia" w:ascii="仿宋" w:hAnsi="仿宋" w:eastAsia="仿宋" w:cs="宋体"/>
                <w:color w:val="000000"/>
                <w:kern w:val="0"/>
                <w:sz w:val="24"/>
                <w:szCs w:val="24"/>
                <w:highlight w:val="none"/>
              </w:rPr>
              <w:t>2.1.3.19限流器：</w:t>
            </w:r>
            <w:del w:id="1004" w:author="陈陈陈过儿" w:date="2023-06-07T10:38:45Z">
              <w:r>
                <w:rPr>
                  <w:rFonts w:hint="eastAsia" w:ascii="仿宋" w:hAnsi="仿宋" w:eastAsia="仿宋" w:cs="宋体"/>
                  <w:color w:val="000000"/>
                  <w:kern w:val="0"/>
                  <w:sz w:val="24"/>
                  <w:szCs w:val="24"/>
                  <w:highlight w:val="none"/>
                </w:rPr>
                <w:delText xml:space="preserve"> </w:delText>
              </w:r>
            </w:del>
            <w:r>
              <w:rPr>
                <w:rFonts w:hint="eastAsia" w:ascii="仿宋" w:hAnsi="仿宋" w:eastAsia="仿宋" w:cs="宋体"/>
                <w:color w:val="000000"/>
                <w:kern w:val="0"/>
                <w:sz w:val="24"/>
                <w:szCs w:val="24"/>
                <w:highlight w:val="none"/>
              </w:rPr>
              <w:t>5</w:t>
            </w:r>
            <w:del w:id="1005" w:author="陈陈陈过儿" w:date="2023-06-07T10:38:46Z">
              <w:r>
                <w:rPr>
                  <w:rFonts w:hint="eastAsia" w:ascii="仿宋" w:hAnsi="仿宋" w:eastAsia="仿宋" w:cs="宋体"/>
                  <w:color w:val="000000"/>
                  <w:kern w:val="0"/>
                  <w:sz w:val="24"/>
                  <w:szCs w:val="24"/>
                  <w:highlight w:val="none"/>
                </w:rPr>
                <w:delText xml:space="preserve"> </w:delText>
              </w:r>
            </w:del>
            <w:r>
              <w:rPr>
                <w:rFonts w:hint="eastAsia" w:ascii="仿宋" w:hAnsi="仿宋" w:eastAsia="仿宋" w:cs="宋体"/>
                <w:color w:val="000000"/>
                <w:kern w:val="0"/>
                <w:sz w:val="24"/>
                <w:szCs w:val="24"/>
                <w:highlight w:val="none"/>
              </w:rPr>
              <w:t>A</w:t>
            </w:r>
            <w:del w:id="1006" w:author="陈陈陈过儿" w:date="2023-06-07T10:38:48Z">
              <w:r>
                <w:rPr>
                  <w:rFonts w:hint="eastAsia" w:ascii="仿宋" w:hAnsi="仿宋" w:eastAsia="仿宋" w:cs="宋体"/>
                  <w:color w:val="000000"/>
                  <w:kern w:val="0"/>
                  <w:sz w:val="24"/>
                  <w:szCs w:val="24"/>
                  <w:highlight w:val="none"/>
                </w:rPr>
                <w:delText xml:space="preserve"> </w:delText>
              </w:r>
            </w:del>
            <w:r>
              <w:rPr>
                <w:rFonts w:hint="eastAsia" w:ascii="仿宋" w:hAnsi="仿宋" w:eastAsia="仿宋" w:cs="宋体"/>
                <w:color w:val="000000"/>
                <w:kern w:val="0"/>
                <w:sz w:val="24"/>
                <w:szCs w:val="24"/>
                <w:highlight w:val="none"/>
              </w:rPr>
              <w:t>-</w:t>
            </w:r>
            <w:del w:id="1007" w:author="陈陈陈过儿" w:date="2023-06-07T10:38:47Z">
              <w:r>
                <w:rPr>
                  <w:rFonts w:hint="eastAsia" w:ascii="仿宋" w:hAnsi="仿宋" w:eastAsia="仿宋" w:cs="宋体"/>
                  <w:color w:val="000000"/>
                  <w:kern w:val="0"/>
                  <w:sz w:val="24"/>
                  <w:szCs w:val="24"/>
                  <w:highlight w:val="none"/>
                </w:rPr>
                <w:delText xml:space="preserve"> </w:delText>
              </w:r>
            </w:del>
            <w:r>
              <w:rPr>
                <w:rFonts w:hint="eastAsia" w:ascii="仿宋" w:hAnsi="仿宋" w:eastAsia="仿宋" w:cs="宋体"/>
                <w:color w:val="000000"/>
                <w:kern w:val="0"/>
                <w:sz w:val="24"/>
                <w:szCs w:val="24"/>
                <w:highlight w:val="none"/>
              </w:rPr>
              <w:t>最大电流，停止/继续（行为）</w:t>
            </w:r>
            <w:del w:id="1008" w:author="陈陈陈过儿" w:date="2023-06-07T10:27:27Z">
              <w:r>
                <w:rPr>
                  <w:rFonts w:hint="eastAsia" w:ascii="仿宋" w:hAnsi="仿宋" w:eastAsia="仿宋" w:cs="仿宋"/>
                  <w:color w:val="000000"/>
                  <w:kern w:val="0"/>
                  <w:sz w:val="24"/>
                  <w:szCs w:val="24"/>
                  <w:highlight w:val="none"/>
                </w:rPr>
                <w:delText>的参数要求（</w:delText>
              </w:r>
            </w:del>
            <w:del w:id="1009" w:author="陈陈陈过儿" w:date="2023-06-07T10:27:27Z">
              <w:r>
                <w:rPr>
                  <w:rFonts w:hint="eastAsia" w:ascii="仿宋" w:hAnsi="仿宋" w:eastAsia="仿宋" w:cs="仿宋"/>
                  <w:color w:val="000000"/>
                  <w:kern w:val="0"/>
                  <w:sz w:val="24"/>
                  <w:szCs w:val="24"/>
                  <w:highlight w:val="none"/>
                  <w:lang w:eastAsia="zh-CN"/>
                </w:rPr>
                <w:delText>提供技术和服务要求响应表</w:delText>
              </w:r>
            </w:del>
            <w:del w:id="1010" w:author="陈陈陈过儿" w:date="2023-06-07T10:27:27Z">
              <w:r>
                <w:rPr>
                  <w:rFonts w:hint="eastAsia" w:ascii="仿宋" w:hAnsi="仿宋" w:eastAsia="仿宋" w:cs="仿宋"/>
                  <w:color w:val="000000"/>
                  <w:kern w:val="0"/>
                  <w:sz w:val="24"/>
                  <w:szCs w:val="24"/>
                  <w:highlight w:val="none"/>
                </w:rPr>
                <w:delText>）；完全满足得1分，否则不得分。</w:delText>
              </w:r>
            </w:del>
            <w:ins w:id="1011" w:author="陈陈陈过儿" w:date="2023-06-07T10:27:27Z">
              <w:r>
                <w:rPr>
                  <w:rFonts w:hint="eastAsia" w:ascii="仿宋" w:hAnsi="仿宋" w:eastAsia="仿宋" w:cs="仿宋"/>
                  <w:color w:val="000000"/>
                  <w:kern w:val="0"/>
                  <w:sz w:val="24"/>
                  <w:szCs w:val="24"/>
                  <w:highlight w:val="none"/>
                  <w:lang w:eastAsia="zh-CN"/>
                </w:rPr>
                <w:t>；</w:t>
              </w:r>
            </w:ins>
          </w:p>
          <w:p>
            <w:pPr>
              <w:numPr>
                <w:ilvl w:val="-1"/>
                <w:numId w:val="0"/>
              </w:numPr>
              <w:spacing w:line="360" w:lineRule="auto"/>
              <w:rPr>
                <w:rFonts w:hint="eastAsia" w:ascii="仿宋" w:hAnsi="仿宋" w:eastAsia="仿宋" w:cs="仿宋"/>
                <w:color w:val="000000"/>
                <w:kern w:val="0"/>
                <w:sz w:val="24"/>
                <w:szCs w:val="24"/>
                <w:highlight w:val="none"/>
                <w:lang w:eastAsia="zh-CN"/>
              </w:rPr>
              <w:pPrChange w:id="1012" w:author="陈陈陈过儿" w:date="2023-06-07T10:38:55Z">
                <w:pPr>
                  <w:spacing w:line="360" w:lineRule="auto"/>
                </w:pPr>
              </w:pPrChange>
            </w:pPr>
            <w:ins w:id="1013" w:author="陈陈陈过儿" w:date="2023-06-07T10:27:27Z">
              <w:r>
                <w:rPr>
                  <w:rFonts w:hint="eastAsia" w:ascii="仿宋" w:hAnsi="仿宋" w:eastAsia="仿宋" w:cs="仿宋"/>
                  <w:color w:val="000000"/>
                  <w:kern w:val="0"/>
                  <w:sz w:val="24"/>
                  <w:szCs w:val="24"/>
                  <w:highlight w:val="none"/>
                  <w:lang w:val="en-US" w:eastAsia="zh-CN"/>
                </w:rPr>
                <w:t>须</w:t>
              </w:r>
            </w:ins>
            <w:ins w:id="1014" w:author="陈陈陈过儿" w:date="2023-06-07T10:27:27Z">
              <w:r>
                <w:rPr>
                  <w:rFonts w:hint="eastAsia" w:ascii="仿宋" w:hAnsi="仿宋" w:eastAsia="仿宋" w:cs="仿宋"/>
                  <w:color w:val="000000"/>
                  <w:kern w:val="0"/>
                  <w:sz w:val="24"/>
                  <w:szCs w:val="24"/>
                  <w:highlight w:val="none"/>
                  <w:lang w:eastAsia="zh-CN"/>
                </w:rPr>
                <w:t>提供《技术和服务要求响应表》，</w:t>
              </w:r>
            </w:ins>
            <w:ins w:id="1015" w:author="陈陈陈过儿" w:date="2023-06-07T10:27:27Z">
              <w:r>
                <w:rPr>
                  <w:rFonts w:hint="eastAsia" w:ascii="仿宋" w:hAnsi="仿宋" w:eastAsia="仿宋" w:cs="仿宋"/>
                  <w:color w:val="000000"/>
                  <w:kern w:val="0"/>
                  <w:sz w:val="24"/>
                  <w:szCs w:val="24"/>
                  <w:highlight w:val="none"/>
                  <w:lang w:val="en-US" w:eastAsia="zh-CN"/>
                </w:rPr>
                <w:t>并注明响应情况，未按要求提供佐证材料或未完全满足参数要求的</w:t>
              </w:r>
            </w:ins>
            <w:ins w:id="1016" w:author="陈陈陈过儿" w:date="2023-06-07T10:27:27Z">
              <w:r>
                <w:rPr>
                  <w:rFonts w:hint="eastAsia" w:ascii="仿宋" w:hAnsi="仿宋" w:eastAsia="仿宋" w:cs="仿宋"/>
                  <w:color w:val="000000"/>
                  <w:kern w:val="0"/>
                  <w:sz w:val="24"/>
                  <w:szCs w:val="24"/>
                  <w:highlight w:val="none"/>
                </w:rPr>
                <w:t>不得分。</w:t>
              </w:r>
            </w:ins>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49" w:type="dxa"/>
            <w:vAlign w:val="center"/>
          </w:tcPr>
          <w:p>
            <w:pPr>
              <w:widowControl/>
              <w:spacing w:line="360" w:lineRule="auto"/>
              <w:jc w:val="center"/>
              <w:textAlignment w:val="center"/>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rPr>
              <w:t>1-</w:t>
            </w:r>
            <w:r>
              <w:rPr>
                <w:rFonts w:hint="eastAsia" w:ascii="仿宋" w:hAnsi="仿宋" w:eastAsia="仿宋" w:cs="仿宋"/>
                <w:color w:val="000000"/>
                <w:kern w:val="0"/>
                <w:sz w:val="24"/>
                <w:szCs w:val="24"/>
                <w:highlight w:val="none"/>
                <w:lang w:val="en-US" w:eastAsia="zh-CN"/>
              </w:rPr>
              <w:t>34</w:t>
            </w:r>
          </w:p>
        </w:tc>
        <w:tc>
          <w:tcPr>
            <w:tcW w:w="850" w:type="dxa"/>
            <w:vAlign w:val="center"/>
          </w:tcPr>
          <w:p>
            <w:pPr>
              <w:widowControl/>
              <w:spacing w:line="360" w:lineRule="auto"/>
              <w:jc w:val="center"/>
              <w:textAlignment w:val="center"/>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w:t>
            </w:r>
          </w:p>
        </w:tc>
        <w:tc>
          <w:tcPr>
            <w:tcW w:w="8153" w:type="dxa"/>
            <w:vAlign w:val="center"/>
          </w:tcPr>
          <w:p>
            <w:pPr>
              <w:widowControl/>
              <w:spacing w:line="360" w:lineRule="auto"/>
              <w:textAlignment w:val="auto"/>
              <w:rPr>
                <w:ins w:id="1017" w:author="陈陈陈过儿" w:date="2023-06-07T10:38:59Z"/>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投标人所投</w:t>
            </w:r>
            <w:r>
              <w:rPr>
                <w:rFonts w:hint="eastAsia" w:ascii="仿宋" w:hAnsi="仿宋" w:eastAsia="仿宋" w:cs="宋体"/>
                <w:b/>
                <w:bCs/>
                <w:color w:val="000000"/>
                <w:kern w:val="0"/>
                <w:sz w:val="24"/>
                <w:szCs w:val="24"/>
                <w:highlight w:val="none"/>
              </w:rPr>
              <w:t>三相多功能交直流电压源</w:t>
            </w:r>
            <w:ins w:id="1018" w:author="陈陈陈过儿" w:date="2023-06-07T10:38:59Z">
              <w:r>
                <w:rPr>
                  <w:rFonts w:hint="eastAsia" w:ascii="仿宋" w:hAnsi="仿宋" w:eastAsia="仿宋" w:cs="仿宋"/>
                  <w:color w:val="000000"/>
                  <w:kern w:val="0"/>
                  <w:sz w:val="24"/>
                  <w:szCs w:val="24"/>
                  <w:highlight w:val="none"/>
                </w:rPr>
                <w:t>满足</w:t>
              </w:r>
            </w:ins>
            <w:ins w:id="1019" w:author="陈陈陈过儿" w:date="2023-06-07T10:38:59Z">
              <w:r>
                <w:rPr>
                  <w:rFonts w:hint="eastAsia" w:ascii="仿宋" w:hAnsi="仿宋" w:eastAsia="仿宋" w:cs="仿宋"/>
                  <w:color w:val="000000"/>
                  <w:kern w:val="0"/>
                  <w:sz w:val="24"/>
                  <w:szCs w:val="24"/>
                  <w:highlight w:val="none"/>
                  <w:lang w:val="en-US" w:eastAsia="zh-CN"/>
                </w:rPr>
                <w:t>以下参数要求的得1分：</w:t>
              </w:r>
            </w:ins>
          </w:p>
          <w:p>
            <w:pPr>
              <w:numPr>
                <w:ilvl w:val="0"/>
                <w:numId w:val="11"/>
                <w:ins w:id="1021" w:author="陈陈陈过儿" w:date="2023-06-07T10:39:08Z"/>
              </w:numPr>
              <w:spacing w:line="360" w:lineRule="auto"/>
              <w:rPr>
                <w:ins w:id="1022" w:author="陈陈陈过儿" w:date="2023-06-07T10:39:08Z"/>
                <w:rFonts w:hint="eastAsia" w:ascii="仿宋" w:hAnsi="仿宋" w:eastAsia="仿宋" w:cs="仿宋"/>
                <w:color w:val="000000"/>
                <w:kern w:val="0"/>
                <w:sz w:val="24"/>
                <w:szCs w:val="24"/>
                <w:highlight w:val="none"/>
                <w:lang w:eastAsia="zh-CN"/>
              </w:rPr>
              <w:pPrChange w:id="1020" w:author="陈陈陈过儿" w:date="2023-06-07T10:39:08Z">
                <w:pPr>
                  <w:spacing w:line="360" w:lineRule="auto"/>
                </w:pPr>
              </w:pPrChange>
            </w:pPr>
            <w:del w:id="1023" w:author="陈陈陈过儿" w:date="2023-06-07T10:38:59Z">
              <w:r>
                <w:rPr>
                  <w:rFonts w:hint="eastAsia" w:ascii="仿宋" w:hAnsi="仿宋" w:eastAsia="仿宋" w:cs="仿宋"/>
                  <w:color w:val="000000"/>
                  <w:kern w:val="0"/>
                  <w:sz w:val="24"/>
                  <w:szCs w:val="24"/>
                  <w:highlight w:val="none"/>
                </w:rPr>
                <w:delText>满足</w:delText>
              </w:r>
            </w:del>
            <w:r>
              <w:rPr>
                <w:rFonts w:hint="eastAsia" w:ascii="仿宋" w:hAnsi="仿宋" w:eastAsia="仿宋" w:cs="宋体"/>
                <w:color w:val="000000"/>
                <w:kern w:val="0"/>
                <w:sz w:val="24"/>
                <w:szCs w:val="24"/>
                <w:highlight w:val="none"/>
              </w:rPr>
              <w:t>2.1.3.20保护：过流、过热、过压、欠压</w:t>
            </w:r>
            <w:del w:id="1024" w:author="陈陈陈过儿" w:date="2023-06-07T10:27:32Z">
              <w:r>
                <w:rPr>
                  <w:rFonts w:hint="eastAsia" w:ascii="仿宋" w:hAnsi="仿宋" w:eastAsia="仿宋" w:cs="仿宋"/>
                  <w:color w:val="000000"/>
                  <w:kern w:val="0"/>
                  <w:sz w:val="24"/>
                  <w:szCs w:val="24"/>
                  <w:highlight w:val="none"/>
                </w:rPr>
                <w:delText>的参数要求（</w:delText>
              </w:r>
            </w:del>
            <w:del w:id="1025" w:author="陈陈陈过儿" w:date="2023-06-07T10:27:32Z">
              <w:r>
                <w:rPr>
                  <w:rFonts w:hint="eastAsia" w:ascii="仿宋" w:hAnsi="仿宋" w:eastAsia="仿宋" w:cs="仿宋"/>
                  <w:color w:val="000000"/>
                  <w:kern w:val="0"/>
                  <w:sz w:val="24"/>
                  <w:szCs w:val="24"/>
                  <w:highlight w:val="none"/>
                  <w:lang w:eastAsia="zh-CN"/>
                </w:rPr>
                <w:delText>提供技术和服务要求响应表</w:delText>
              </w:r>
            </w:del>
            <w:del w:id="1026" w:author="陈陈陈过儿" w:date="2023-06-07T10:27:32Z">
              <w:r>
                <w:rPr>
                  <w:rFonts w:hint="eastAsia" w:ascii="仿宋" w:hAnsi="仿宋" w:eastAsia="仿宋" w:cs="仿宋"/>
                  <w:color w:val="000000"/>
                  <w:kern w:val="0"/>
                  <w:sz w:val="24"/>
                  <w:szCs w:val="24"/>
                  <w:highlight w:val="none"/>
                </w:rPr>
                <w:delText>）；完全满足得1分，否则不得分。</w:delText>
              </w:r>
            </w:del>
            <w:ins w:id="1027" w:author="陈陈陈过儿" w:date="2023-06-07T10:27:32Z">
              <w:r>
                <w:rPr>
                  <w:rFonts w:hint="eastAsia" w:ascii="仿宋" w:hAnsi="仿宋" w:eastAsia="仿宋" w:cs="仿宋"/>
                  <w:color w:val="000000"/>
                  <w:kern w:val="0"/>
                  <w:sz w:val="24"/>
                  <w:szCs w:val="24"/>
                  <w:highlight w:val="none"/>
                  <w:lang w:eastAsia="zh-CN"/>
                </w:rPr>
                <w:t>；</w:t>
              </w:r>
            </w:ins>
          </w:p>
          <w:p>
            <w:pPr>
              <w:numPr>
                <w:ilvl w:val="-1"/>
                <w:numId w:val="0"/>
              </w:numPr>
              <w:spacing w:line="360" w:lineRule="auto"/>
              <w:rPr>
                <w:rFonts w:hint="eastAsia" w:ascii="仿宋" w:hAnsi="仿宋" w:eastAsia="仿宋" w:cs="仿宋"/>
                <w:color w:val="000000"/>
                <w:kern w:val="0"/>
                <w:sz w:val="24"/>
                <w:szCs w:val="24"/>
                <w:highlight w:val="none"/>
                <w:lang w:eastAsia="zh-CN"/>
              </w:rPr>
              <w:pPrChange w:id="1028" w:author="陈陈陈过儿" w:date="2023-06-07T10:39:09Z">
                <w:pPr>
                  <w:spacing w:line="360" w:lineRule="auto"/>
                </w:pPr>
              </w:pPrChange>
            </w:pPr>
            <w:ins w:id="1029" w:author="陈陈陈过儿" w:date="2023-06-07T10:27:33Z">
              <w:r>
                <w:rPr>
                  <w:rFonts w:hint="eastAsia" w:ascii="仿宋" w:hAnsi="仿宋" w:eastAsia="仿宋" w:cs="仿宋"/>
                  <w:color w:val="000000"/>
                  <w:kern w:val="0"/>
                  <w:sz w:val="24"/>
                  <w:szCs w:val="24"/>
                  <w:highlight w:val="none"/>
                  <w:lang w:val="en-US" w:eastAsia="zh-CN"/>
                </w:rPr>
                <w:t>须</w:t>
              </w:r>
            </w:ins>
            <w:ins w:id="1030" w:author="陈陈陈过儿" w:date="2023-06-07T10:27:33Z">
              <w:r>
                <w:rPr>
                  <w:rFonts w:hint="eastAsia" w:ascii="仿宋" w:hAnsi="仿宋" w:eastAsia="仿宋" w:cs="仿宋"/>
                  <w:color w:val="000000"/>
                  <w:kern w:val="0"/>
                  <w:sz w:val="24"/>
                  <w:szCs w:val="24"/>
                  <w:highlight w:val="none"/>
                  <w:lang w:eastAsia="zh-CN"/>
                </w:rPr>
                <w:t>提供《技术和服务要求响应表》，</w:t>
              </w:r>
            </w:ins>
            <w:ins w:id="1031" w:author="陈陈陈过儿" w:date="2023-06-07T10:27:33Z">
              <w:r>
                <w:rPr>
                  <w:rFonts w:hint="eastAsia" w:ascii="仿宋" w:hAnsi="仿宋" w:eastAsia="仿宋" w:cs="仿宋"/>
                  <w:color w:val="000000"/>
                  <w:kern w:val="0"/>
                  <w:sz w:val="24"/>
                  <w:szCs w:val="24"/>
                  <w:highlight w:val="none"/>
                  <w:lang w:val="en-US" w:eastAsia="zh-CN"/>
                </w:rPr>
                <w:t>并注明响应情况，未按要求提供佐证材料或未完全满足参数要求的</w:t>
              </w:r>
            </w:ins>
            <w:ins w:id="1032" w:author="陈陈陈过儿" w:date="2023-06-07T10:27:33Z">
              <w:r>
                <w:rPr>
                  <w:rFonts w:hint="eastAsia" w:ascii="仿宋" w:hAnsi="仿宋" w:eastAsia="仿宋" w:cs="仿宋"/>
                  <w:color w:val="000000"/>
                  <w:kern w:val="0"/>
                  <w:sz w:val="24"/>
                  <w:szCs w:val="24"/>
                  <w:highlight w:val="none"/>
                </w:rPr>
                <w:t>不得分。</w:t>
              </w:r>
            </w:ins>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49" w:type="dxa"/>
            <w:vAlign w:val="center"/>
          </w:tcPr>
          <w:p>
            <w:pPr>
              <w:widowControl/>
              <w:spacing w:line="360" w:lineRule="auto"/>
              <w:jc w:val="center"/>
              <w:textAlignment w:val="center"/>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rPr>
              <w:t>1-</w:t>
            </w:r>
            <w:r>
              <w:rPr>
                <w:rFonts w:hint="eastAsia" w:ascii="仿宋" w:hAnsi="仿宋" w:eastAsia="仿宋" w:cs="仿宋"/>
                <w:color w:val="000000"/>
                <w:kern w:val="0"/>
                <w:sz w:val="24"/>
                <w:szCs w:val="24"/>
                <w:highlight w:val="none"/>
                <w:lang w:val="en-US" w:eastAsia="zh-CN"/>
              </w:rPr>
              <w:t>35</w:t>
            </w:r>
          </w:p>
        </w:tc>
        <w:tc>
          <w:tcPr>
            <w:tcW w:w="850" w:type="dxa"/>
            <w:vAlign w:val="center"/>
          </w:tcPr>
          <w:p>
            <w:pPr>
              <w:widowControl/>
              <w:spacing w:line="360" w:lineRule="auto"/>
              <w:jc w:val="center"/>
              <w:textAlignment w:val="center"/>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w:t>
            </w:r>
          </w:p>
        </w:tc>
        <w:tc>
          <w:tcPr>
            <w:tcW w:w="8153" w:type="dxa"/>
            <w:vAlign w:val="center"/>
          </w:tcPr>
          <w:p>
            <w:pPr>
              <w:widowControl/>
              <w:spacing w:line="360" w:lineRule="auto"/>
              <w:textAlignment w:val="auto"/>
              <w:rPr>
                <w:ins w:id="1033" w:author="陈陈陈过儿" w:date="2023-06-07T10:39:15Z"/>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投标人所投</w:t>
            </w:r>
            <w:r>
              <w:rPr>
                <w:rFonts w:hint="eastAsia" w:ascii="仿宋" w:hAnsi="仿宋" w:eastAsia="仿宋" w:cs="宋体"/>
                <w:b/>
                <w:bCs/>
                <w:color w:val="000000"/>
                <w:kern w:val="0"/>
                <w:sz w:val="24"/>
                <w:szCs w:val="24"/>
                <w:highlight w:val="none"/>
              </w:rPr>
              <w:t>三相多功能交直流电压源</w:t>
            </w:r>
            <w:ins w:id="1034" w:author="陈陈陈过儿" w:date="2023-06-07T10:39:15Z">
              <w:r>
                <w:rPr>
                  <w:rFonts w:hint="eastAsia" w:ascii="仿宋" w:hAnsi="仿宋" w:eastAsia="仿宋" w:cs="仿宋"/>
                  <w:color w:val="000000"/>
                  <w:kern w:val="0"/>
                  <w:sz w:val="24"/>
                  <w:szCs w:val="24"/>
                  <w:highlight w:val="none"/>
                </w:rPr>
                <w:t>满足</w:t>
              </w:r>
            </w:ins>
            <w:ins w:id="1035" w:author="陈陈陈过儿" w:date="2023-06-07T10:39:15Z">
              <w:r>
                <w:rPr>
                  <w:rFonts w:hint="eastAsia" w:ascii="仿宋" w:hAnsi="仿宋" w:eastAsia="仿宋" w:cs="仿宋"/>
                  <w:color w:val="000000"/>
                  <w:kern w:val="0"/>
                  <w:sz w:val="24"/>
                  <w:szCs w:val="24"/>
                  <w:highlight w:val="none"/>
                  <w:lang w:val="en-US" w:eastAsia="zh-CN"/>
                </w:rPr>
                <w:t>以下参数要求的得1分：</w:t>
              </w:r>
            </w:ins>
          </w:p>
          <w:p>
            <w:pPr>
              <w:numPr>
                <w:ilvl w:val="0"/>
                <w:numId w:val="12"/>
                <w:ins w:id="1037" w:author="陈陈陈过儿" w:date="2023-06-07T10:39:24Z"/>
              </w:numPr>
              <w:spacing w:line="360" w:lineRule="auto"/>
              <w:rPr>
                <w:ins w:id="1038" w:author="陈陈陈过儿" w:date="2023-06-07T10:39:24Z"/>
                <w:rFonts w:hint="eastAsia" w:ascii="仿宋" w:hAnsi="仿宋" w:eastAsia="仿宋" w:cs="仿宋"/>
                <w:color w:val="000000"/>
                <w:kern w:val="0"/>
                <w:sz w:val="24"/>
                <w:szCs w:val="24"/>
                <w:highlight w:val="none"/>
                <w:lang w:eastAsia="zh-CN"/>
              </w:rPr>
              <w:pPrChange w:id="1036" w:author="陈陈陈过儿" w:date="2023-06-07T10:39:24Z">
                <w:pPr>
                  <w:spacing w:line="360" w:lineRule="auto"/>
                </w:pPr>
              </w:pPrChange>
            </w:pPr>
            <w:del w:id="1039" w:author="陈陈陈过儿" w:date="2023-06-07T10:39:15Z">
              <w:r>
                <w:rPr>
                  <w:rFonts w:hint="eastAsia" w:ascii="仿宋" w:hAnsi="仿宋" w:eastAsia="仿宋" w:cs="仿宋"/>
                  <w:color w:val="000000"/>
                  <w:kern w:val="0"/>
                  <w:sz w:val="24"/>
                  <w:szCs w:val="24"/>
                  <w:highlight w:val="none"/>
                </w:rPr>
                <w:delText>满足</w:delText>
              </w:r>
            </w:del>
            <w:r>
              <w:rPr>
                <w:rFonts w:hint="eastAsia" w:ascii="仿宋" w:hAnsi="仿宋" w:eastAsia="仿宋" w:cs="宋体"/>
                <w:color w:val="000000"/>
                <w:kern w:val="0"/>
                <w:sz w:val="24"/>
                <w:szCs w:val="24"/>
                <w:highlight w:val="none"/>
              </w:rPr>
              <w:t>2.1.3.21波形发生器</w:t>
            </w:r>
            <w:del w:id="1040" w:author="陈陈陈过儿" w:date="2023-06-07T10:27:37Z">
              <w:r>
                <w:rPr>
                  <w:rFonts w:hint="eastAsia" w:ascii="仿宋" w:hAnsi="仿宋" w:eastAsia="仿宋" w:cs="仿宋"/>
                  <w:color w:val="000000"/>
                  <w:kern w:val="0"/>
                  <w:sz w:val="24"/>
                  <w:szCs w:val="24"/>
                  <w:highlight w:val="none"/>
                </w:rPr>
                <w:delText>的参数要求（</w:delText>
              </w:r>
            </w:del>
            <w:del w:id="1041" w:author="陈陈陈过儿" w:date="2023-06-07T10:27:37Z">
              <w:r>
                <w:rPr>
                  <w:rFonts w:hint="eastAsia" w:ascii="仿宋" w:hAnsi="仿宋" w:eastAsia="仿宋" w:cs="仿宋"/>
                  <w:color w:val="000000"/>
                  <w:kern w:val="0"/>
                  <w:sz w:val="24"/>
                  <w:szCs w:val="24"/>
                  <w:highlight w:val="none"/>
                  <w:lang w:eastAsia="zh-CN"/>
                </w:rPr>
                <w:delText>提供技术和服务要求响应表</w:delText>
              </w:r>
            </w:del>
            <w:del w:id="1042" w:author="陈陈陈过儿" w:date="2023-06-07T10:27:37Z">
              <w:r>
                <w:rPr>
                  <w:rFonts w:hint="eastAsia" w:ascii="仿宋" w:hAnsi="仿宋" w:eastAsia="仿宋" w:cs="仿宋"/>
                  <w:color w:val="000000"/>
                  <w:kern w:val="0"/>
                  <w:sz w:val="24"/>
                  <w:szCs w:val="24"/>
                  <w:highlight w:val="none"/>
                </w:rPr>
                <w:delText>）；完全满足得1分，否则不得分。</w:delText>
              </w:r>
            </w:del>
            <w:ins w:id="1043" w:author="陈陈陈过儿" w:date="2023-06-07T10:27:37Z">
              <w:r>
                <w:rPr>
                  <w:rFonts w:hint="eastAsia" w:ascii="仿宋" w:hAnsi="仿宋" w:eastAsia="仿宋" w:cs="仿宋"/>
                  <w:color w:val="000000"/>
                  <w:kern w:val="0"/>
                  <w:sz w:val="24"/>
                  <w:szCs w:val="24"/>
                  <w:highlight w:val="none"/>
                  <w:lang w:eastAsia="zh-CN"/>
                </w:rPr>
                <w:t>；</w:t>
              </w:r>
            </w:ins>
          </w:p>
          <w:p>
            <w:pPr>
              <w:numPr>
                <w:ilvl w:val="-1"/>
                <w:numId w:val="0"/>
              </w:numPr>
              <w:spacing w:line="360" w:lineRule="auto"/>
              <w:rPr>
                <w:rFonts w:hint="eastAsia" w:ascii="仿宋" w:hAnsi="仿宋" w:eastAsia="仿宋" w:cs="仿宋"/>
                <w:color w:val="000000"/>
                <w:kern w:val="0"/>
                <w:sz w:val="24"/>
                <w:szCs w:val="24"/>
                <w:highlight w:val="none"/>
                <w:lang w:eastAsia="zh-CN"/>
              </w:rPr>
              <w:pPrChange w:id="1044" w:author="陈陈陈过儿" w:date="2023-06-07T10:39:24Z">
                <w:pPr>
                  <w:spacing w:line="360" w:lineRule="auto"/>
                </w:pPr>
              </w:pPrChange>
            </w:pPr>
            <w:ins w:id="1045" w:author="陈陈陈过儿" w:date="2023-06-07T10:27:37Z">
              <w:r>
                <w:rPr>
                  <w:rFonts w:hint="eastAsia" w:ascii="仿宋" w:hAnsi="仿宋" w:eastAsia="仿宋" w:cs="仿宋"/>
                  <w:color w:val="000000"/>
                  <w:kern w:val="0"/>
                  <w:sz w:val="24"/>
                  <w:szCs w:val="24"/>
                  <w:highlight w:val="none"/>
                  <w:lang w:val="en-US" w:eastAsia="zh-CN"/>
                </w:rPr>
                <w:t>须</w:t>
              </w:r>
            </w:ins>
            <w:ins w:id="1046" w:author="陈陈陈过儿" w:date="2023-06-07T10:27:37Z">
              <w:r>
                <w:rPr>
                  <w:rFonts w:hint="eastAsia" w:ascii="仿宋" w:hAnsi="仿宋" w:eastAsia="仿宋" w:cs="仿宋"/>
                  <w:color w:val="000000"/>
                  <w:kern w:val="0"/>
                  <w:sz w:val="24"/>
                  <w:szCs w:val="24"/>
                  <w:highlight w:val="none"/>
                  <w:lang w:eastAsia="zh-CN"/>
                </w:rPr>
                <w:t>提供《技术和服务要求响应表》，</w:t>
              </w:r>
            </w:ins>
            <w:ins w:id="1047" w:author="陈陈陈过儿" w:date="2023-06-07T10:27:37Z">
              <w:r>
                <w:rPr>
                  <w:rFonts w:hint="eastAsia" w:ascii="仿宋" w:hAnsi="仿宋" w:eastAsia="仿宋" w:cs="仿宋"/>
                  <w:color w:val="000000"/>
                  <w:kern w:val="0"/>
                  <w:sz w:val="24"/>
                  <w:szCs w:val="24"/>
                  <w:highlight w:val="none"/>
                  <w:lang w:val="en-US" w:eastAsia="zh-CN"/>
                </w:rPr>
                <w:t>并注明响应情况，未按要求提供佐证材料或未完全满足参数要求的</w:t>
              </w:r>
            </w:ins>
            <w:ins w:id="1048" w:author="陈陈陈过儿" w:date="2023-06-07T10:27:37Z">
              <w:r>
                <w:rPr>
                  <w:rFonts w:hint="eastAsia" w:ascii="仿宋" w:hAnsi="仿宋" w:eastAsia="仿宋" w:cs="仿宋"/>
                  <w:color w:val="000000"/>
                  <w:kern w:val="0"/>
                  <w:sz w:val="24"/>
                  <w:szCs w:val="24"/>
                  <w:highlight w:val="none"/>
                </w:rPr>
                <w:t>不得分。</w:t>
              </w:r>
            </w:ins>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49" w:type="dxa"/>
            <w:vAlign w:val="center"/>
          </w:tcPr>
          <w:p>
            <w:pPr>
              <w:widowControl/>
              <w:spacing w:line="360" w:lineRule="auto"/>
              <w:jc w:val="center"/>
              <w:textAlignment w:val="center"/>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rPr>
              <w:t>1-</w:t>
            </w:r>
            <w:r>
              <w:rPr>
                <w:rFonts w:hint="eastAsia" w:ascii="仿宋" w:hAnsi="仿宋" w:eastAsia="仿宋" w:cs="仿宋"/>
                <w:color w:val="000000"/>
                <w:kern w:val="0"/>
                <w:sz w:val="24"/>
                <w:szCs w:val="24"/>
                <w:highlight w:val="none"/>
                <w:lang w:val="en-US" w:eastAsia="zh-CN"/>
              </w:rPr>
              <w:t>36</w:t>
            </w:r>
          </w:p>
        </w:tc>
        <w:tc>
          <w:tcPr>
            <w:tcW w:w="850" w:type="dxa"/>
            <w:vAlign w:val="center"/>
          </w:tcPr>
          <w:p>
            <w:pPr>
              <w:widowControl/>
              <w:spacing w:line="360" w:lineRule="auto"/>
              <w:jc w:val="center"/>
              <w:textAlignment w:val="center"/>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w:t>
            </w:r>
          </w:p>
        </w:tc>
        <w:tc>
          <w:tcPr>
            <w:tcW w:w="8153" w:type="dxa"/>
            <w:vAlign w:val="center"/>
          </w:tcPr>
          <w:p>
            <w:pPr>
              <w:widowControl/>
              <w:spacing w:line="360" w:lineRule="auto"/>
              <w:textAlignment w:val="auto"/>
              <w:rPr>
                <w:ins w:id="1049" w:author="陈陈陈过儿" w:date="2023-06-07T10:39:31Z"/>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投标人所投</w:t>
            </w:r>
            <w:r>
              <w:rPr>
                <w:rFonts w:hint="eastAsia" w:ascii="仿宋" w:hAnsi="仿宋" w:eastAsia="仿宋" w:cs="宋体"/>
                <w:b/>
                <w:bCs/>
                <w:color w:val="000000"/>
                <w:kern w:val="0"/>
                <w:sz w:val="24"/>
                <w:szCs w:val="24"/>
                <w:highlight w:val="none"/>
              </w:rPr>
              <w:t>三相多功能交直流电压源</w:t>
            </w:r>
            <w:ins w:id="1050" w:author="陈陈陈过儿" w:date="2023-06-07T10:39:31Z">
              <w:r>
                <w:rPr>
                  <w:rFonts w:hint="eastAsia" w:ascii="仿宋" w:hAnsi="仿宋" w:eastAsia="仿宋" w:cs="仿宋"/>
                  <w:b w:val="0"/>
                  <w:bCs w:val="0"/>
                  <w:color w:val="000000"/>
                  <w:kern w:val="0"/>
                  <w:sz w:val="24"/>
                  <w:szCs w:val="24"/>
                  <w:highlight w:val="none"/>
                  <w:lang w:val="en-US" w:eastAsia="zh-CN"/>
                </w:rPr>
                <w:t>同时</w:t>
              </w:r>
            </w:ins>
            <w:ins w:id="1051" w:author="陈陈陈过儿" w:date="2023-06-07T10:39:31Z">
              <w:r>
                <w:rPr>
                  <w:rFonts w:hint="eastAsia" w:ascii="仿宋" w:hAnsi="仿宋" w:eastAsia="仿宋" w:cs="仿宋"/>
                  <w:color w:val="000000"/>
                  <w:kern w:val="0"/>
                  <w:sz w:val="24"/>
                  <w:szCs w:val="24"/>
                  <w:highlight w:val="none"/>
                </w:rPr>
                <w:t>满足</w:t>
              </w:r>
            </w:ins>
            <w:ins w:id="1052" w:author="陈陈陈过儿" w:date="2023-06-07T10:39:31Z">
              <w:r>
                <w:rPr>
                  <w:rFonts w:hint="eastAsia" w:ascii="仿宋" w:hAnsi="仿宋" w:eastAsia="仿宋" w:cs="仿宋"/>
                  <w:color w:val="000000"/>
                  <w:kern w:val="0"/>
                  <w:sz w:val="24"/>
                  <w:szCs w:val="24"/>
                  <w:highlight w:val="none"/>
                  <w:lang w:val="en-US" w:eastAsia="zh-CN"/>
                </w:rPr>
                <w:t>以下参数要求的得1分：</w:t>
              </w:r>
            </w:ins>
          </w:p>
          <w:p>
            <w:pPr>
              <w:spacing w:line="360" w:lineRule="auto"/>
              <w:rPr>
                <w:ins w:id="1053" w:author="陈陈陈过儿" w:date="2023-06-07T10:39:45Z"/>
                <w:rFonts w:hint="eastAsia" w:ascii="仿宋" w:hAnsi="仿宋" w:eastAsia="仿宋" w:cs="仿宋"/>
                <w:color w:val="000000"/>
                <w:kern w:val="0"/>
                <w:sz w:val="24"/>
                <w:szCs w:val="24"/>
                <w:highlight w:val="none"/>
                <w:lang w:eastAsia="zh-CN"/>
              </w:rPr>
            </w:pPr>
            <w:del w:id="1054" w:author="陈陈陈过儿" w:date="2023-06-07T10:39:31Z">
              <w:r>
                <w:rPr>
                  <w:rFonts w:hint="eastAsia" w:ascii="仿宋" w:hAnsi="仿宋" w:eastAsia="仿宋" w:cs="仿宋"/>
                  <w:color w:val="000000"/>
                  <w:kern w:val="0"/>
                  <w:sz w:val="24"/>
                  <w:szCs w:val="24"/>
                  <w:highlight w:val="none"/>
                </w:rPr>
                <w:delText>满足</w:delText>
              </w:r>
            </w:del>
            <w:ins w:id="1055" w:author="陈陈陈过儿" w:date="2023-06-07T10:39:33Z">
              <w:r>
                <w:rPr>
                  <w:rFonts w:hint="eastAsia" w:ascii="仿宋" w:hAnsi="仿宋" w:eastAsia="仿宋" w:cs="仿宋"/>
                  <w:color w:val="000000"/>
                  <w:kern w:val="0"/>
                  <w:sz w:val="24"/>
                  <w:szCs w:val="24"/>
                  <w:highlight w:val="none"/>
                  <w:lang w:eastAsia="zh-CN"/>
                </w:rPr>
                <w:t>（</w:t>
              </w:r>
            </w:ins>
            <w:ins w:id="1056" w:author="陈陈陈过儿" w:date="2023-06-07T10:39:34Z">
              <w:r>
                <w:rPr>
                  <w:rFonts w:hint="eastAsia" w:ascii="仿宋" w:hAnsi="仿宋" w:eastAsia="仿宋" w:cs="仿宋"/>
                  <w:color w:val="000000"/>
                  <w:kern w:val="0"/>
                  <w:sz w:val="24"/>
                  <w:szCs w:val="24"/>
                  <w:highlight w:val="none"/>
                  <w:lang w:val="en-US" w:eastAsia="zh-CN"/>
                </w:rPr>
                <w:t>1</w:t>
              </w:r>
            </w:ins>
            <w:ins w:id="1057" w:author="陈陈陈过儿" w:date="2023-06-07T10:39:33Z">
              <w:r>
                <w:rPr>
                  <w:rFonts w:hint="eastAsia" w:ascii="仿宋" w:hAnsi="仿宋" w:eastAsia="仿宋" w:cs="仿宋"/>
                  <w:color w:val="000000"/>
                  <w:kern w:val="0"/>
                  <w:sz w:val="24"/>
                  <w:szCs w:val="24"/>
                  <w:highlight w:val="none"/>
                  <w:lang w:eastAsia="zh-CN"/>
                </w:rPr>
                <w:t>）</w:t>
              </w:r>
            </w:ins>
            <w:r>
              <w:rPr>
                <w:rFonts w:hint="eastAsia" w:ascii="仿宋" w:hAnsi="仿宋" w:eastAsia="仿宋" w:cs="仿宋"/>
                <w:color w:val="000000"/>
                <w:kern w:val="0"/>
                <w:sz w:val="24"/>
                <w:szCs w:val="24"/>
                <w:highlight w:val="none"/>
              </w:rPr>
              <w:t>2.1.3.22接口：GPIB，以太网接口，RS 232（连接分析仪），Frame bus（内置系统总线）</w:t>
            </w:r>
            <w:del w:id="1058" w:author="陈陈陈过儿" w:date="2023-06-07T10:27:42Z">
              <w:r>
                <w:rPr>
                  <w:rFonts w:hint="eastAsia" w:ascii="仿宋" w:hAnsi="仿宋" w:eastAsia="仿宋" w:cs="仿宋"/>
                  <w:color w:val="000000"/>
                  <w:kern w:val="0"/>
                  <w:sz w:val="24"/>
                  <w:szCs w:val="24"/>
                  <w:highlight w:val="none"/>
                </w:rPr>
                <w:delText>的参数要求（</w:delText>
              </w:r>
            </w:del>
            <w:del w:id="1059" w:author="陈陈陈过儿" w:date="2023-06-07T10:27:42Z">
              <w:r>
                <w:rPr>
                  <w:rFonts w:hint="eastAsia" w:ascii="仿宋" w:hAnsi="仿宋" w:eastAsia="仿宋" w:cs="仿宋"/>
                  <w:color w:val="000000"/>
                  <w:kern w:val="0"/>
                  <w:sz w:val="24"/>
                  <w:szCs w:val="24"/>
                  <w:highlight w:val="none"/>
                  <w:lang w:eastAsia="zh-CN"/>
                </w:rPr>
                <w:delText>提供技术和服务要求响应表</w:delText>
              </w:r>
            </w:del>
            <w:del w:id="1060" w:author="陈陈陈过儿" w:date="2023-06-07T10:27:42Z">
              <w:r>
                <w:rPr>
                  <w:rFonts w:hint="eastAsia" w:ascii="仿宋" w:hAnsi="仿宋" w:eastAsia="仿宋" w:cs="仿宋"/>
                  <w:color w:val="000000"/>
                  <w:kern w:val="0"/>
                  <w:sz w:val="24"/>
                  <w:szCs w:val="24"/>
                  <w:highlight w:val="none"/>
                </w:rPr>
                <w:delText>）；完全满足得1分，否则不得分。</w:delText>
              </w:r>
            </w:del>
            <w:ins w:id="1061" w:author="陈陈陈过儿" w:date="2023-06-07T10:27:42Z">
              <w:r>
                <w:rPr>
                  <w:rFonts w:hint="eastAsia" w:ascii="仿宋" w:hAnsi="仿宋" w:eastAsia="仿宋" w:cs="仿宋"/>
                  <w:color w:val="000000"/>
                  <w:kern w:val="0"/>
                  <w:sz w:val="24"/>
                  <w:szCs w:val="24"/>
                  <w:highlight w:val="none"/>
                  <w:lang w:eastAsia="zh-CN"/>
                </w:rPr>
                <w:t>；</w:t>
              </w:r>
            </w:ins>
          </w:p>
          <w:p>
            <w:pPr>
              <w:spacing w:line="360" w:lineRule="auto"/>
              <w:rPr>
                <w:rFonts w:hint="eastAsia" w:ascii="仿宋" w:hAnsi="仿宋" w:eastAsia="仿宋" w:cs="仿宋"/>
                <w:color w:val="000000"/>
                <w:kern w:val="0"/>
                <w:sz w:val="24"/>
                <w:szCs w:val="24"/>
                <w:highlight w:val="none"/>
                <w:lang w:eastAsia="zh-CN"/>
              </w:rPr>
            </w:pPr>
            <w:ins w:id="1062" w:author="陈陈陈过儿" w:date="2023-06-07T10:27:42Z">
              <w:r>
                <w:rPr>
                  <w:rFonts w:hint="eastAsia" w:ascii="仿宋" w:hAnsi="仿宋" w:eastAsia="仿宋" w:cs="仿宋"/>
                  <w:color w:val="000000"/>
                  <w:kern w:val="0"/>
                  <w:sz w:val="24"/>
                  <w:szCs w:val="24"/>
                  <w:highlight w:val="none"/>
                  <w:lang w:val="en-US" w:eastAsia="zh-CN"/>
                </w:rPr>
                <w:t>须</w:t>
              </w:r>
            </w:ins>
            <w:ins w:id="1063" w:author="陈陈陈过儿" w:date="2023-06-07T10:27:42Z">
              <w:r>
                <w:rPr>
                  <w:rFonts w:hint="eastAsia" w:ascii="仿宋" w:hAnsi="仿宋" w:eastAsia="仿宋" w:cs="仿宋"/>
                  <w:color w:val="000000"/>
                  <w:kern w:val="0"/>
                  <w:sz w:val="24"/>
                  <w:szCs w:val="24"/>
                  <w:highlight w:val="none"/>
                  <w:lang w:eastAsia="zh-CN"/>
                </w:rPr>
                <w:t>提供《技术和服务要求响应表》，</w:t>
              </w:r>
            </w:ins>
            <w:ins w:id="1064" w:author="陈陈陈过儿" w:date="2023-06-07T10:27:42Z">
              <w:r>
                <w:rPr>
                  <w:rFonts w:hint="eastAsia" w:ascii="仿宋" w:hAnsi="仿宋" w:eastAsia="仿宋" w:cs="仿宋"/>
                  <w:color w:val="000000"/>
                  <w:kern w:val="0"/>
                  <w:sz w:val="24"/>
                  <w:szCs w:val="24"/>
                  <w:highlight w:val="none"/>
                  <w:lang w:val="en-US" w:eastAsia="zh-CN"/>
                </w:rPr>
                <w:t>并注明响应情况，未按要求提供佐证材料或未完全满足参数要求的</w:t>
              </w:r>
            </w:ins>
            <w:ins w:id="1065" w:author="陈陈陈过儿" w:date="2023-06-07T10:27:42Z">
              <w:r>
                <w:rPr>
                  <w:rFonts w:hint="eastAsia" w:ascii="仿宋" w:hAnsi="仿宋" w:eastAsia="仿宋" w:cs="仿宋"/>
                  <w:color w:val="000000"/>
                  <w:kern w:val="0"/>
                  <w:sz w:val="24"/>
                  <w:szCs w:val="24"/>
                  <w:highlight w:val="none"/>
                </w:rPr>
                <w:t>不得分。</w:t>
              </w:r>
            </w:ins>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49" w:type="dxa"/>
            <w:vAlign w:val="center"/>
          </w:tcPr>
          <w:p>
            <w:pPr>
              <w:widowControl/>
              <w:spacing w:line="360" w:lineRule="auto"/>
              <w:jc w:val="center"/>
              <w:textAlignment w:val="center"/>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rPr>
              <w:t>1-</w:t>
            </w:r>
            <w:r>
              <w:rPr>
                <w:rFonts w:hint="eastAsia" w:ascii="仿宋" w:hAnsi="仿宋" w:eastAsia="仿宋" w:cs="仿宋"/>
                <w:color w:val="000000"/>
                <w:kern w:val="0"/>
                <w:sz w:val="24"/>
                <w:szCs w:val="24"/>
                <w:highlight w:val="none"/>
                <w:lang w:val="en-US" w:eastAsia="zh-CN"/>
              </w:rPr>
              <w:t>37</w:t>
            </w:r>
          </w:p>
        </w:tc>
        <w:tc>
          <w:tcPr>
            <w:tcW w:w="850" w:type="dxa"/>
            <w:vAlign w:val="center"/>
          </w:tcPr>
          <w:p>
            <w:pPr>
              <w:widowControl/>
              <w:spacing w:line="360" w:lineRule="auto"/>
              <w:jc w:val="center"/>
              <w:textAlignment w:val="center"/>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w:t>
            </w:r>
          </w:p>
        </w:tc>
        <w:tc>
          <w:tcPr>
            <w:tcW w:w="8153" w:type="dxa"/>
            <w:vAlign w:val="center"/>
          </w:tcPr>
          <w:p>
            <w:pPr>
              <w:widowControl/>
              <w:spacing w:line="360" w:lineRule="auto"/>
              <w:textAlignment w:val="auto"/>
              <w:rPr>
                <w:ins w:id="1066" w:author="陈陈陈过儿" w:date="2023-06-07T10:40:00Z"/>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投标人所投</w:t>
            </w:r>
            <w:r>
              <w:rPr>
                <w:rFonts w:hint="eastAsia" w:ascii="仿宋" w:hAnsi="仿宋" w:eastAsia="仿宋" w:cs="仿宋"/>
                <w:b/>
                <w:bCs/>
                <w:color w:val="000000"/>
                <w:kern w:val="0"/>
                <w:sz w:val="24"/>
                <w:szCs w:val="24"/>
                <w:highlight w:val="none"/>
              </w:rPr>
              <w:t>三相电压跌落模拟器</w:t>
            </w:r>
            <w:ins w:id="1067" w:author="陈陈陈过儿" w:date="2023-06-07T10:40:00Z">
              <w:r>
                <w:rPr>
                  <w:rFonts w:hint="eastAsia" w:ascii="仿宋" w:hAnsi="仿宋" w:eastAsia="仿宋" w:cs="仿宋"/>
                  <w:color w:val="000000"/>
                  <w:kern w:val="0"/>
                  <w:sz w:val="24"/>
                  <w:szCs w:val="24"/>
                  <w:highlight w:val="none"/>
                </w:rPr>
                <w:t>满足</w:t>
              </w:r>
            </w:ins>
            <w:ins w:id="1068" w:author="陈陈陈过儿" w:date="2023-06-07T10:40:00Z">
              <w:r>
                <w:rPr>
                  <w:rFonts w:hint="eastAsia" w:ascii="仿宋" w:hAnsi="仿宋" w:eastAsia="仿宋" w:cs="仿宋"/>
                  <w:color w:val="000000"/>
                  <w:kern w:val="0"/>
                  <w:sz w:val="24"/>
                  <w:szCs w:val="24"/>
                  <w:highlight w:val="none"/>
                  <w:lang w:val="en-US" w:eastAsia="zh-CN"/>
                </w:rPr>
                <w:t>以下参数要求的得1分：</w:t>
              </w:r>
            </w:ins>
          </w:p>
          <w:p>
            <w:pPr>
              <w:numPr>
                <w:ilvl w:val="0"/>
                <w:numId w:val="13"/>
                <w:ins w:id="1070" w:author="陈陈陈过儿" w:date="2023-06-07T10:40:09Z"/>
              </w:numPr>
              <w:spacing w:line="360" w:lineRule="auto"/>
              <w:rPr>
                <w:ins w:id="1071" w:author="陈陈陈过儿" w:date="2023-06-07T10:40:09Z"/>
                <w:rFonts w:hint="eastAsia" w:ascii="仿宋" w:hAnsi="仿宋" w:eastAsia="仿宋" w:cs="仿宋"/>
                <w:color w:val="000000"/>
                <w:kern w:val="0"/>
                <w:sz w:val="24"/>
                <w:szCs w:val="24"/>
                <w:highlight w:val="none"/>
                <w:lang w:eastAsia="zh-CN"/>
              </w:rPr>
              <w:pPrChange w:id="1069" w:author="陈陈陈过儿" w:date="2023-06-07T10:40:09Z">
                <w:pPr>
                  <w:spacing w:line="360" w:lineRule="auto"/>
                </w:pPr>
              </w:pPrChange>
            </w:pPr>
            <w:del w:id="1072" w:author="陈陈陈过儿" w:date="2023-06-07T10:40:00Z">
              <w:r>
                <w:rPr>
                  <w:rFonts w:hint="eastAsia" w:ascii="仿宋" w:hAnsi="仿宋" w:eastAsia="仿宋" w:cs="仿宋"/>
                  <w:color w:val="000000"/>
                  <w:kern w:val="0"/>
                  <w:sz w:val="24"/>
                  <w:szCs w:val="24"/>
                  <w:highlight w:val="none"/>
                </w:rPr>
                <w:delText>满足</w:delText>
              </w:r>
            </w:del>
            <w:r>
              <w:rPr>
                <w:rFonts w:hint="eastAsia" w:ascii="仿宋" w:hAnsi="仿宋" w:eastAsia="仿宋" w:cs="宋体"/>
                <w:color w:val="000000"/>
                <w:kern w:val="0"/>
                <w:sz w:val="24"/>
                <w:szCs w:val="24"/>
                <w:highlight w:val="none"/>
              </w:rPr>
              <w:t>2.2.1.3峰值电流：大于500 A</w:t>
            </w:r>
            <w:del w:id="1073" w:author="陈陈陈过儿" w:date="2023-06-07T10:27:47Z">
              <w:r>
                <w:rPr>
                  <w:rFonts w:hint="eastAsia" w:ascii="仿宋" w:hAnsi="仿宋" w:eastAsia="仿宋" w:cs="仿宋"/>
                  <w:color w:val="000000"/>
                  <w:kern w:val="0"/>
                  <w:sz w:val="24"/>
                  <w:szCs w:val="24"/>
                  <w:highlight w:val="none"/>
                </w:rPr>
                <w:delText>的参数要求（</w:delText>
              </w:r>
            </w:del>
            <w:del w:id="1074" w:author="陈陈陈过儿" w:date="2023-06-07T10:27:47Z">
              <w:r>
                <w:rPr>
                  <w:rFonts w:hint="eastAsia" w:ascii="仿宋" w:hAnsi="仿宋" w:eastAsia="仿宋" w:cs="仿宋"/>
                  <w:color w:val="000000"/>
                  <w:kern w:val="0"/>
                  <w:sz w:val="24"/>
                  <w:szCs w:val="24"/>
                  <w:highlight w:val="none"/>
                  <w:lang w:eastAsia="zh-CN"/>
                </w:rPr>
                <w:delText>提供技术和服务要求响应表</w:delText>
              </w:r>
            </w:del>
            <w:del w:id="1075" w:author="陈陈陈过儿" w:date="2023-06-07T10:27:47Z">
              <w:r>
                <w:rPr>
                  <w:rFonts w:hint="eastAsia" w:ascii="仿宋" w:hAnsi="仿宋" w:eastAsia="仿宋" w:cs="仿宋"/>
                  <w:color w:val="000000"/>
                  <w:kern w:val="0"/>
                  <w:sz w:val="24"/>
                  <w:szCs w:val="24"/>
                  <w:highlight w:val="none"/>
                </w:rPr>
                <w:delText>）；完全满足得1分，否则不得分。</w:delText>
              </w:r>
            </w:del>
            <w:ins w:id="1076" w:author="陈陈陈过儿" w:date="2023-06-07T10:27:47Z">
              <w:r>
                <w:rPr>
                  <w:rFonts w:hint="eastAsia" w:ascii="仿宋" w:hAnsi="仿宋" w:eastAsia="仿宋" w:cs="仿宋"/>
                  <w:color w:val="000000"/>
                  <w:kern w:val="0"/>
                  <w:sz w:val="24"/>
                  <w:szCs w:val="24"/>
                  <w:highlight w:val="none"/>
                  <w:lang w:eastAsia="zh-CN"/>
                </w:rPr>
                <w:t>；</w:t>
              </w:r>
            </w:ins>
          </w:p>
          <w:p>
            <w:pPr>
              <w:numPr>
                <w:ilvl w:val="-1"/>
                <w:numId w:val="0"/>
              </w:numPr>
              <w:spacing w:line="360" w:lineRule="auto"/>
              <w:rPr>
                <w:rFonts w:hint="eastAsia" w:ascii="仿宋" w:hAnsi="仿宋" w:eastAsia="仿宋" w:cs="仿宋"/>
                <w:color w:val="000000"/>
                <w:kern w:val="0"/>
                <w:sz w:val="24"/>
                <w:szCs w:val="24"/>
                <w:highlight w:val="none"/>
                <w:lang w:eastAsia="zh-CN"/>
              </w:rPr>
              <w:pPrChange w:id="1077" w:author="陈陈陈过儿" w:date="2023-06-07T10:40:10Z">
                <w:pPr>
                  <w:spacing w:line="360" w:lineRule="auto"/>
                </w:pPr>
              </w:pPrChange>
            </w:pPr>
            <w:ins w:id="1078" w:author="陈陈陈过儿" w:date="2023-06-07T10:27:47Z">
              <w:r>
                <w:rPr>
                  <w:rFonts w:hint="eastAsia" w:ascii="仿宋" w:hAnsi="仿宋" w:eastAsia="仿宋" w:cs="仿宋"/>
                  <w:color w:val="000000"/>
                  <w:kern w:val="0"/>
                  <w:sz w:val="24"/>
                  <w:szCs w:val="24"/>
                  <w:highlight w:val="none"/>
                  <w:lang w:val="en-US" w:eastAsia="zh-CN"/>
                </w:rPr>
                <w:t>须</w:t>
              </w:r>
            </w:ins>
            <w:ins w:id="1079" w:author="陈陈陈过儿" w:date="2023-06-07T10:27:47Z">
              <w:r>
                <w:rPr>
                  <w:rFonts w:hint="eastAsia" w:ascii="仿宋" w:hAnsi="仿宋" w:eastAsia="仿宋" w:cs="仿宋"/>
                  <w:color w:val="000000"/>
                  <w:kern w:val="0"/>
                  <w:sz w:val="24"/>
                  <w:szCs w:val="24"/>
                  <w:highlight w:val="none"/>
                  <w:lang w:eastAsia="zh-CN"/>
                </w:rPr>
                <w:t>提供《技术和服务要求响应表》，</w:t>
              </w:r>
            </w:ins>
            <w:ins w:id="1080" w:author="陈陈陈过儿" w:date="2023-06-07T10:27:47Z">
              <w:r>
                <w:rPr>
                  <w:rFonts w:hint="eastAsia" w:ascii="仿宋" w:hAnsi="仿宋" w:eastAsia="仿宋" w:cs="仿宋"/>
                  <w:color w:val="000000"/>
                  <w:kern w:val="0"/>
                  <w:sz w:val="24"/>
                  <w:szCs w:val="24"/>
                  <w:highlight w:val="none"/>
                  <w:lang w:val="en-US" w:eastAsia="zh-CN"/>
                </w:rPr>
                <w:t>并注明响应情况，未按要求提供佐证材料或未完全满足参数要求的</w:t>
              </w:r>
            </w:ins>
            <w:ins w:id="1081" w:author="陈陈陈过儿" w:date="2023-06-07T10:27:47Z">
              <w:r>
                <w:rPr>
                  <w:rFonts w:hint="eastAsia" w:ascii="仿宋" w:hAnsi="仿宋" w:eastAsia="仿宋" w:cs="仿宋"/>
                  <w:color w:val="000000"/>
                  <w:kern w:val="0"/>
                  <w:sz w:val="24"/>
                  <w:szCs w:val="24"/>
                  <w:highlight w:val="none"/>
                </w:rPr>
                <w:t>不得分。</w:t>
              </w:r>
            </w:ins>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49" w:type="dxa"/>
            <w:vAlign w:val="center"/>
          </w:tcPr>
          <w:p>
            <w:pPr>
              <w:widowControl/>
              <w:spacing w:line="360" w:lineRule="auto"/>
              <w:jc w:val="center"/>
              <w:textAlignment w:val="center"/>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rPr>
              <w:t>1-</w:t>
            </w:r>
            <w:r>
              <w:rPr>
                <w:rFonts w:hint="eastAsia" w:ascii="仿宋" w:hAnsi="仿宋" w:eastAsia="仿宋" w:cs="仿宋"/>
                <w:color w:val="000000"/>
                <w:kern w:val="0"/>
                <w:sz w:val="24"/>
                <w:szCs w:val="24"/>
                <w:highlight w:val="none"/>
                <w:lang w:val="en-US" w:eastAsia="zh-CN"/>
              </w:rPr>
              <w:t>38</w:t>
            </w:r>
          </w:p>
        </w:tc>
        <w:tc>
          <w:tcPr>
            <w:tcW w:w="850" w:type="dxa"/>
            <w:vAlign w:val="center"/>
          </w:tcPr>
          <w:p>
            <w:pPr>
              <w:widowControl/>
              <w:spacing w:line="360" w:lineRule="auto"/>
              <w:jc w:val="center"/>
              <w:textAlignment w:val="center"/>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w:t>
            </w:r>
          </w:p>
        </w:tc>
        <w:tc>
          <w:tcPr>
            <w:tcW w:w="8153" w:type="dxa"/>
            <w:vAlign w:val="center"/>
          </w:tcPr>
          <w:p>
            <w:pPr>
              <w:widowControl/>
              <w:spacing w:line="360" w:lineRule="auto"/>
              <w:textAlignment w:val="auto"/>
              <w:rPr>
                <w:ins w:id="1082" w:author="陈陈陈过儿" w:date="2023-06-07T10:40:15Z"/>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投标人所投</w:t>
            </w:r>
            <w:r>
              <w:rPr>
                <w:rFonts w:hint="eastAsia" w:ascii="仿宋" w:hAnsi="仿宋" w:eastAsia="仿宋" w:cs="仿宋"/>
                <w:b/>
                <w:bCs/>
                <w:color w:val="000000"/>
                <w:kern w:val="0"/>
                <w:sz w:val="24"/>
                <w:szCs w:val="24"/>
                <w:highlight w:val="none"/>
              </w:rPr>
              <w:t>三相电压跌落模拟器</w:t>
            </w:r>
            <w:ins w:id="1083" w:author="陈陈陈过儿" w:date="2023-06-07T10:40:15Z">
              <w:r>
                <w:rPr>
                  <w:rFonts w:hint="eastAsia" w:ascii="仿宋" w:hAnsi="仿宋" w:eastAsia="仿宋" w:cs="仿宋"/>
                  <w:color w:val="000000"/>
                  <w:kern w:val="0"/>
                  <w:sz w:val="24"/>
                  <w:szCs w:val="24"/>
                  <w:highlight w:val="none"/>
                </w:rPr>
                <w:t>满足</w:t>
              </w:r>
            </w:ins>
            <w:ins w:id="1084" w:author="陈陈陈过儿" w:date="2023-06-07T10:40:15Z">
              <w:r>
                <w:rPr>
                  <w:rFonts w:hint="eastAsia" w:ascii="仿宋" w:hAnsi="仿宋" w:eastAsia="仿宋" w:cs="仿宋"/>
                  <w:color w:val="000000"/>
                  <w:kern w:val="0"/>
                  <w:sz w:val="24"/>
                  <w:szCs w:val="24"/>
                  <w:highlight w:val="none"/>
                  <w:lang w:val="en-US" w:eastAsia="zh-CN"/>
                </w:rPr>
                <w:t>以下参数要求的得1分：</w:t>
              </w:r>
            </w:ins>
          </w:p>
          <w:p>
            <w:pPr>
              <w:numPr>
                <w:ilvl w:val="0"/>
                <w:numId w:val="14"/>
                <w:ins w:id="1086" w:author="陈陈陈过儿" w:date="2023-06-07T10:40:21Z"/>
              </w:numPr>
              <w:spacing w:line="360" w:lineRule="auto"/>
              <w:rPr>
                <w:ins w:id="1087" w:author="陈陈陈过儿" w:date="2023-06-07T10:40:21Z"/>
                <w:rFonts w:hint="eastAsia" w:ascii="仿宋" w:hAnsi="仿宋" w:eastAsia="仿宋" w:cs="仿宋"/>
                <w:color w:val="000000"/>
                <w:kern w:val="0"/>
                <w:sz w:val="24"/>
                <w:szCs w:val="24"/>
                <w:highlight w:val="none"/>
                <w:lang w:eastAsia="zh-CN"/>
              </w:rPr>
              <w:pPrChange w:id="1085" w:author="陈陈陈过儿" w:date="2023-06-07T10:40:21Z">
                <w:pPr>
                  <w:spacing w:line="360" w:lineRule="auto"/>
                </w:pPr>
              </w:pPrChange>
            </w:pPr>
            <w:del w:id="1088" w:author="陈陈陈过儿" w:date="2023-06-07T10:40:15Z">
              <w:r>
                <w:rPr>
                  <w:rFonts w:hint="eastAsia" w:ascii="仿宋" w:hAnsi="仿宋" w:eastAsia="仿宋" w:cs="仿宋"/>
                  <w:color w:val="000000"/>
                  <w:kern w:val="0"/>
                  <w:sz w:val="24"/>
                  <w:szCs w:val="24"/>
                  <w:highlight w:val="none"/>
                </w:rPr>
                <w:delText>满足</w:delText>
              </w:r>
            </w:del>
            <w:r>
              <w:rPr>
                <w:rFonts w:hint="eastAsia" w:ascii="仿宋" w:hAnsi="仿宋" w:eastAsia="仿宋" w:cs="宋体"/>
                <w:color w:val="000000"/>
                <w:kern w:val="0"/>
                <w:sz w:val="24"/>
                <w:szCs w:val="24"/>
                <w:highlight w:val="none"/>
              </w:rPr>
              <w:t>2.2.1.4重复率：0.01 s - 9,999 s</w:t>
            </w:r>
            <w:del w:id="1089" w:author="陈陈陈过儿" w:date="2023-06-07T10:27:51Z">
              <w:r>
                <w:rPr>
                  <w:rFonts w:hint="eastAsia" w:ascii="仿宋" w:hAnsi="仿宋" w:eastAsia="仿宋" w:cs="仿宋"/>
                  <w:color w:val="000000"/>
                  <w:kern w:val="0"/>
                  <w:sz w:val="24"/>
                  <w:szCs w:val="24"/>
                  <w:highlight w:val="none"/>
                </w:rPr>
                <w:delText>的参数要求（</w:delText>
              </w:r>
            </w:del>
            <w:del w:id="1090" w:author="陈陈陈过儿" w:date="2023-06-07T10:27:51Z">
              <w:r>
                <w:rPr>
                  <w:rFonts w:hint="eastAsia" w:ascii="仿宋" w:hAnsi="仿宋" w:eastAsia="仿宋" w:cs="仿宋"/>
                  <w:color w:val="000000"/>
                  <w:kern w:val="0"/>
                  <w:sz w:val="24"/>
                  <w:szCs w:val="24"/>
                  <w:highlight w:val="none"/>
                  <w:lang w:eastAsia="zh-CN"/>
                </w:rPr>
                <w:delText>提供技术和服务要求响应表</w:delText>
              </w:r>
            </w:del>
            <w:del w:id="1091" w:author="陈陈陈过儿" w:date="2023-06-07T10:27:51Z">
              <w:r>
                <w:rPr>
                  <w:rFonts w:hint="eastAsia" w:ascii="仿宋" w:hAnsi="仿宋" w:eastAsia="仿宋" w:cs="仿宋"/>
                  <w:color w:val="000000"/>
                  <w:kern w:val="0"/>
                  <w:sz w:val="24"/>
                  <w:szCs w:val="24"/>
                  <w:highlight w:val="none"/>
                </w:rPr>
                <w:delText>）；完全满足得1分，否则不得分。</w:delText>
              </w:r>
            </w:del>
            <w:ins w:id="1092" w:author="陈陈陈过儿" w:date="2023-06-07T10:27:51Z">
              <w:r>
                <w:rPr>
                  <w:rFonts w:hint="eastAsia" w:ascii="仿宋" w:hAnsi="仿宋" w:eastAsia="仿宋" w:cs="仿宋"/>
                  <w:color w:val="000000"/>
                  <w:kern w:val="0"/>
                  <w:sz w:val="24"/>
                  <w:szCs w:val="24"/>
                  <w:highlight w:val="none"/>
                  <w:lang w:eastAsia="zh-CN"/>
                </w:rPr>
                <w:t>；</w:t>
              </w:r>
            </w:ins>
          </w:p>
          <w:p>
            <w:pPr>
              <w:numPr>
                <w:ilvl w:val="-1"/>
                <w:numId w:val="0"/>
              </w:numPr>
              <w:spacing w:line="360" w:lineRule="auto"/>
              <w:rPr>
                <w:rFonts w:hint="eastAsia" w:ascii="仿宋" w:hAnsi="仿宋" w:eastAsia="仿宋" w:cs="仿宋"/>
                <w:color w:val="000000"/>
                <w:kern w:val="0"/>
                <w:sz w:val="24"/>
                <w:szCs w:val="24"/>
                <w:highlight w:val="none"/>
                <w:lang w:eastAsia="zh-CN"/>
              </w:rPr>
              <w:pPrChange w:id="1093" w:author="陈陈陈过儿" w:date="2023-06-07T10:40:22Z">
                <w:pPr>
                  <w:spacing w:line="360" w:lineRule="auto"/>
                </w:pPr>
              </w:pPrChange>
            </w:pPr>
            <w:ins w:id="1094" w:author="陈陈陈过儿" w:date="2023-06-07T10:27:52Z">
              <w:r>
                <w:rPr>
                  <w:rFonts w:hint="eastAsia" w:ascii="仿宋" w:hAnsi="仿宋" w:eastAsia="仿宋" w:cs="仿宋"/>
                  <w:color w:val="000000"/>
                  <w:kern w:val="0"/>
                  <w:sz w:val="24"/>
                  <w:szCs w:val="24"/>
                  <w:highlight w:val="none"/>
                  <w:lang w:val="en-US" w:eastAsia="zh-CN"/>
                </w:rPr>
                <w:t>须</w:t>
              </w:r>
            </w:ins>
            <w:ins w:id="1095" w:author="陈陈陈过儿" w:date="2023-06-07T10:27:52Z">
              <w:r>
                <w:rPr>
                  <w:rFonts w:hint="eastAsia" w:ascii="仿宋" w:hAnsi="仿宋" w:eastAsia="仿宋" w:cs="仿宋"/>
                  <w:color w:val="000000"/>
                  <w:kern w:val="0"/>
                  <w:sz w:val="24"/>
                  <w:szCs w:val="24"/>
                  <w:highlight w:val="none"/>
                  <w:lang w:eastAsia="zh-CN"/>
                </w:rPr>
                <w:t>提供《技术和服务要求响应表》，</w:t>
              </w:r>
            </w:ins>
            <w:ins w:id="1096" w:author="陈陈陈过儿" w:date="2023-06-07T10:27:52Z">
              <w:r>
                <w:rPr>
                  <w:rFonts w:hint="eastAsia" w:ascii="仿宋" w:hAnsi="仿宋" w:eastAsia="仿宋" w:cs="仿宋"/>
                  <w:color w:val="000000"/>
                  <w:kern w:val="0"/>
                  <w:sz w:val="24"/>
                  <w:szCs w:val="24"/>
                  <w:highlight w:val="none"/>
                  <w:lang w:val="en-US" w:eastAsia="zh-CN"/>
                </w:rPr>
                <w:t>并注明响应情况，未按要求提供佐证材料或未完全满足参数要求的</w:t>
              </w:r>
            </w:ins>
            <w:ins w:id="1097" w:author="陈陈陈过儿" w:date="2023-06-07T10:27:52Z">
              <w:r>
                <w:rPr>
                  <w:rFonts w:hint="eastAsia" w:ascii="仿宋" w:hAnsi="仿宋" w:eastAsia="仿宋" w:cs="仿宋"/>
                  <w:color w:val="000000"/>
                  <w:kern w:val="0"/>
                  <w:sz w:val="24"/>
                  <w:szCs w:val="24"/>
                  <w:highlight w:val="none"/>
                </w:rPr>
                <w:t>不得分。</w:t>
              </w:r>
            </w:ins>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49" w:type="dxa"/>
            <w:vAlign w:val="center"/>
          </w:tcPr>
          <w:p>
            <w:pPr>
              <w:widowControl/>
              <w:spacing w:line="360" w:lineRule="auto"/>
              <w:jc w:val="center"/>
              <w:textAlignment w:val="center"/>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rPr>
              <w:t>1-</w:t>
            </w:r>
            <w:r>
              <w:rPr>
                <w:rFonts w:hint="eastAsia" w:ascii="仿宋" w:hAnsi="仿宋" w:eastAsia="仿宋" w:cs="仿宋"/>
                <w:color w:val="000000"/>
                <w:kern w:val="0"/>
                <w:sz w:val="24"/>
                <w:szCs w:val="24"/>
                <w:highlight w:val="none"/>
                <w:lang w:val="en-US" w:eastAsia="zh-CN"/>
              </w:rPr>
              <w:t>39</w:t>
            </w:r>
          </w:p>
        </w:tc>
        <w:tc>
          <w:tcPr>
            <w:tcW w:w="850" w:type="dxa"/>
            <w:vAlign w:val="center"/>
          </w:tcPr>
          <w:p>
            <w:pPr>
              <w:widowControl/>
              <w:spacing w:line="360" w:lineRule="auto"/>
              <w:jc w:val="center"/>
              <w:textAlignment w:val="center"/>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w:t>
            </w:r>
          </w:p>
        </w:tc>
        <w:tc>
          <w:tcPr>
            <w:tcW w:w="8153" w:type="dxa"/>
            <w:vAlign w:val="center"/>
          </w:tcPr>
          <w:p>
            <w:pPr>
              <w:widowControl/>
              <w:spacing w:line="360" w:lineRule="auto"/>
              <w:textAlignment w:val="auto"/>
              <w:rPr>
                <w:ins w:id="1098" w:author="陈陈陈过儿" w:date="2023-06-07T10:40:27Z"/>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投标人所投</w:t>
            </w:r>
            <w:r>
              <w:rPr>
                <w:rFonts w:hint="eastAsia" w:ascii="仿宋" w:hAnsi="仿宋" w:eastAsia="仿宋" w:cs="仿宋"/>
                <w:b/>
                <w:bCs/>
                <w:color w:val="000000"/>
                <w:kern w:val="0"/>
                <w:sz w:val="24"/>
                <w:szCs w:val="24"/>
                <w:highlight w:val="none"/>
              </w:rPr>
              <w:t>三相电压跌落模拟器</w:t>
            </w:r>
            <w:ins w:id="1099" w:author="陈陈陈过儿" w:date="2023-06-07T10:40:27Z">
              <w:r>
                <w:rPr>
                  <w:rFonts w:hint="eastAsia" w:ascii="仿宋" w:hAnsi="仿宋" w:eastAsia="仿宋" w:cs="仿宋"/>
                  <w:color w:val="000000"/>
                  <w:kern w:val="0"/>
                  <w:sz w:val="24"/>
                  <w:szCs w:val="24"/>
                  <w:highlight w:val="none"/>
                </w:rPr>
                <w:t>满足</w:t>
              </w:r>
            </w:ins>
            <w:ins w:id="1100" w:author="陈陈陈过儿" w:date="2023-06-07T10:40:27Z">
              <w:r>
                <w:rPr>
                  <w:rFonts w:hint="eastAsia" w:ascii="仿宋" w:hAnsi="仿宋" w:eastAsia="仿宋" w:cs="仿宋"/>
                  <w:color w:val="000000"/>
                  <w:kern w:val="0"/>
                  <w:sz w:val="24"/>
                  <w:szCs w:val="24"/>
                  <w:highlight w:val="none"/>
                  <w:lang w:val="en-US" w:eastAsia="zh-CN"/>
                </w:rPr>
                <w:t>以下参数要求的得1分：</w:t>
              </w:r>
            </w:ins>
          </w:p>
          <w:p>
            <w:pPr>
              <w:numPr>
                <w:ilvl w:val="0"/>
                <w:numId w:val="15"/>
                <w:ins w:id="1102" w:author="陈陈陈过儿" w:date="2023-06-07T10:40:33Z"/>
              </w:numPr>
              <w:spacing w:line="360" w:lineRule="auto"/>
              <w:rPr>
                <w:ins w:id="1103" w:author="陈陈陈过儿" w:date="2023-06-07T10:40:33Z"/>
                <w:rFonts w:hint="eastAsia" w:ascii="仿宋" w:hAnsi="仿宋" w:eastAsia="仿宋" w:cs="仿宋"/>
                <w:color w:val="000000"/>
                <w:kern w:val="0"/>
                <w:sz w:val="24"/>
                <w:szCs w:val="24"/>
                <w:highlight w:val="none"/>
                <w:lang w:eastAsia="zh-CN"/>
              </w:rPr>
              <w:pPrChange w:id="1101" w:author="陈陈陈过儿" w:date="2023-06-07T10:40:33Z">
                <w:pPr>
                  <w:spacing w:line="360" w:lineRule="auto"/>
                </w:pPr>
              </w:pPrChange>
            </w:pPr>
            <w:del w:id="1104" w:author="陈陈陈过儿" w:date="2023-06-07T10:40:27Z">
              <w:r>
                <w:rPr>
                  <w:rFonts w:hint="eastAsia" w:ascii="仿宋" w:hAnsi="仿宋" w:eastAsia="仿宋" w:cs="仿宋"/>
                  <w:color w:val="000000"/>
                  <w:kern w:val="0"/>
                  <w:sz w:val="24"/>
                  <w:szCs w:val="24"/>
                  <w:highlight w:val="none"/>
                </w:rPr>
                <w:delText>满足</w:delText>
              </w:r>
            </w:del>
            <w:r>
              <w:rPr>
                <w:rFonts w:hint="eastAsia" w:ascii="仿宋" w:hAnsi="仿宋" w:eastAsia="仿宋" w:cs="宋体"/>
                <w:color w:val="000000"/>
                <w:kern w:val="0"/>
                <w:sz w:val="24"/>
                <w:szCs w:val="24"/>
                <w:highlight w:val="none"/>
              </w:rPr>
              <w:t>2.2.1.5持续时间td：0.02 ms - 9,999 s</w:t>
            </w:r>
            <w:del w:id="1105" w:author="陈陈陈过儿" w:date="2023-06-07T10:27:58Z">
              <w:r>
                <w:rPr>
                  <w:rFonts w:hint="eastAsia" w:ascii="仿宋" w:hAnsi="仿宋" w:eastAsia="仿宋" w:cs="仿宋"/>
                  <w:color w:val="000000"/>
                  <w:kern w:val="0"/>
                  <w:sz w:val="24"/>
                  <w:szCs w:val="24"/>
                  <w:highlight w:val="none"/>
                </w:rPr>
                <w:delText>的参数要求（</w:delText>
              </w:r>
            </w:del>
            <w:del w:id="1106" w:author="陈陈陈过儿" w:date="2023-06-07T10:27:58Z">
              <w:r>
                <w:rPr>
                  <w:rFonts w:hint="eastAsia" w:ascii="仿宋" w:hAnsi="仿宋" w:eastAsia="仿宋" w:cs="仿宋"/>
                  <w:color w:val="000000"/>
                  <w:kern w:val="0"/>
                  <w:sz w:val="24"/>
                  <w:szCs w:val="24"/>
                  <w:highlight w:val="none"/>
                  <w:lang w:eastAsia="zh-CN"/>
                </w:rPr>
                <w:delText>提供技术和服务要求响应表</w:delText>
              </w:r>
            </w:del>
            <w:del w:id="1107" w:author="陈陈陈过儿" w:date="2023-06-07T10:27:58Z">
              <w:r>
                <w:rPr>
                  <w:rFonts w:hint="eastAsia" w:ascii="仿宋" w:hAnsi="仿宋" w:eastAsia="仿宋" w:cs="仿宋"/>
                  <w:color w:val="000000"/>
                  <w:kern w:val="0"/>
                  <w:sz w:val="24"/>
                  <w:szCs w:val="24"/>
                  <w:highlight w:val="none"/>
                </w:rPr>
                <w:delText>）；完全满足得1分，否则不得分。</w:delText>
              </w:r>
            </w:del>
            <w:ins w:id="1108" w:author="陈陈陈过儿" w:date="2023-06-07T10:27:58Z">
              <w:r>
                <w:rPr>
                  <w:rFonts w:hint="eastAsia" w:ascii="仿宋" w:hAnsi="仿宋" w:eastAsia="仿宋" w:cs="仿宋"/>
                  <w:color w:val="000000"/>
                  <w:kern w:val="0"/>
                  <w:sz w:val="24"/>
                  <w:szCs w:val="24"/>
                  <w:highlight w:val="none"/>
                  <w:lang w:eastAsia="zh-CN"/>
                </w:rPr>
                <w:t>；</w:t>
              </w:r>
            </w:ins>
          </w:p>
          <w:p>
            <w:pPr>
              <w:numPr>
                <w:ilvl w:val="-1"/>
                <w:numId w:val="0"/>
              </w:numPr>
              <w:spacing w:line="360" w:lineRule="auto"/>
              <w:rPr>
                <w:rFonts w:hint="eastAsia" w:ascii="仿宋" w:hAnsi="仿宋" w:eastAsia="仿宋" w:cs="仿宋"/>
                <w:color w:val="000000"/>
                <w:kern w:val="0"/>
                <w:sz w:val="24"/>
                <w:szCs w:val="24"/>
                <w:highlight w:val="none"/>
                <w:lang w:eastAsia="zh-CN"/>
              </w:rPr>
              <w:pPrChange w:id="1109" w:author="陈陈陈过儿" w:date="2023-06-07T10:40:34Z">
                <w:pPr>
                  <w:spacing w:line="360" w:lineRule="auto"/>
                </w:pPr>
              </w:pPrChange>
            </w:pPr>
            <w:ins w:id="1110" w:author="陈陈陈过儿" w:date="2023-06-07T10:27:58Z">
              <w:r>
                <w:rPr>
                  <w:rFonts w:hint="eastAsia" w:ascii="仿宋" w:hAnsi="仿宋" w:eastAsia="仿宋" w:cs="仿宋"/>
                  <w:color w:val="000000"/>
                  <w:kern w:val="0"/>
                  <w:sz w:val="24"/>
                  <w:szCs w:val="24"/>
                  <w:highlight w:val="none"/>
                  <w:lang w:val="en-US" w:eastAsia="zh-CN"/>
                </w:rPr>
                <w:t>须</w:t>
              </w:r>
            </w:ins>
            <w:ins w:id="1111" w:author="陈陈陈过儿" w:date="2023-06-07T10:27:58Z">
              <w:r>
                <w:rPr>
                  <w:rFonts w:hint="eastAsia" w:ascii="仿宋" w:hAnsi="仿宋" w:eastAsia="仿宋" w:cs="仿宋"/>
                  <w:color w:val="000000"/>
                  <w:kern w:val="0"/>
                  <w:sz w:val="24"/>
                  <w:szCs w:val="24"/>
                  <w:highlight w:val="none"/>
                  <w:lang w:eastAsia="zh-CN"/>
                </w:rPr>
                <w:t>提供《技术和服务要求响应表》，</w:t>
              </w:r>
            </w:ins>
            <w:ins w:id="1112" w:author="陈陈陈过儿" w:date="2023-06-07T10:27:58Z">
              <w:r>
                <w:rPr>
                  <w:rFonts w:hint="eastAsia" w:ascii="仿宋" w:hAnsi="仿宋" w:eastAsia="仿宋" w:cs="仿宋"/>
                  <w:color w:val="000000"/>
                  <w:kern w:val="0"/>
                  <w:sz w:val="24"/>
                  <w:szCs w:val="24"/>
                  <w:highlight w:val="none"/>
                  <w:lang w:val="en-US" w:eastAsia="zh-CN"/>
                </w:rPr>
                <w:t>并注明响应情况，未按要求提供佐证材料或未完全满足参数要求的</w:t>
              </w:r>
            </w:ins>
            <w:ins w:id="1113" w:author="陈陈陈过儿" w:date="2023-06-07T10:27:58Z">
              <w:r>
                <w:rPr>
                  <w:rFonts w:hint="eastAsia" w:ascii="仿宋" w:hAnsi="仿宋" w:eastAsia="仿宋" w:cs="仿宋"/>
                  <w:color w:val="000000"/>
                  <w:kern w:val="0"/>
                  <w:sz w:val="24"/>
                  <w:szCs w:val="24"/>
                  <w:highlight w:val="none"/>
                </w:rPr>
                <w:t>不得分。</w:t>
              </w:r>
            </w:ins>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49" w:type="dxa"/>
            <w:vAlign w:val="center"/>
          </w:tcPr>
          <w:p>
            <w:pPr>
              <w:widowControl/>
              <w:spacing w:line="360" w:lineRule="auto"/>
              <w:jc w:val="center"/>
              <w:textAlignment w:val="center"/>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rPr>
              <w:t>1-</w:t>
            </w:r>
            <w:r>
              <w:rPr>
                <w:rFonts w:hint="eastAsia" w:ascii="仿宋" w:hAnsi="仿宋" w:eastAsia="仿宋" w:cs="仿宋"/>
                <w:color w:val="000000"/>
                <w:kern w:val="0"/>
                <w:sz w:val="24"/>
                <w:szCs w:val="24"/>
                <w:highlight w:val="none"/>
                <w:lang w:val="en-US" w:eastAsia="zh-CN"/>
              </w:rPr>
              <w:t>40</w:t>
            </w:r>
          </w:p>
        </w:tc>
        <w:tc>
          <w:tcPr>
            <w:tcW w:w="850" w:type="dxa"/>
            <w:vAlign w:val="center"/>
          </w:tcPr>
          <w:p>
            <w:pPr>
              <w:widowControl/>
              <w:spacing w:line="360" w:lineRule="auto"/>
              <w:jc w:val="center"/>
              <w:textAlignment w:val="center"/>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w:t>
            </w:r>
          </w:p>
        </w:tc>
        <w:tc>
          <w:tcPr>
            <w:tcW w:w="8153" w:type="dxa"/>
            <w:vAlign w:val="center"/>
          </w:tcPr>
          <w:p>
            <w:pPr>
              <w:widowControl/>
              <w:spacing w:line="360" w:lineRule="auto"/>
              <w:textAlignment w:val="auto"/>
              <w:rPr>
                <w:ins w:id="1114" w:author="陈陈陈过儿" w:date="2023-06-07T10:40:38Z"/>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投标人所投</w:t>
            </w:r>
            <w:r>
              <w:rPr>
                <w:rFonts w:hint="eastAsia" w:ascii="仿宋" w:hAnsi="仿宋" w:eastAsia="仿宋" w:cs="仿宋"/>
                <w:b/>
                <w:bCs/>
                <w:color w:val="000000"/>
                <w:kern w:val="0"/>
                <w:sz w:val="24"/>
                <w:szCs w:val="24"/>
                <w:highlight w:val="none"/>
              </w:rPr>
              <w:t>三相电压跌落模拟器</w:t>
            </w:r>
            <w:ins w:id="1115" w:author="陈陈陈过儿" w:date="2023-06-07T10:40:38Z">
              <w:r>
                <w:rPr>
                  <w:rFonts w:hint="eastAsia" w:ascii="仿宋" w:hAnsi="仿宋" w:eastAsia="仿宋" w:cs="仿宋"/>
                  <w:color w:val="000000"/>
                  <w:kern w:val="0"/>
                  <w:sz w:val="24"/>
                  <w:szCs w:val="24"/>
                  <w:highlight w:val="none"/>
                </w:rPr>
                <w:t>满足</w:t>
              </w:r>
            </w:ins>
            <w:ins w:id="1116" w:author="陈陈陈过儿" w:date="2023-06-07T10:40:38Z">
              <w:r>
                <w:rPr>
                  <w:rFonts w:hint="eastAsia" w:ascii="仿宋" w:hAnsi="仿宋" w:eastAsia="仿宋" w:cs="仿宋"/>
                  <w:color w:val="000000"/>
                  <w:kern w:val="0"/>
                  <w:sz w:val="24"/>
                  <w:szCs w:val="24"/>
                  <w:highlight w:val="none"/>
                  <w:lang w:val="en-US" w:eastAsia="zh-CN"/>
                </w:rPr>
                <w:t>以下参数要求的得1分：</w:t>
              </w:r>
            </w:ins>
          </w:p>
          <w:p>
            <w:pPr>
              <w:numPr>
                <w:ilvl w:val="0"/>
                <w:numId w:val="16"/>
                <w:ins w:id="1118" w:author="陈陈陈过儿" w:date="2023-06-07T10:40:48Z"/>
              </w:numPr>
              <w:spacing w:line="360" w:lineRule="auto"/>
              <w:rPr>
                <w:ins w:id="1119" w:author="陈陈陈过儿" w:date="2023-06-07T10:40:48Z"/>
                <w:rFonts w:hint="eastAsia" w:ascii="仿宋" w:hAnsi="仿宋" w:eastAsia="仿宋" w:cs="仿宋"/>
                <w:color w:val="000000"/>
                <w:kern w:val="0"/>
                <w:sz w:val="24"/>
                <w:szCs w:val="24"/>
                <w:highlight w:val="none"/>
                <w:lang w:eastAsia="zh-CN"/>
              </w:rPr>
              <w:pPrChange w:id="1117" w:author="陈陈陈过儿" w:date="2023-06-07T10:40:48Z">
                <w:pPr>
                  <w:spacing w:line="360" w:lineRule="auto"/>
                </w:pPr>
              </w:pPrChange>
            </w:pPr>
            <w:del w:id="1120" w:author="陈陈陈过儿" w:date="2023-06-07T10:40:38Z">
              <w:r>
                <w:rPr>
                  <w:rFonts w:hint="eastAsia" w:ascii="仿宋" w:hAnsi="仿宋" w:eastAsia="仿宋" w:cs="仿宋"/>
                  <w:color w:val="000000"/>
                  <w:kern w:val="0"/>
                  <w:sz w:val="24"/>
                  <w:szCs w:val="24"/>
                  <w:highlight w:val="none"/>
                </w:rPr>
                <w:delText>满足</w:delText>
              </w:r>
            </w:del>
            <w:r>
              <w:rPr>
                <w:rFonts w:hint="eastAsia" w:ascii="仿宋" w:hAnsi="仿宋" w:eastAsia="仿宋" w:cs="宋体"/>
                <w:color w:val="000000"/>
                <w:kern w:val="0"/>
                <w:sz w:val="24"/>
                <w:szCs w:val="24"/>
                <w:highlight w:val="none"/>
              </w:rPr>
              <w:t>2.2.1.6输出：三相应用，L1，L2，L3，N 和 PE，后面板输出；单相应用，L，N 和 PE，前面板输出</w:t>
            </w:r>
            <w:del w:id="1121" w:author="陈陈陈过儿" w:date="2023-06-07T10:28:02Z">
              <w:r>
                <w:rPr>
                  <w:rFonts w:hint="eastAsia" w:ascii="仿宋" w:hAnsi="仿宋" w:eastAsia="仿宋" w:cs="仿宋"/>
                  <w:color w:val="000000"/>
                  <w:kern w:val="0"/>
                  <w:sz w:val="24"/>
                  <w:szCs w:val="24"/>
                  <w:highlight w:val="none"/>
                </w:rPr>
                <w:delText>的参数要求（</w:delText>
              </w:r>
            </w:del>
            <w:del w:id="1122" w:author="陈陈陈过儿" w:date="2023-06-07T10:28:02Z">
              <w:r>
                <w:rPr>
                  <w:rFonts w:hint="eastAsia" w:ascii="仿宋" w:hAnsi="仿宋" w:eastAsia="仿宋" w:cs="仿宋"/>
                  <w:color w:val="000000"/>
                  <w:kern w:val="0"/>
                  <w:sz w:val="24"/>
                  <w:szCs w:val="24"/>
                  <w:highlight w:val="none"/>
                  <w:lang w:eastAsia="zh-CN"/>
                </w:rPr>
                <w:delText>提供技术和服务要求响应表</w:delText>
              </w:r>
            </w:del>
            <w:del w:id="1123" w:author="陈陈陈过儿" w:date="2023-06-07T10:28:02Z">
              <w:r>
                <w:rPr>
                  <w:rFonts w:hint="eastAsia" w:ascii="仿宋" w:hAnsi="仿宋" w:eastAsia="仿宋" w:cs="仿宋"/>
                  <w:color w:val="000000"/>
                  <w:kern w:val="0"/>
                  <w:sz w:val="24"/>
                  <w:szCs w:val="24"/>
                  <w:highlight w:val="none"/>
                </w:rPr>
                <w:delText>）；完全满足得1分，否则不得分。</w:delText>
              </w:r>
            </w:del>
            <w:ins w:id="1124" w:author="陈陈陈过儿" w:date="2023-06-07T10:28:02Z">
              <w:r>
                <w:rPr>
                  <w:rFonts w:hint="eastAsia" w:ascii="仿宋" w:hAnsi="仿宋" w:eastAsia="仿宋" w:cs="仿宋"/>
                  <w:color w:val="000000"/>
                  <w:kern w:val="0"/>
                  <w:sz w:val="24"/>
                  <w:szCs w:val="24"/>
                  <w:highlight w:val="none"/>
                  <w:lang w:eastAsia="zh-CN"/>
                </w:rPr>
                <w:t>；</w:t>
              </w:r>
            </w:ins>
          </w:p>
          <w:p>
            <w:pPr>
              <w:numPr>
                <w:ilvl w:val="-1"/>
                <w:numId w:val="0"/>
              </w:numPr>
              <w:spacing w:line="360" w:lineRule="auto"/>
              <w:rPr>
                <w:rFonts w:hint="eastAsia" w:ascii="仿宋" w:hAnsi="仿宋" w:eastAsia="仿宋" w:cs="仿宋"/>
                <w:color w:val="000000"/>
                <w:kern w:val="0"/>
                <w:sz w:val="24"/>
                <w:szCs w:val="24"/>
                <w:highlight w:val="none"/>
                <w:lang w:eastAsia="zh-CN"/>
              </w:rPr>
              <w:pPrChange w:id="1125" w:author="陈陈陈过儿" w:date="2023-06-07T10:40:48Z">
                <w:pPr>
                  <w:spacing w:line="360" w:lineRule="auto"/>
                </w:pPr>
              </w:pPrChange>
            </w:pPr>
            <w:ins w:id="1126" w:author="陈陈陈过儿" w:date="2023-06-07T10:28:02Z">
              <w:r>
                <w:rPr>
                  <w:rFonts w:hint="eastAsia" w:ascii="仿宋" w:hAnsi="仿宋" w:eastAsia="仿宋" w:cs="仿宋"/>
                  <w:color w:val="000000"/>
                  <w:kern w:val="0"/>
                  <w:sz w:val="24"/>
                  <w:szCs w:val="24"/>
                  <w:highlight w:val="none"/>
                  <w:lang w:val="en-US" w:eastAsia="zh-CN"/>
                </w:rPr>
                <w:t>须</w:t>
              </w:r>
            </w:ins>
            <w:ins w:id="1127" w:author="陈陈陈过儿" w:date="2023-06-07T10:28:02Z">
              <w:r>
                <w:rPr>
                  <w:rFonts w:hint="eastAsia" w:ascii="仿宋" w:hAnsi="仿宋" w:eastAsia="仿宋" w:cs="仿宋"/>
                  <w:color w:val="000000"/>
                  <w:kern w:val="0"/>
                  <w:sz w:val="24"/>
                  <w:szCs w:val="24"/>
                  <w:highlight w:val="none"/>
                  <w:lang w:eastAsia="zh-CN"/>
                </w:rPr>
                <w:t>提供《技术和服务要求响应表》，</w:t>
              </w:r>
            </w:ins>
            <w:ins w:id="1128" w:author="陈陈陈过儿" w:date="2023-06-07T10:28:02Z">
              <w:r>
                <w:rPr>
                  <w:rFonts w:hint="eastAsia" w:ascii="仿宋" w:hAnsi="仿宋" w:eastAsia="仿宋" w:cs="仿宋"/>
                  <w:color w:val="000000"/>
                  <w:kern w:val="0"/>
                  <w:sz w:val="24"/>
                  <w:szCs w:val="24"/>
                  <w:highlight w:val="none"/>
                  <w:lang w:val="en-US" w:eastAsia="zh-CN"/>
                </w:rPr>
                <w:t>并注明响应情况，未按要求提供佐证材料或未完全满足参数要求的</w:t>
              </w:r>
            </w:ins>
            <w:ins w:id="1129" w:author="陈陈陈过儿" w:date="2023-06-07T10:28:02Z">
              <w:r>
                <w:rPr>
                  <w:rFonts w:hint="eastAsia" w:ascii="仿宋" w:hAnsi="仿宋" w:eastAsia="仿宋" w:cs="仿宋"/>
                  <w:color w:val="000000"/>
                  <w:kern w:val="0"/>
                  <w:sz w:val="24"/>
                  <w:szCs w:val="24"/>
                  <w:highlight w:val="none"/>
                </w:rPr>
                <w:t>不得分。</w:t>
              </w:r>
            </w:ins>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49" w:type="dxa"/>
            <w:vAlign w:val="center"/>
          </w:tcPr>
          <w:p>
            <w:pPr>
              <w:widowControl/>
              <w:spacing w:line="360" w:lineRule="auto"/>
              <w:jc w:val="center"/>
              <w:textAlignment w:val="center"/>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rPr>
              <w:t>1-</w:t>
            </w:r>
            <w:r>
              <w:rPr>
                <w:rFonts w:hint="eastAsia" w:ascii="仿宋" w:hAnsi="仿宋" w:eastAsia="仿宋" w:cs="仿宋"/>
                <w:color w:val="000000"/>
                <w:kern w:val="0"/>
                <w:sz w:val="24"/>
                <w:szCs w:val="24"/>
                <w:highlight w:val="none"/>
                <w:lang w:val="en-US" w:eastAsia="zh-CN"/>
              </w:rPr>
              <w:t>41</w:t>
            </w:r>
          </w:p>
        </w:tc>
        <w:tc>
          <w:tcPr>
            <w:tcW w:w="850" w:type="dxa"/>
            <w:vAlign w:val="center"/>
          </w:tcPr>
          <w:p>
            <w:pPr>
              <w:widowControl/>
              <w:spacing w:line="360" w:lineRule="auto"/>
              <w:jc w:val="center"/>
              <w:textAlignment w:val="center"/>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w:t>
            </w:r>
          </w:p>
        </w:tc>
        <w:tc>
          <w:tcPr>
            <w:tcW w:w="8153" w:type="dxa"/>
            <w:vAlign w:val="center"/>
          </w:tcPr>
          <w:p>
            <w:pPr>
              <w:widowControl/>
              <w:spacing w:line="360" w:lineRule="auto"/>
              <w:textAlignment w:val="auto"/>
              <w:rPr>
                <w:ins w:id="1130" w:author="陈陈陈过儿" w:date="2023-06-07T10:40:54Z"/>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投标人所投</w:t>
            </w:r>
            <w:r>
              <w:rPr>
                <w:rFonts w:hint="eastAsia" w:ascii="仿宋" w:hAnsi="仿宋" w:eastAsia="仿宋" w:cs="仿宋"/>
                <w:b/>
                <w:bCs/>
                <w:color w:val="000000"/>
                <w:kern w:val="0"/>
                <w:sz w:val="24"/>
                <w:szCs w:val="24"/>
                <w:highlight w:val="none"/>
              </w:rPr>
              <w:t>三相电压跌落模拟器</w:t>
            </w:r>
            <w:ins w:id="1131" w:author="陈陈陈过儿" w:date="2023-06-07T10:40:54Z">
              <w:r>
                <w:rPr>
                  <w:rFonts w:hint="eastAsia" w:ascii="仿宋" w:hAnsi="仿宋" w:eastAsia="仿宋" w:cs="仿宋"/>
                  <w:color w:val="000000"/>
                  <w:kern w:val="0"/>
                  <w:sz w:val="24"/>
                  <w:szCs w:val="24"/>
                  <w:highlight w:val="none"/>
                </w:rPr>
                <w:t>满足</w:t>
              </w:r>
            </w:ins>
            <w:ins w:id="1132" w:author="陈陈陈过儿" w:date="2023-06-07T10:40:54Z">
              <w:r>
                <w:rPr>
                  <w:rFonts w:hint="eastAsia" w:ascii="仿宋" w:hAnsi="仿宋" w:eastAsia="仿宋" w:cs="仿宋"/>
                  <w:color w:val="000000"/>
                  <w:kern w:val="0"/>
                  <w:sz w:val="24"/>
                  <w:szCs w:val="24"/>
                  <w:highlight w:val="none"/>
                  <w:lang w:val="en-US" w:eastAsia="zh-CN"/>
                </w:rPr>
                <w:t>以下参数要求的得1分：</w:t>
              </w:r>
            </w:ins>
          </w:p>
          <w:p>
            <w:pPr>
              <w:numPr>
                <w:ilvl w:val="0"/>
                <w:numId w:val="17"/>
                <w:ins w:id="1134" w:author="陈陈陈过儿" w:date="2023-06-07T10:41:04Z"/>
              </w:numPr>
              <w:spacing w:line="360" w:lineRule="auto"/>
              <w:rPr>
                <w:ins w:id="1135" w:author="陈陈陈过儿" w:date="2023-06-07T10:41:04Z"/>
                <w:rFonts w:hint="eastAsia" w:ascii="仿宋" w:hAnsi="仿宋" w:eastAsia="仿宋" w:cs="仿宋"/>
                <w:color w:val="000000"/>
                <w:kern w:val="0"/>
                <w:sz w:val="24"/>
                <w:szCs w:val="24"/>
                <w:highlight w:val="none"/>
                <w:lang w:eastAsia="zh-CN"/>
              </w:rPr>
              <w:pPrChange w:id="1133" w:author="陈陈陈过儿" w:date="2023-06-07T10:41:04Z">
                <w:pPr>
                  <w:spacing w:line="360" w:lineRule="auto"/>
                </w:pPr>
              </w:pPrChange>
            </w:pPr>
            <w:del w:id="1136" w:author="陈陈陈过儿" w:date="2023-06-07T10:40:54Z">
              <w:r>
                <w:rPr>
                  <w:rFonts w:hint="eastAsia" w:ascii="仿宋" w:hAnsi="仿宋" w:eastAsia="仿宋" w:cs="仿宋"/>
                  <w:color w:val="000000"/>
                  <w:kern w:val="0"/>
                  <w:sz w:val="24"/>
                  <w:szCs w:val="24"/>
                  <w:highlight w:val="none"/>
                </w:rPr>
                <w:delText>满足</w:delText>
              </w:r>
            </w:del>
            <w:r>
              <w:rPr>
                <w:rFonts w:hint="eastAsia" w:ascii="仿宋" w:hAnsi="仿宋" w:eastAsia="仿宋" w:cs="宋体"/>
                <w:color w:val="000000"/>
                <w:kern w:val="0"/>
                <w:sz w:val="24"/>
                <w:szCs w:val="24"/>
                <w:highlight w:val="none"/>
              </w:rPr>
              <w:t>2.2.1.7接口：USB或IEE 488.2</w:t>
            </w:r>
            <w:del w:id="1137" w:author="陈陈陈过儿" w:date="2023-06-07T10:28:08Z">
              <w:r>
                <w:rPr>
                  <w:rFonts w:hint="eastAsia" w:ascii="仿宋" w:hAnsi="仿宋" w:eastAsia="仿宋" w:cs="仿宋"/>
                  <w:color w:val="000000"/>
                  <w:kern w:val="0"/>
                  <w:sz w:val="24"/>
                  <w:szCs w:val="24"/>
                  <w:highlight w:val="none"/>
                </w:rPr>
                <w:delText>的参数要求（</w:delText>
              </w:r>
            </w:del>
            <w:del w:id="1138" w:author="陈陈陈过儿" w:date="2023-06-07T10:28:08Z">
              <w:r>
                <w:rPr>
                  <w:rFonts w:hint="eastAsia" w:ascii="仿宋" w:hAnsi="仿宋" w:eastAsia="仿宋" w:cs="仿宋"/>
                  <w:color w:val="000000"/>
                  <w:kern w:val="0"/>
                  <w:sz w:val="24"/>
                  <w:szCs w:val="24"/>
                  <w:highlight w:val="none"/>
                  <w:lang w:eastAsia="zh-CN"/>
                </w:rPr>
                <w:delText>提供技术和服务要求响应表</w:delText>
              </w:r>
            </w:del>
            <w:del w:id="1139" w:author="陈陈陈过儿" w:date="2023-06-07T10:28:08Z">
              <w:r>
                <w:rPr>
                  <w:rFonts w:hint="eastAsia" w:ascii="仿宋" w:hAnsi="仿宋" w:eastAsia="仿宋" w:cs="仿宋"/>
                  <w:color w:val="000000"/>
                  <w:kern w:val="0"/>
                  <w:sz w:val="24"/>
                  <w:szCs w:val="24"/>
                  <w:highlight w:val="none"/>
                </w:rPr>
                <w:delText>）；完全满足得1分，否则不得分。</w:delText>
              </w:r>
            </w:del>
            <w:ins w:id="1140" w:author="陈陈陈过儿" w:date="2023-06-07T10:28:08Z">
              <w:r>
                <w:rPr>
                  <w:rFonts w:hint="eastAsia" w:ascii="仿宋" w:hAnsi="仿宋" w:eastAsia="仿宋" w:cs="仿宋"/>
                  <w:color w:val="000000"/>
                  <w:kern w:val="0"/>
                  <w:sz w:val="24"/>
                  <w:szCs w:val="24"/>
                  <w:highlight w:val="none"/>
                  <w:lang w:eastAsia="zh-CN"/>
                </w:rPr>
                <w:t>；</w:t>
              </w:r>
            </w:ins>
          </w:p>
          <w:p>
            <w:pPr>
              <w:numPr>
                <w:ilvl w:val="-1"/>
                <w:numId w:val="0"/>
              </w:numPr>
              <w:spacing w:line="360" w:lineRule="auto"/>
              <w:rPr>
                <w:rFonts w:hint="eastAsia" w:ascii="仿宋" w:hAnsi="仿宋" w:eastAsia="仿宋" w:cs="仿宋"/>
                <w:color w:val="000000"/>
                <w:kern w:val="0"/>
                <w:sz w:val="24"/>
                <w:szCs w:val="24"/>
                <w:highlight w:val="none"/>
                <w:lang w:eastAsia="zh-CN"/>
              </w:rPr>
              <w:pPrChange w:id="1141" w:author="陈陈陈过儿" w:date="2023-06-07T10:41:05Z">
                <w:pPr>
                  <w:spacing w:line="360" w:lineRule="auto"/>
                </w:pPr>
              </w:pPrChange>
            </w:pPr>
            <w:ins w:id="1142" w:author="陈陈陈过儿" w:date="2023-06-07T10:28:09Z">
              <w:r>
                <w:rPr>
                  <w:rFonts w:hint="eastAsia" w:ascii="仿宋" w:hAnsi="仿宋" w:eastAsia="仿宋" w:cs="仿宋"/>
                  <w:color w:val="000000"/>
                  <w:kern w:val="0"/>
                  <w:sz w:val="24"/>
                  <w:szCs w:val="24"/>
                  <w:highlight w:val="none"/>
                  <w:lang w:val="en-US" w:eastAsia="zh-CN"/>
                </w:rPr>
                <w:t>须</w:t>
              </w:r>
            </w:ins>
            <w:ins w:id="1143" w:author="陈陈陈过儿" w:date="2023-06-07T10:28:09Z">
              <w:r>
                <w:rPr>
                  <w:rFonts w:hint="eastAsia" w:ascii="仿宋" w:hAnsi="仿宋" w:eastAsia="仿宋" w:cs="仿宋"/>
                  <w:color w:val="000000"/>
                  <w:kern w:val="0"/>
                  <w:sz w:val="24"/>
                  <w:szCs w:val="24"/>
                  <w:highlight w:val="none"/>
                  <w:lang w:eastAsia="zh-CN"/>
                </w:rPr>
                <w:t>提供《技术和服务要求响应表》，</w:t>
              </w:r>
            </w:ins>
            <w:ins w:id="1144" w:author="陈陈陈过儿" w:date="2023-06-07T10:28:09Z">
              <w:r>
                <w:rPr>
                  <w:rFonts w:hint="eastAsia" w:ascii="仿宋" w:hAnsi="仿宋" w:eastAsia="仿宋" w:cs="仿宋"/>
                  <w:color w:val="000000"/>
                  <w:kern w:val="0"/>
                  <w:sz w:val="24"/>
                  <w:szCs w:val="24"/>
                  <w:highlight w:val="none"/>
                  <w:lang w:val="en-US" w:eastAsia="zh-CN"/>
                </w:rPr>
                <w:t>并注明响应情况，未按要求提供佐证材料或未完全满足参数要求的</w:t>
              </w:r>
            </w:ins>
            <w:ins w:id="1145" w:author="陈陈陈过儿" w:date="2023-06-07T10:28:09Z">
              <w:r>
                <w:rPr>
                  <w:rFonts w:hint="eastAsia" w:ascii="仿宋" w:hAnsi="仿宋" w:eastAsia="仿宋" w:cs="仿宋"/>
                  <w:color w:val="000000"/>
                  <w:kern w:val="0"/>
                  <w:sz w:val="24"/>
                  <w:szCs w:val="24"/>
                  <w:highlight w:val="none"/>
                </w:rPr>
                <w:t>不得分。</w:t>
              </w:r>
            </w:ins>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49" w:type="dxa"/>
            <w:vAlign w:val="center"/>
          </w:tcPr>
          <w:p>
            <w:pPr>
              <w:widowControl/>
              <w:spacing w:line="360" w:lineRule="auto"/>
              <w:jc w:val="center"/>
              <w:textAlignment w:val="center"/>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rPr>
              <w:t>1-</w:t>
            </w:r>
            <w:r>
              <w:rPr>
                <w:rFonts w:hint="eastAsia" w:ascii="仿宋" w:hAnsi="仿宋" w:eastAsia="仿宋" w:cs="仿宋"/>
                <w:color w:val="000000"/>
                <w:kern w:val="0"/>
                <w:sz w:val="24"/>
                <w:szCs w:val="24"/>
                <w:highlight w:val="none"/>
                <w:lang w:val="en-US" w:eastAsia="zh-CN"/>
              </w:rPr>
              <w:t>42</w:t>
            </w:r>
          </w:p>
        </w:tc>
        <w:tc>
          <w:tcPr>
            <w:tcW w:w="850" w:type="dxa"/>
            <w:vAlign w:val="center"/>
          </w:tcPr>
          <w:p>
            <w:pPr>
              <w:widowControl/>
              <w:spacing w:line="360" w:lineRule="auto"/>
              <w:jc w:val="center"/>
              <w:textAlignment w:val="center"/>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w:t>
            </w:r>
          </w:p>
        </w:tc>
        <w:tc>
          <w:tcPr>
            <w:tcW w:w="8153" w:type="dxa"/>
            <w:vAlign w:val="center"/>
          </w:tcPr>
          <w:p>
            <w:pPr>
              <w:widowControl/>
              <w:spacing w:line="360" w:lineRule="auto"/>
              <w:textAlignment w:val="auto"/>
              <w:rPr>
                <w:ins w:id="1146" w:author="陈陈陈过儿" w:date="2023-06-07T10:41:08Z"/>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投标人所投</w:t>
            </w:r>
            <w:r>
              <w:rPr>
                <w:rFonts w:hint="eastAsia" w:ascii="仿宋" w:hAnsi="仿宋" w:eastAsia="仿宋" w:cs="宋体"/>
                <w:b/>
                <w:bCs/>
                <w:color w:val="000000"/>
                <w:kern w:val="0"/>
                <w:sz w:val="24"/>
                <w:szCs w:val="24"/>
                <w:highlight w:val="none"/>
              </w:rPr>
              <w:t>控制软件</w:t>
            </w:r>
            <w:ins w:id="1147" w:author="陈陈陈过儿" w:date="2023-06-07T10:41:08Z">
              <w:r>
                <w:rPr>
                  <w:rFonts w:hint="eastAsia" w:ascii="仿宋" w:hAnsi="仿宋" w:eastAsia="仿宋" w:cs="仿宋"/>
                  <w:b w:val="0"/>
                  <w:bCs w:val="0"/>
                  <w:color w:val="000000"/>
                  <w:kern w:val="0"/>
                  <w:sz w:val="24"/>
                  <w:szCs w:val="24"/>
                  <w:highlight w:val="none"/>
                  <w:lang w:val="en-US" w:eastAsia="zh-CN"/>
                </w:rPr>
                <w:t>同时</w:t>
              </w:r>
            </w:ins>
            <w:ins w:id="1148" w:author="陈陈陈过儿" w:date="2023-06-07T10:41:08Z">
              <w:r>
                <w:rPr>
                  <w:rFonts w:hint="eastAsia" w:ascii="仿宋" w:hAnsi="仿宋" w:eastAsia="仿宋" w:cs="仿宋"/>
                  <w:color w:val="000000"/>
                  <w:kern w:val="0"/>
                  <w:sz w:val="24"/>
                  <w:szCs w:val="24"/>
                  <w:highlight w:val="none"/>
                </w:rPr>
                <w:t>满足</w:t>
              </w:r>
            </w:ins>
            <w:ins w:id="1149" w:author="陈陈陈过儿" w:date="2023-06-07T10:41:08Z">
              <w:r>
                <w:rPr>
                  <w:rFonts w:hint="eastAsia" w:ascii="仿宋" w:hAnsi="仿宋" w:eastAsia="仿宋" w:cs="仿宋"/>
                  <w:color w:val="000000"/>
                  <w:kern w:val="0"/>
                  <w:sz w:val="24"/>
                  <w:szCs w:val="24"/>
                  <w:highlight w:val="none"/>
                  <w:lang w:val="en-US" w:eastAsia="zh-CN"/>
                </w:rPr>
                <w:t>以下参数要求的得1分：</w:t>
              </w:r>
            </w:ins>
          </w:p>
          <w:p>
            <w:pPr>
              <w:numPr>
                <w:ilvl w:val="0"/>
                <w:numId w:val="0"/>
              </w:numPr>
              <w:spacing w:line="360" w:lineRule="auto"/>
              <w:rPr>
                <w:ins w:id="1151" w:author="陈陈陈过儿" w:date="2023-06-07T10:41:20Z"/>
                <w:rFonts w:hint="eastAsia" w:ascii="仿宋" w:hAnsi="仿宋" w:eastAsia="仿宋" w:cs="仿宋"/>
                <w:color w:val="000000"/>
                <w:kern w:val="0"/>
                <w:sz w:val="24"/>
                <w:szCs w:val="24"/>
                <w:highlight w:val="none"/>
              </w:rPr>
              <w:pPrChange w:id="1150" w:author="陈陈陈过儿" w:date="2023-06-07T10:42:44Z">
                <w:pPr>
                  <w:spacing w:line="360" w:lineRule="auto"/>
                </w:pPr>
              </w:pPrChange>
            </w:pPr>
            <w:ins w:id="1152" w:author="陈陈陈过儿" w:date="2023-06-07T10:42:44Z">
              <w:r>
                <w:rPr>
                  <w:rFonts w:hint="eastAsia" w:ascii="仿宋" w:hAnsi="仿宋" w:eastAsia="仿宋" w:cs="仿宋"/>
                  <w:color w:val="000000"/>
                  <w:kern w:val="0"/>
                  <w:sz w:val="24"/>
                  <w:szCs w:val="24"/>
                  <w:lang w:val="en-US" w:eastAsia="zh-CN" w:bidi="ar-SA"/>
                </w:rPr>
                <w:t>（1）</w:t>
              </w:r>
            </w:ins>
            <w:del w:id="1153" w:author="陈陈陈过儿" w:date="2023-06-07T10:41:08Z">
              <w:r>
                <w:rPr>
                  <w:rFonts w:hint="eastAsia" w:ascii="仿宋" w:hAnsi="仿宋" w:eastAsia="仿宋" w:cs="仿宋"/>
                  <w:color w:val="000000"/>
                  <w:kern w:val="0"/>
                  <w:sz w:val="24"/>
                  <w:szCs w:val="24"/>
                  <w:highlight w:val="none"/>
                </w:rPr>
                <w:delText>满足</w:delText>
              </w:r>
            </w:del>
            <w:r>
              <w:rPr>
                <w:rFonts w:hint="eastAsia" w:ascii="仿宋" w:hAnsi="仿宋" w:eastAsia="仿宋" w:cs="仿宋"/>
                <w:color w:val="000000"/>
                <w:kern w:val="0"/>
                <w:sz w:val="24"/>
                <w:szCs w:val="24"/>
                <w:highlight w:val="none"/>
              </w:rPr>
              <w:t>2.2.2.1可通过Ethernet、USB和IEEE488两种接口远程控制测试主机</w:t>
            </w:r>
            <w:del w:id="1154" w:author="陈陈陈过儿" w:date="2023-06-07T10:41:43Z">
              <w:r>
                <w:rPr>
                  <w:rFonts w:hint="eastAsia" w:ascii="仿宋" w:hAnsi="仿宋" w:eastAsia="仿宋" w:cs="仿宋"/>
                  <w:color w:val="000000"/>
                  <w:kern w:val="0"/>
                  <w:sz w:val="24"/>
                  <w:szCs w:val="24"/>
                  <w:highlight w:val="none"/>
                </w:rPr>
                <w:delText>。</w:delText>
              </w:r>
            </w:del>
            <w:ins w:id="1155" w:author="陈陈陈过儿" w:date="2023-06-07T10:41:43Z">
              <w:r>
                <w:rPr>
                  <w:rFonts w:hint="eastAsia" w:ascii="仿宋" w:hAnsi="仿宋" w:eastAsia="仿宋" w:cs="仿宋"/>
                  <w:color w:val="000000"/>
                  <w:kern w:val="0"/>
                  <w:sz w:val="24"/>
                  <w:szCs w:val="24"/>
                  <w:highlight w:val="none"/>
                  <w:lang w:eastAsia="zh-CN"/>
                </w:rPr>
                <w:t>；</w:t>
              </w:r>
            </w:ins>
            <w:ins w:id="1156" w:author="陈陈陈过儿" w:date="2023-06-07T10:41:14Z">
              <w:r>
                <w:rPr>
                  <w:rFonts w:hint="eastAsia" w:ascii="仿宋" w:hAnsi="仿宋" w:eastAsia="仿宋" w:cs="仿宋"/>
                  <w:color w:val="000000"/>
                  <w:kern w:val="0"/>
                  <w:sz w:val="24"/>
                  <w:szCs w:val="24"/>
                  <w:highlight w:val="none"/>
                  <w:lang w:eastAsia="zh-CN"/>
                </w:rPr>
                <w:t>（</w:t>
              </w:r>
            </w:ins>
            <w:ins w:id="1157" w:author="陈陈陈过儿" w:date="2023-06-07T10:41:15Z">
              <w:r>
                <w:rPr>
                  <w:rFonts w:hint="eastAsia" w:ascii="仿宋" w:hAnsi="仿宋" w:eastAsia="仿宋" w:cs="仿宋"/>
                  <w:color w:val="000000"/>
                  <w:kern w:val="0"/>
                  <w:sz w:val="24"/>
                  <w:szCs w:val="24"/>
                  <w:highlight w:val="none"/>
                  <w:lang w:val="en-US" w:eastAsia="zh-CN"/>
                </w:rPr>
                <w:t>2</w:t>
              </w:r>
            </w:ins>
            <w:ins w:id="1158" w:author="陈陈陈过儿" w:date="2023-06-07T10:41:14Z">
              <w:r>
                <w:rPr>
                  <w:rFonts w:hint="eastAsia" w:ascii="仿宋" w:hAnsi="仿宋" w:eastAsia="仿宋" w:cs="仿宋"/>
                  <w:color w:val="000000"/>
                  <w:kern w:val="0"/>
                  <w:sz w:val="24"/>
                  <w:szCs w:val="24"/>
                  <w:highlight w:val="none"/>
                  <w:lang w:eastAsia="zh-CN"/>
                </w:rPr>
                <w:t>）</w:t>
              </w:r>
            </w:ins>
            <w:r>
              <w:rPr>
                <w:rFonts w:hint="eastAsia" w:ascii="仿宋" w:hAnsi="仿宋" w:eastAsia="仿宋" w:cs="仿宋"/>
                <w:color w:val="000000"/>
                <w:kern w:val="0"/>
                <w:sz w:val="24"/>
                <w:szCs w:val="24"/>
                <w:highlight w:val="none"/>
              </w:rPr>
              <w:t>2.2.2.2软件中内置标准库和用户自定义两种操作模式</w:t>
            </w:r>
            <w:del w:id="1159" w:author="陈陈陈过儿" w:date="2023-06-07T10:41:44Z">
              <w:r>
                <w:rPr>
                  <w:rFonts w:hint="eastAsia" w:ascii="仿宋" w:hAnsi="仿宋" w:eastAsia="仿宋" w:cs="仿宋"/>
                  <w:color w:val="000000"/>
                  <w:kern w:val="0"/>
                  <w:sz w:val="24"/>
                  <w:szCs w:val="24"/>
                  <w:highlight w:val="none"/>
                </w:rPr>
                <w:delText>。</w:delText>
              </w:r>
            </w:del>
            <w:ins w:id="1160" w:author="陈陈陈过儿" w:date="2023-06-07T10:41:44Z">
              <w:r>
                <w:rPr>
                  <w:rFonts w:hint="eastAsia" w:ascii="仿宋" w:hAnsi="仿宋" w:eastAsia="仿宋" w:cs="仿宋"/>
                  <w:color w:val="000000"/>
                  <w:kern w:val="0"/>
                  <w:sz w:val="24"/>
                  <w:szCs w:val="24"/>
                  <w:highlight w:val="none"/>
                  <w:lang w:eastAsia="zh-CN"/>
                </w:rPr>
                <w:t>；</w:t>
              </w:r>
            </w:ins>
          </w:p>
          <w:p>
            <w:pPr>
              <w:numPr>
                <w:ilvl w:val="-1"/>
                <w:numId w:val="0"/>
              </w:numPr>
              <w:spacing w:line="360" w:lineRule="auto"/>
              <w:rPr>
                <w:ins w:id="1162" w:author="陈陈陈过儿" w:date="2023-06-07T10:41:31Z"/>
                <w:rFonts w:hint="eastAsia" w:ascii="仿宋" w:hAnsi="仿宋" w:eastAsia="仿宋" w:cs="仿宋"/>
                <w:color w:val="000000"/>
                <w:kern w:val="0"/>
                <w:sz w:val="24"/>
                <w:szCs w:val="24"/>
                <w:highlight w:val="none"/>
                <w:lang w:eastAsia="zh-CN"/>
              </w:rPr>
              <w:pPrChange w:id="1161" w:author="陈陈陈过儿" w:date="2023-06-07T10:41:21Z">
                <w:pPr>
                  <w:spacing w:line="360" w:lineRule="auto"/>
                </w:pPr>
              </w:pPrChange>
            </w:pPr>
            <w:ins w:id="1163" w:author="陈陈陈过儿" w:date="2023-06-07T10:41:18Z">
              <w:r>
                <w:rPr>
                  <w:rFonts w:hint="eastAsia" w:ascii="仿宋" w:hAnsi="仿宋" w:eastAsia="仿宋" w:cs="仿宋"/>
                  <w:color w:val="000000"/>
                  <w:kern w:val="0"/>
                  <w:sz w:val="24"/>
                  <w:szCs w:val="24"/>
                  <w:highlight w:val="none"/>
                  <w:lang w:eastAsia="zh-CN"/>
                </w:rPr>
                <w:t>（</w:t>
              </w:r>
            </w:ins>
            <w:ins w:id="1164" w:author="陈陈陈过儿" w:date="2023-06-07T10:41:19Z">
              <w:r>
                <w:rPr>
                  <w:rFonts w:hint="eastAsia" w:ascii="仿宋" w:hAnsi="仿宋" w:eastAsia="仿宋" w:cs="仿宋"/>
                  <w:color w:val="000000"/>
                  <w:kern w:val="0"/>
                  <w:sz w:val="24"/>
                  <w:szCs w:val="24"/>
                  <w:highlight w:val="none"/>
                  <w:lang w:val="en-US" w:eastAsia="zh-CN"/>
                </w:rPr>
                <w:t>3</w:t>
              </w:r>
            </w:ins>
            <w:ins w:id="1165" w:author="陈陈陈过儿" w:date="2023-06-07T10:41:18Z">
              <w:r>
                <w:rPr>
                  <w:rFonts w:hint="eastAsia" w:ascii="仿宋" w:hAnsi="仿宋" w:eastAsia="仿宋" w:cs="仿宋"/>
                  <w:color w:val="000000"/>
                  <w:kern w:val="0"/>
                  <w:sz w:val="24"/>
                  <w:szCs w:val="24"/>
                  <w:highlight w:val="none"/>
                  <w:lang w:eastAsia="zh-CN"/>
                </w:rPr>
                <w:t>）</w:t>
              </w:r>
            </w:ins>
            <w:r>
              <w:rPr>
                <w:rFonts w:hint="eastAsia" w:ascii="仿宋" w:hAnsi="仿宋" w:eastAsia="仿宋" w:cs="仿宋"/>
                <w:color w:val="000000"/>
                <w:kern w:val="0"/>
                <w:sz w:val="24"/>
                <w:szCs w:val="24"/>
                <w:highlight w:val="none"/>
              </w:rPr>
              <w:t>2.2.2.3标准测试模式：标准模式至少包含汽车标准、工业标准、电信标准和交通标准；汽车标准至少包含ECE R10、IEC 61851-21-1、-2和车厂标准（涵盖BMW、Ford、Nissian、Great Wall、Hyundai等）；工业标准至少包含基础标准、通用标准和产品标准</w:t>
            </w:r>
            <w:del w:id="1166" w:author="陈陈陈过儿" w:date="2023-06-07T10:28:18Z">
              <w:r>
                <w:rPr>
                  <w:rFonts w:hint="eastAsia" w:ascii="仿宋" w:hAnsi="仿宋" w:eastAsia="仿宋" w:cs="仿宋"/>
                  <w:color w:val="000000"/>
                  <w:kern w:val="0"/>
                  <w:sz w:val="24"/>
                  <w:szCs w:val="24"/>
                  <w:highlight w:val="none"/>
                </w:rPr>
                <w:delText>的参数要求（</w:delText>
              </w:r>
            </w:del>
            <w:del w:id="1167" w:author="陈陈陈过儿" w:date="2023-06-07T10:28:18Z">
              <w:r>
                <w:rPr>
                  <w:rFonts w:hint="eastAsia" w:ascii="仿宋" w:hAnsi="仿宋" w:eastAsia="仿宋" w:cs="仿宋"/>
                  <w:color w:val="000000"/>
                  <w:kern w:val="0"/>
                  <w:sz w:val="24"/>
                  <w:szCs w:val="24"/>
                  <w:highlight w:val="none"/>
                  <w:lang w:eastAsia="zh-CN"/>
                </w:rPr>
                <w:delText>提供技术和服务要求响应表</w:delText>
              </w:r>
            </w:del>
            <w:del w:id="1168" w:author="陈陈陈过儿" w:date="2023-06-07T10:28:18Z">
              <w:r>
                <w:rPr>
                  <w:rFonts w:hint="eastAsia" w:ascii="仿宋" w:hAnsi="仿宋" w:eastAsia="仿宋" w:cs="仿宋"/>
                  <w:color w:val="000000"/>
                  <w:kern w:val="0"/>
                  <w:sz w:val="24"/>
                  <w:szCs w:val="24"/>
                  <w:highlight w:val="none"/>
                </w:rPr>
                <w:delText>）；完全满足得1分，否则不得分。</w:delText>
              </w:r>
            </w:del>
            <w:ins w:id="1169" w:author="陈陈陈过儿" w:date="2023-06-07T10:28:18Z">
              <w:r>
                <w:rPr>
                  <w:rFonts w:hint="eastAsia" w:ascii="仿宋" w:hAnsi="仿宋" w:eastAsia="仿宋" w:cs="仿宋"/>
                  <w:color w:val="000000"/>
                  <w:kern w:val="0"/>
                  <w:sz w:val="24"/>
                  <w:szCs w:val="24"/>
                  <w:highlight w:val="none"/>
                  <w:lang w:eastAsia="zh-CN"/>
                </w:rPr>
                <w:t>；</w:t>
              </w:r>
            </w:ins>
          </w:p>
          <w:p>
            <w:pPr>
              <w:numPr>
                <w:ilvl w:val="-1"/>
                <w:numId w:val="0"/>
              </w:numPr>
              <w:spacing w:line="360" w:lineRule="auto"/>
              <w:rPr>
                <w:rFonts w:hint="eastAsia" w:ascii="仿宋" w:hAnsi="仿宋" w:eastAsia="仿宋" w:cs="仿宋"/>
                <w:color w:val="000000"/>
                <w:kern w:val="0"/>
                <w:sz w:val="24"/>
                <w:szCs w:val="24"/>
                <w:highlight w:val="none"/>
                <w:lang w:eastAsia="zh-CN"/>
              </w:rPr>
              <w:pPrChange w:id="1170" w:author="陈陈陈过儿" w:date="2023-06-07T10:41:21Z">
                <w:pPr>
                  <w:spacing w:line="360" w:lineRule="auto"/>
                </w:pPr>
              </w:pPrChange>
            </w:pPr>
            <w:ins w:id="1171" w:author="陈陈陈过儿" w:date="2023-06-07T10:28:19Z">
              <w:r>
                <w:rPr>
                  <w:rFonts w:hint="eastAsia" w:ascii="仿宋" w:hAnsi="仿宋" w:eastAsia="仿宋" w:cs="仿宋"/>
                  <w:color w:val="000000"/>
                  <w:kern w:val="0"/>
                  <w:sz w:val="24"/>
                  <w:szCs w:val="24"/>
                  <w:highlight w:val="none"/>
                  <w:lang w:val="en-US" w:eastAsia="zh-CN"/>
                </w:rPr>
                <w:t>须</w:t>
              </w:r>
            </w:ins>
            <w:ins w:id="1172" w:author="陈陈陈过儿" w:date="2023-06-07T10:28:19Z">
              <w:r>
                <w:rPr>
                  <w:rFonts w:hint="eastAsia" w:ascii="仿宋" w:hAnsi="仿宋" w:eastAsia="仿宋" w:cs="仿宋"/>
                  <w:color w:val="000000"/>
                  <w:kern w:val="0"/>
                  <w:sz w:val="24"/>
                  <w:szCs w:val="24"/>
                  <w:highlight w:val="none"/>
                  <w:lang w:eastAsia="zh-CN"/>
                </w:rPr>
                <w:t>提供《技术和服务要求响应表》，</w:t>
              </w:r>
            </w:ins>
            <w:ins w:id="1173" w:author="陈陈陈过儿" w:date="2023-06-07T10:28:19Z">
              <w:r>
                <w:rPr>
                  <w:rFonts w:hint="eastAsia" w:ascii="仿宋" w:hAnsi="仿宋" w:eastAsia="仿宋" w:cs="仿宋"/>
                  <w:color w:val="000000"/>
                  <w:kern w:val="0"/>
                  <w:sz w:val="24"/>
                  <w:szCs w:val="24"/>
                  <w:highlight w:val="none"/>
                  <w:lang w:val="en-US" w:eastAsia="zh-CN"/>
                </w:rPr>
                <w:t>并注明响应情况，未按要求提供佐证材料或未完全满足参数要求的</w:t>
              </w:r>
            </w:ins>
            <w:ins w:id="1174" w:author="陈陈陈过儿" w:date="2023-06-07T10:28:19Z">
              <w:r>
                <w:rPr>
                  <w:rFonts w:hint="eastAsia" w:ascii="仿宋" w:hAnsi="仿宋" w:eastAsia="仿宋" w:cs="仿宋"/>
                  <w:color w:val="000000"/>
                  <w:kern w:val="0"/>
                  <w:sz w:val="24"/>
                  <w:szCs w:val="24"/>
                  <w:highlight w:val="none"/>
                </w:rPr>
                <w:t>不得分。</w:t>
              </w:r>
            </w:ins>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49" w:type="dxa"/>
            <w:vAlign w:val="center"/>
          </w:tcPr>
          <w:p>
            <w:pPr>
              <w:widowControl/>
              <w:spacing w:line="360" w:lineRule="auto"/>
              <w:jc w:val="center"/>
              <w:textAlignment w:val="center"/>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rPr>
              <w:t>1-</w:t>
            </w:r>
            <w:r>
              <w:rPr>
                <w:rFonts w:hint="eastAsia" w:ascii="仿宋" w:hAnsi="仿宋" w:eastAsia="仿宋" w:cs="仿宋"/>
                <w:color w:val="000000"/>
                <w:kern w:val="0"/>
                <w:sz w:val="24"/>
                <w:szCs w:val="24"/>
                <w:highlight w:val="none"/>
                <w:lang w:val="en-US" w:eastAsia="zh-CN"/>
              </w:rPr>
              <w:t>43</w:t>
            </w:r>
          </w:p>
        </w:tc>
        <w:tc>
          <w:tcPr>
            <w:tcW w:w="850" w:type="dxa"/>
            <w:vAlign w:val="center"/>
          </w:tcPr>
          <w:p>
            <w:pPr>
              <w:widowControl/>
              <w:spacing w:line="360" w:lineRule="auto"/>
              <w:jc w:val="center"/>
              <w:textAlignment w:val="center"/>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w:t>
            </w:r>
          </w:p>
        </w:tc>
        <w:tc>
          <w:tcPr>
            <w:tcW w:w="8153" w:type="dxa"/>
            <w:vAlign w:val="center"/>
          </w:tcPr>
          <w:p>
            <w:pPr>
              <w:widowControl/>
              <w:spacing w:line="360" w:lineRule="auto"/>
              <w:textAlignment w:val="auto"/>
              <w:rPr>
                <w:ins w:id="1175" w:author="陈陈陈过儿" w:date="2023-06-07T10:41:35Z"/>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投标人所投</w:t>
            </w:r>
            <w:r>
              <w:rPr>
                <w:rFonts w:hint="eastAsia" w:ascii="仿宋" w:hAnsi="仿宋" w:eastAsia="仿宋" w:cs="宋体"/>
                <w:b/>
                <w:bCs/>
                <w:color w:val="000000"/>
                <w:kern w:val="0"/>
                <w:sz w:val="24"/>
                <w:szCs w:val="24"/>
                <w:highlight w:val="none"/>
              </w:rPr>
              <w:t>控制软件</w:t>
            </w:r>
            <w:ins w:id="1176" w:author="陈陈陈过儿" w:date="2023-06-07T10:41:35Z">
              <w:r>
                <w:rPr>
                  <w:rFonts w:hint="eastAsia" w:ascii="仿宋" w:hAnsi="仿宋" w:eastAsia="仿宋" w:cs="仿宋"/>
                  <w:b w:val="0"/>
                  <w:bCs w:val="0"/>
                  <w:color w:val="000000"/>
                  <w:kern w:val="0"/>
                  <w:sz w:val="24"/>
                  <w:szCs w:val="24"/>
                  <w:highlight w:val="none"/>
                  <w:lang w:val="en-US" w:eastAsia="zh-CN"/>
                </w:rPr>
                <w:t>同时</w:t>
              </w:r>
            </w:ins>
            <w:ins w:id="1177" w:author="陈陈陈过儿" w:date="2023-06-07T10:41:35Z">
              <w:r>
                <w:rPr>
                  <w:rFonts w:hint="eastAsia" w:ascii="仿宋" w:hAnsi="仿宋" w:eastAsia="仿宋" w:cs="仿宋"/>
                  <w:color w:val="000000"/>
                  <w:kern w:val="0"/>
                  <w:sz w:val="24"/>
                  <w:szCs w:val="24"/>
                  <w:highlight w:val="none"/>
                </w:rPr>
                <w:t>满足</w:t>
              </w:r>
            </w:ins>
            <w:ins w:id="1178" w:author="陈陈陈过儿" w:date="2023-06-07T10:41:35Z">
              <w:r>
                <w:rPr>
                  <w:rFonts w:hint="eastAsia" w:ascii="仿宋" w:hAnsi="仿宋" w:eastAsia="仿宋" w:cs="仿宋"/>
                  <w:color w:val="000000"/>
                  <w:kern w:val="0"/>
                  <w:sz w:val="24"/>
                  <w:szCs w:val="24"/>
                  <w:highlight w:val="none"/>
                  <w:lang w:val="en-US" w:eastAsia="zh-CN"/>
                </w:rPr>
                <w:t>以下参数要求的得1分：</w:t>
              </w:r>
            </w:ins>
          </w:p>
          <w:p>
            <w:pPr>
              <w:widowControl/>
              <w:spacing w:line="360" w:lineRule="auto"/>
              <w:jc w:val="left"/>
              <w:rPr>
                <w:ins w:id="1179" w:author="陈陈陈过儿" w:date="2023-06-07T10:41:51Z"/>
                <w:rFonts w:hint="eastAsia" w:ascii="仿宋" w:hAnsi="仿宋" w:eastAsia="仿宋" w:cs="宋体"/>
                <w:color w:val="000000"/>
                <w:kern w:val="0"/>
                <w:sz w:val="24"/>
                <w:szCs w:val="24"/>
                <w:highlight w:val="none"/>
              </w:rPr>
            </w:pPr>
            <w:del w:id="1180" w:author="陈陈陈过儿" w:date="2023-06-07T10:41:35Z">
              <w:r>
                <w:rPr>
                  <w:rFonts w:hint="eastAsia" w:ascii="仿宋" w:hAnsi="仿宋" w:eastAsia="仿宋" w:cs="仿宋"/>
                  <w:color w:val="000000"/>
                  <w:kern w:val="0"/>
                  <w:sz w:val="24"/>
                  <w:szCs w:val="24"/>
                  <w:highlight w:val="none"/>
                </w:rPr>
                <w:delText>满足</w:delText>
              </w:r>
            </w:del>
            <w:ins w:id="1181" w:author="陈陈陈过儿" w:date="2023-06-07T10:41:37Z">
              <w:r>
                <w:rPr>
                  <w:rFonts w:hint="eastAsia" w:ascii="仿宋" w:hAnsi="仿宋" w:eastAsia="仿宋" w:cs="仿宋"/>
                  <w:color w:val="000000"/>
                  <w:kern w:val="0"/>
                  <w:sz w:val="24"/>
                  <w:szCs w:val="24"/>
                  <w:highlight w:val="none"/>
                  <w:lang w:eastAsia="zh-CN"/>
                </w:rPr>
                <w:t>（</w:t>
              </w:r>
            </w:ins>
            <w:ins w:id="1182" w:author="陈陈陈过儿" w:date="2023-06-07T10:41:37Z">
              <w:r>
                <w:rPr>
                  <w:rFonts w:hint="eastAsia" w:ascii="仿宋" w:hAnsi="仿宋" w:eastAsia="仿宋" w:cs="仿宋"/>
                  <w:color w:val="000000"/>
                  <w:kern w:val="0"/>
                  <w:sz w:val="24"/>
                  <w:szCs w:val="24"/>
                  <w:highlight w:val="none"/>
                  <w:lang w:val="en-US" w:eastAsia="zh-CN"/>
                </w:rPr>
                <w:t>1</w:t>
              </w:r>
            </w:ins>
            <w:ins w:id="1183" w:author="陈陈陈过儿" w:date="2023-06-07T10:41:37Z">
              <w:r>
                <w:rPr>
                  <w:rFonts w:hint="eastAsia" w:ascii="仿宋" w:hAnsi="仿宋" w:eastAsia="仿宋" w:cs="仿宋"/>
                  <w:color w:val="000000"/>
                  <w:kern w:val="0"/>
                  <w:sz w:val="24"/>
                  <w:szCs w:val="24"/>
                  <w:highlight w:val="none"/>
                  <w:lang w:eastAsia="zh-CN"/>
                </w:rPr>
                <w:t>）</w:t>
              </w:r>
            </w:ins>
            <w:r>
              <w:rPr>
                <w:rFonts w:hint="eastAsia" w:ascii="仿宋" w:hAnsi="仿宋" w:eastAsia="仿宋" w:cs="宋体"/>
                <w:color w:val="000000"/>
                <w:kern w:val="0"/>
                <w:sz w:val="24"/>
                <w:szCs w:val="24"/>
                <w:highlight w:val="none"/>
              </w:rPr>
              <w:t>2.2.2.4用户自定义模式下，用户可针对各测试波形进行自定义编辑</w:t>
            </w:r>
            <w:ins w:id="1184" w:author="陈陈陈过儿" w:date="2023-06-07T10:41:41Z">
              <w:r>
                <w:rPr>
                  <w:rFonts w:hint="eastAsia" w:ascii="仿宋" w:hAnsi="仿宋" w:eastAsia="仿宋" w:cs="宋体"/>
                  <w:color w:val="000000"/>
                  <w:kern w:val="0"/>
                  <w:sz w:val="24"/>
                  <w:szCs w:val="24"/>
                  <w:highlight w:val="none"/>
                  <w:lang w:eastAsia="zh-CN"/>
                </w:rPr>
                <w:t>；</w:t>
              </w:r>
            </w:ins>
            <w:ins w:id="1185" w:author="陈陈陈过儿" w:date="2023-06-07T10:41:50Z">
              <w:r>
                <w:rPr>
                  <w:rFonts w:hint="eastAsia" w:ascii="仿宋" w:hAnsi="仿宋" w:eastAsia="仿宋" w:cs="宋体"/>
                  <w:color w:val="000000"/>
                  <w:kern w:val="0"/>
                  <w:sz w:val="24"/>
                  <w:szCs w:val="24"/>
                  <w:highlight w:val="none"/>
                  <w:lang w:eastAsia="zh-CN"/>
                </w:rPr>
                <w:t>（</w:t>
              </w:r>
            </w:ins>
            <w:ins w:id="1186" w:author="陈陈陈过儿" w:date="2023-06-07T10:41:50Z">
              <w:r>
                <w:rPr>
                  <w:rFonts w:hint="eastAsia" w:ascii="仿宋" w:hAnsi="仿宋" w:eastAsia="仿宋" w:cs="宋体"/>
                  <w:color w:val="000000"/>
                  <w:kern w:val="0"/>
                  <w:sz w:val="24"/>
                  <w:szCs w:val="24"/>
                  <w:highlight w:val="none"/>
                  <w:lang w:val="en-US" w:eastAsia="zh-CN"/>
                </w:rPr>
                <w:t>2</w:t>
              </w:r>
            </w:ins>
            <w:ins w:id="1187" w:author="陈陈陈过儿" w:date="2023-06-07T10:41:50Z">
              <w:r>
                <w:rPr>
                  <w:rFonts w:hint="eastAsia" w:ascii="仿宋" w:hAnsi="仿宋" w:eastAsia="仿宋" w:cs="宋体"/>
                  <w:color w:val="000000"/>
                  <w:kern w:val="0"/>
                  <w:sz w:val="24"/>
                  <w:szCs w:val="24"/>
                  <w:highlight w:val="none"/>
                  <w:lang w:eastAsia="zh-CN"/>
                </w:rPr>
                <w:t>）</w:t>
              </w:r>
            </w:ins>
            <w:r>
              <w:rPr>
                <w:rFonts w:hint="eastAsia" w:ascii="仿宋" w:hAnsi="仿宋" w:eastAsia="仿宋" w:cs="宋体"/>
                <w:color w:val="000000"/>
                <w:kern w:val="0"/>
                <w:sz w:val="24"/>
                <w:szCs w:val="24"/>
                <w:highlight w:val="none"/>
              </w:rPr>
              <w:t>2.2.2.5可将测试的所有参数设置保存为测试文件，方便后续直接调用测试；</w:t>
            </w:r>
          </w:p>
          <w:p>
            <w:pPr>
              <w:widowControl/>
              <w:spacing w:line="360" w:lineRule="auto"/>
              <w:jc w:val="left"/>
              <w:rPr>
                <w:ins w:id="1188" w:author="陈陈陈过儿" w:date="2023-06-07T10:41:58Z"/>
                <w:rFonts w:hint="eastAsia" w:ascii="仿宋" w:hAnsi="仿宋" w:eastAsia="仿宋" w:cs="仿宋"/>
                <w:color w:val="000000"/>
                <w:kern w:val="0"/>
                <w:sz w:val="24"/>
                <w:szCs w:val="24"/>
                <w:highlight w:val="none"/>
                <w:lang w:eastAsia="zh-CN"/>
              </w:rPr>
            </w:pPr>
            <w:ins w:id="1189" w:author="陈陈陈过儿" w:date="2023-06-07T10:41:52Z">
              <w:r>
                <w:rPr>
                  <w:rFonts w:hint="eastAsia" w:ascii="仿宋" w:hAnsi="仿宋" w:eastAsia="仿宋" w:cs="宋体"/>
                  <w:color w:val="000000"/>
                  <w:kern w:val="0"/>
                  <w:sz w:val="24"/>
                  <w:szCs w:val="24"/>
                  <w:highlight w:val="none"/>
                  <w:lang w:eastAsia="zh-CN"/>
                </w:rPr>
                <w:t>（</w:t>
              </w:r>
            </w:ins>
            <w:ins w:id="1190" w:author="陈陈陈过儿" w:date="2023-06-07T10:41:53Z">
              <w:r>
                <w:rPr>
                  <w:rFonts w:hint="eastAsia" w:ascii="仿宋" w:hAnsi="仿宋" w:eastAsia="仿宋" w:cs="宋体"/>
                  <w:color w:val="000000"/>
                  <w:kern w:val="0"/>
                  <w:sz w:val="24"/>
                  <w:szCs w:val="24"/>
                  <w:highlight w:val="none"/>
                  <w:lang w:val="en-US" w:eastAsia="zh-CN"/>
                </w:rPr>
                <w:t>3</w:t>
              </w:r>
            </w:ins>
            <w:ins w:id="1191" w:author="陈陈陈过儿" w:date="2023-06-07T10:41:52Z">
              <w:r>
                <w:rPr>
                  <w:rFonts w:hint="eastAsia" w:ascii="仿宋" w:hAnsi="仿宋" w:eastAsia="仿宋" w:cs="宋体"/>
                  <w:color w:val="000000"/>
                  <w:kern w:val="0"/>
                  <w:sz w:val="24"/>
                  <w:szCs w:val="24"/>
                  <w:highlight w:val="none"/>
                  <w:lang w:eastAsia="zh-CN"/>
                </w:rPr>
                <w:t>）</w:t>
              </w:r>
            </w:ins>
            <w:r>
              <w:rPr>
                <w:rFonts w:hint="eastAsia" w:ascii="仿宋" w:hAnsi="仿宋" w:eastAsia="仿宋" w:cs="宋体"/>
                <w:color w:val="000000"/>
                <w:kern w:val="0"/>
                <w:sz w:val="24"/>
                <w:szCs w:val="24"/>
                <w:highlight w:val="none"/>
              </w:rPr>
              <w:t>2.2.2.6软件具备easy link功能，可将多个测试项目整合链接成一个测试流程，实现多项目的测试自动化</w:t>
            </w:r>
            <w:del w:id="1192" w:author="陈陈陈过儿" w:date="2023-06-07T10:28:23Z">
              <w:r>
                <w:rPr>
                  <w:rFonts w:hint="eastAsia" w:ascii="仿宋" w:hAnsi="仿宋" w:eastAsia="仿宋" w:cs="仿宋"/>
                  <w:color w:val="000000"/>
                  <w:kern w:val="0"/>
                  <w:sz w:val="24"/>
                  <w:szCs w:val="24"/>
                  <w:highlight w:val="none"/>
                </w:rPr>
                <w:delText>的参数要求（</w:delText>
              </w:r>
            </w:del>
            <w:del w:id="1193" w:author="陈陈陈过儿" w:date="2023-06-07T10:28:23Z">
              <w:r>
                <w:rPr>
                  <w:rFonts w:hint="eastAsia" w:ascii="仿宋" w:hAnsi="仿宋" w:eastAsia="仿宋" w:cs="仿宋"/>
                  <w:color w:val="000000"/>
                  <w:kern w:val="0"/>
                  <w:sz w:val="24"/>
                  <w:szCs w:val="24"/>
                  <w:highlight w:val="none"/>
                  <w:lang w:eastAsia="zh-CN"/>
                </w:rPr>
                <w:delText>提供技术和服务要求响应表</w:delText>
              </w:r>
            </w:del>
            <w:del w:id="1194" w:author="陈陈陈过儿" w:date="2023-06-07T10:28:23Z">
              <w:r>
                <w:rPr>
                  <w:rFonts w:hint="eastAsia" w:ascii="仿宋" w:hAnsi="仿宋" w:eastAsia="仿宋" w:cs="仿宋"/>
                  <w:color w:val="000000"/>
                  <w:kern w:val="0"/>
                  <w:sz w:val="24"/>
                  <w:szCs w:val="24"/>
                  <w:highlight w:val="none"/>
                </w:rPr>
                <w:delText>）；完全满足得1分，否则不得分。</w:delText>
              </w:r>
            </w:del>
            <w:ins w:id="1195" w:author="陈陈陈过儿" w:date="2023-06-07T10:28:23Z">
              <w:r>
                <w:rPr>
                  <w:rFonts w:hint="eastAsia" w:ascii="仿宋" w:hAnsi="仿宋" w:eastAsia="仿宋" w:cs="仿宋"/>
                  <w:color w:val="000000"/>
                  <w:kern w:val="0"/>
                  <w:sz w:val="24"/>
                  <w:szCs w:val="24"/>
                  <w:highlight w:val="none"/>
                  <w:lang w:eastAsia="zh-CN"/>
                </w:rPr>
                <w:t>；</w:t>
              </w:r>
            </w:ins>
          </w:p>
          <w:p>
            <w:pPr>
              <w:widowControl/>
              <w:spacing w:line="360" w:lineRule="auto"/>
              <w:jc w:val="left"/>
              <w:rPr>
                <w:rFonts w:hint="eastAsia" w:ascii="仿宋" w:hAnsi="仿宋" w:eastAsia="仿宋" w:cs="仿宋"/>
                <w:color w:val="000000"/>
                <w:kern w:val="0"/>
                <w:sz w:val="24"/>
                <w:szCs w:val="24"/>
                <w:highlight w:val="none"/>
                <w:lang w:eastAsia="zh-CN"/>
              </w:rPr>
            </w:pPr>
            <w:ins w:id="1196" w:author="陈陈陈过儿" w:date="2023-06-07T10:28:23Z">
              <w:r>
                <w:rPr>
                  <w:rFonts w:hint="eastAsia" w:ascii="仿宋" w:hAnsi="仿宋" w:eastAsia="仿宋" w:cs="仿宋"/>
                  <w:color w:val="000000"/>
                  <w:kern w:val="0"/>
                  <w:sz w:val="24"/>
                  <w:szCs w:val="24"/>
                  <w:highlight w:val="none"/>
                  <w:lang w:val="en-US" w:eastAsia="zh-CN"/>
                </w:rPr>
                <w:t>须</w:t>
              </w:r>
            </w:ins>
            <w:ins w:id="1197" w:author="陈陈陈过儿" w:date="2023-06-07T10:28:23Z">
              <w:r>
                <w:rPr>
                  <w:rFonts w:hint="eastAsia" w:ascii="仿宋" w:hAnsi="仿宋" w:eastAsia="仿宋" w:cs="仿宋"/>
                  <w:color w:val="000000"/>
                  <w:kern w:val="0"/>
                  <w:sz w:val="24"/>
                  <w:szCs w:val="24"/>
                  <w:highlight w:val="none"/>
                  <w:lang w:eastAsia="zh-CN"/>
                </w:rPr>
                <w:t>提供《技术和服务要求响应表》，</w:t>
              </w:r>
            </w:ins>
            <w:ins w:id="1198" w:author="陈陈陈过儿" w:date="2023-06-07T10:28:23Z">
              <w:r>
                <w:rPr>
                  <w:rFonts w:hint="eastAsia" w:ascii="仿宋" w:hAnsi="仿宋" w:eastAsia="仿宋" w:cs="仿宋"/>
                  <w:color w:val="000000"/>
                  <w:kern w:val="0"/>
                  <w:sz w:val="24"/>
                  <w:szCs w:val="24"/>
                  <w:highlight w:val="none"/>
                  <w:lang w:val="en-US" w:eastAsia="zh-CN"/>
                </w:rPr>
                <w:t>并注明响应情况，未按要求提供佐证材料或未完全满足参数要求的</w:t>
              </w:r>
            </w:ins>
            <w:ins w:id="1199" w:author="陈陈陈过儿" w:date="2023-06-07T10:28:23Z">
              <w:r>
                <w:rPr>
                  <w:rFonts w:hint="eastAsia" w:ascii="仿宋" w:hAnsi="仿宋" w:eastAsia="仿宋" w:cs="仿宋"/>
                  <w:color w:val="000000"/>
                  <w:kern w:val="0"/>
                  <w:sz w:val="24"/>
                  <w:szCs w:val="24"/>
                  <w:highlight w:val="none"/>
                </w:rPr>
                <w:t>不得分。</w:t>
              </w:r>
            </w:ins>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49" w:type="dxa"/>
            <w:vAlign w:val="center"/>
          </w:tcPr>
          <w:p>
            <w:pPr>
              <w:widowControl/>
              <w:spacing w:line="360" w:lineRule="auto"/>
              <w:jc w:val="center"/>
              <w:textAlignment w:val="center"/>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rPr>
              <w:t>1-</w:t>
            </w:r>
            <w:r>
              <w:rPr>
                <w:rFonts w:hint="eastAsia" w:ascii="仿宋" w:hAnsi="仿宋" w:eastAsia="仿宋" w:cs="仿宋"/>
                <w:color w:val="000000"/>
                <w:kern w:val="0"/>
                <w:sz w:val="24"/>
                <w:szCs w:val="24"/>
                <w:highlight w:val="none"/>
                <w:lang w:val="en-US" w:eastAsia="zh-CN"/>
              </w:rPr>
              <w:t>44</w:t>
            </w:r>
          </w:p>
        </w:tc>
        <w:tc>
          <w:tcPr>
            <w:tcW w:w="850" w:type="dxa"/>
            <w:vAlign w:val="center"/>
          </w:tcPr>
          <w:p>
            <w:pPr>
              <w:widowControl/>
              <w:spacing w:line="360" w:lineRule="auto"/>
              <w:jc w:val="center"/>
              <w:textAlignment w:val="center"/>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w:t>
            </w:r>
          </w:p>
        </w:tc>
        <w:tc>
          <w:tcPr>
            <w:tcW w:w="8153" w:type="dxa"/>
            <w:vAlign w:val="center"/>
          </w:tcPr>
          <w:p>
            <w:pPr>
              <w:widowControl/>
              <w:spacing w:line="360" w:lineRule="auto"/>
              <w:textAlignment w:val="auto"/>
              <w:rPr>
                <w:ins w:id="1200" w:author="陈陈陈过儿" w:date="2023-06-07T10:42:01Z"/>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投标人所投</w:t>
            </w:r>
            <w:r>
              <w:rPr>
                <w:rFonts w:hint="eastAsia" w:ascii="仿宋" w:hAnsi="仿宋" w:eastAsia="仿宋" w:cs="宋体"/>
                <w:b/>
                <w:bCs/>
                <w:color w:val="000000"/>
                <w:kern w:val="0"/>
                <w:sz w:val="24"/>
                <w:szCs w:val="24"/>
                <w:highlight w:val="none"/>
              </w:rPr>
              <w:t>控制软件</w:t>
            </w:r>
            <w:ins w:id="1201" w:author="陈陈陈过儿" w:date="2023-06-07T10:42:01Z">
              <w:r>
                <w:rPr>
                  <w:rFonts w:hint="eastAsia" w:ascii="仿宋" w:hAnsi="仿宋" w:eastAsia="仿宋" w:cs="仿宋"/>
                  <w:b w:val="0"/>
                  <w:bCs w:val="0"/>
                  <w:color w:val="000000"/>
                  <w:kern w:val="0"/>
                  <w:sz w:val="24"/>
                  <w:szCs w:val="24"/>
                  <w:highlight w:val="none"/>
                  <w:lang w:val="en-US" w:eastAsia="zh-CN"/>
                </w:rPr>
                <w:t>同时</w:t>
              </w:r>
            </w:ins>
            <w:ins w:id="1202" w:author="陈陈陈过儿" w:date="2023-06-07T10:42:01Z">
              <w:r>
                <w:rPr>
                  <w:rFonts w:hint="eastAsia" w:ascii="仿宋" w:hAnsi="仿宋" w:eastAsia="仿宋" w:cs="仿宋"/>
                  <w:color w:val="000000"/>
                  <w:kern w:val="0"/>
                  <w:sz w:val="24"/>
                  <w:szCs w:val="24"/>
                  <w:highlight w:val="none"/>
                </w:rPr>
                <w:t>满足</w:t>
              </w:r>
            </w:ins>
            <w:ins w:id="1203" w:author="陈陈陈过儿" w:date="2023-06-07T10:42:01Z">
              <w:r>
                <w:rPr>
                  <w:rFonts w:hint="eastAsia" w:ascii="仿宋" w:hAnsi="仿宋" w:eastAsia="仿宋" w:cs="仿宋"/>
                  <w:color w:val="000000"/>
                  <w:kern w:val="0"/>
                  <w:sz w:val="24"/>
                  <w:szCs w:val="24"/>
                  <w:highlight w:val="none"/>
                  <w:lang w:val="en-US" w:eastAsia="zh-CN"/>
                </w:rPr>
                <w:t>以下参数要求的得1分：</w:t>
              </w:r>
            </w:ins>
          </w:p>
          <w:p>
            <w:pPr>
              <w:widowControl/>
              <w:spacing w:line="360" w:lineRule="auto"/>
              <w:jc w:val="left"/>
              <w:rPr>
                <w:ins w:id="1204" w:author="陈陈陈过儿" w:date="2023-06-07T10:42:07Z"/>
                <w:rFonts w:hint="eastAsia" w:ascii="仿宋" w:hAnsi="仿宋" w:eastAsia="仿宋" w:cs="宋体"/>
                <w:color w:val="000000"/>
                <w:kern w:val="0"/>
                <w:sz w:val="24"/>
                <w:szCs w:val="24"/>
                <w:highlight w:val="none"/>
              </w:rPr>
            </w:pPr>
            <w:del w:id="1205" w:author="陈陈陈过儿" w:date="2023-06-07T10:42:01Z">
              <w:r>
                <w:rPr>
                  <w:rFonts w:hint="eastAsia" w:ascii="仿宋" w:hAnsi="仿宋" w:eastAsia="仿宋" w:cs="仿宋"/>
                  <w:color w:val="000000"/>
                  <w:kern w:val="0"/>
                  <w:sz w:val="24"/>
                  <w:szCs w:val="24"/>
                  <w:highlight w:val="none"/>
                </w:rPr>
                <w:delText>满足</w:delText>
              </w:r>
            </w:del>
            <w:ins w:id="1206" w:author="陈陈陈过儿" w:date="2023-06-07T10:42:03Z">
              <w:r>
                <w:rPr>
                  <w:rFonts w:hint="eastAsia" w:ascii="仿宋" w:hAnsi="仿宋" w:eastAsia="仿宋" w:cs="仿宋"/>
                  <w:color w:val="000000"/>
                  <w:kern w:val="0"/>
                  <w:sz w:val="24"/>
                  <w:szCs w:val="24"/>
                  <w:highlight w:val="none"/>
                  <w:lang w:eastAsia="zh-CN"/>
                </w:rPr>
                <w:t>（</w:t>
              </w:r>
            </w:ins>
            <w:ins w:id="1207" w:author="陈陈陈过儿" w:date="2023-06-07T10:42:04Z">
              <w:r>
                <w:rPr>
                  <w:rFonts w:hint="eastAsia" w:ascii="仿宋" w:hAnsi="仿宋" w:eastAsia="仿宋" w:cs="仿宋"/>
                  <w:color w:val="000000"/>
                  <w:kern w:val="0"/>
                  <w:sz w:val="24"/>
                  <w:szCs w:val="24"/>
                  <w:highlight w:val="none"/>
                  <w:lang w:val="en-US" w:eastAsia="zh-CN"/>
                </w:rPr>
                <w:t>1</w:t>
              </w:r>
            </w:ins>
            <w:ins w:id="1208" w:author="陈陈陈过儿" w:date="2023-06-07T10:42:04Z">
              <w:r>
                <w:rPr>
                  <w:rFonts w:hint="eastAsia" w:ascii="仿宋" w:hAnsi="仿宋" w:eastAsia="仿宋" w:cs="仿宋"/>
                  <w:color w:val="000000"/>
                  <w:kern w:val="0"/>
                  <w:sz w:val="24"/>
                  <w:szCs w:val="24"/>
                  <w:highlight w:val="none"/>
                  <w:lang w:eastAsia="zh-CN"/>
                </w:rPr>
                <w:t>）</w:t>
              </w:r>
            </w:ins>
            <w:r>
              <w:rPr>
                <w:rFonts w:hint="eastAsia" w:ascii="仿宋" w:hAnsi="仿宋" w:eastAsia="仿宋" w:cs="宋体"/>
                <w:color w:val="000000"/>
                <w:kern w:val="0"/>
                <w:sz w:val="24"/>
                <w:szCs w:val="24"/>
                <w:highlight w:val="none"/>
              </w:rPr>
              <w:t>2.2.2.7可以实现自动测试并打印测试报告；</w:t>
            </w:r>
          </w:p>
          <w:p>
            <w:pPr>
              <w:widowControl/>
              <w:spacing w:line="360" w:lineRule="auto"/>
              <w:jc w:val="left"/>
              <w:rPr>
                <w:rFonts w:hint="eastAsia" w:ascii="仿宋" w:hAnsi="仿宋" w:eastAsia="仿宋" w:cs="仿宋"/>
                <w:color w:val="000000"/>
                <w:kern w:val="0"/>
                <w:sz w:val="24"/>
                <w:szCs w:val="24"/>
                <w:highlight w:val="none"/>
                <w:lang w:eastAsia="zh-CN"/>
              </w:rPr>
            </w:pPr>
            <w:del w:id="1209" w:author="陈陈陈过儿" w:date="2023-06-07T10:42:34Z">
              <w:r>
                <w:rPr>
                  <w:rFonts w:hint="eastAsia" w:ascii="仿宋" w:hAnsi="仿宋" w:eastAsia="仿宋" w:cs="宋体"/>
                  <w:color w:val="000000"/>
                  <w:kern w:val="0"/>
                  <w:sz w:val="24"/>
                  <w:szCs w:val="24"/>
                  <w:highlight w:val="none"/>
                </w:rPr>
                <w:delText>2.2.2.8可以支持Windows7、Windows8、Windows10等操作系统</w:delText>
              </w:r>
            </w:del>
            <w:del w:id="1210" w:author="陈陈陈过儿" w:date="2023-06-07T10:42:34Z">
              <w:r>
                <w:rPr>
                  <w:rFonts w:hint="eastAsia" w:ascii="仿宋" w:hAnsi="仿宋" w:eastAsia="仿宋" w:cs="仿宋"/>
                  <w:color w:val="000000"/>
                  <w:kern w:val="0"/>
                  <w:sz w:val="24"/>
                  <w:szCs w:val="24"/>
                  <w:highlight w:val="none"/>
                </w:rPr>
                <w:delText>的参数要求（</w:delText>
              </w:r>
            </w:del>
            <w:del w:id="1211" w:author="陈陈陈过儿" w:date="2023-06-07T10:42:34Z">
              <w:r>
                <w:rPr>
                  <w:rFonts w:hint="eastAsia" w:ascii="仿宋" w:hAnsi="仿宋" w:eastAsia="仿宋" w:cs="仿宋"/>
                  <w:color w:val="000000"/>
                  <w:kern w:val="0"/>
                  <w:sz w:val="24"/>
                  <w:szCs w:val="24"/>
                  <w:highlight w:val="none"/>
                  <w:lang w:eastAsia="zh-CN"/>
                </w:rPr>
                <w:delText>提供技术和服务要求响应表</w:delText>
              </w:r>
            </w:del>
            <w:del w:id="1212" w:author="陈陈陈过儿" w:date="2023-06-07T10:42:34Z">
              <w:r>
                <w:rPr>
                  <w:rFonts w:hint="eastAsia" w:ascii="仿宋" w:hAnsi="仿宋" w:eastAsia="仿宋" w:cs="仿宋"/>
                  <w:color w:val="000000"/>
                  <w:kern w:val="0"/>
                  <w:sz w:val="24"/>
                  <w:szCs w:val="24"/>
                  <w:highlight w:val="none"/>
                </w:rPr>
                <w:delText>）；完全满足得1分，否则不得分。</w:delText>
              </w:r>
            </w:del>
            <w:ins w:id="1213" w:author="陈陈陈过儿" w:date="2023-06-07T10:28:27Z">
              <w:r>
                <w:rPr>
                  <w:rFonts w:hint="eastAsia" w:ascii="仿宋" w:hAnsi="仿宋" w:eastAsia="仿宋" w:cs="仿宋"/>
                  <w:color w:val="000000"/>
                  <w:kern w:val="0"/>
                  <w:sz w:val="24"/>
                  <w:szCs w:val="24"/>
                  <w:highlight w:val="none"/>
                  <w:lang w:val="en-US" w:eastAsia="zh-CN"/>
                </w:rPr>
                <w:t>须</w:t>
              </w:r>
            </w:ins>
            <w:ins w:id="1214" w:author="陈陈陈过儿" w:date="2023-06-07T10:28:27Z">
              <w:r>
                <w:rPr>
                  <w:rFonts w:hint="eastAsia" w:ascii="仿宋" w:hAnsi="仿宋" w:eastAsia="仿宋" w:cs="仿宋"/>
                  <w:color w:val="000000"/>
                  <w:kern w:val="0"/>
                  <w:sz w:val="24"/>
                  <w:szCs w:val="24"/>
                  <w:highlight w:val="none"/>
                  <w:lang w:eastAsia="zh-CN"/>
                </w:rPr>
                <w:t>提供《技术和服务要求响应表》，</w:t>
              </w:r>
            </w:ins>
            <w:ins w:id="1215" w:author="陈陈陈过儿" w:date="2023-06-07T10:28:27Z">
              <w:r>
                <w:rPr>
                  <w:rFonts w:hint="eastAsia" w:ascii="仿宋" w:hAnsi="仿宋" w:eastAsia="仿宋" w:cs="仿宋"/>
                  <w:color w:val="000000"/>
                  <w:kern w:val="0"/>
                  <w:sz w:val="24"/>
                  <w:szCs w:val="24"/>
                  <w:highlight w:val="none"/>
                  <w:lang w:val="en-US" w:eastAsia="zh-CN"/>
                </w:rPr>
                <w:t>并注明响应情况，未按要求提供佐证材料或未完全满足参数要求的</w:t>
              </w:r>
            </w:ins>
            <w:ins w:id="1216" w:author="陈陈陈过儿" w:date="2023-06-07T10:28:27Z">
              <w:r>
                <w:rPr>
                  <w:rFonts w:hint="eastAsia" w:ascii="仿宋" w:hAnsi="仿宋" w:eastAsia="仿宋" w:cs="仿宋"/>
                  <w:color w:val="000000"/>
                  <w:kern w:val="0"/>
                  <w:sz w:val="24"/>
                  <w:szCs w:val="24"/>
                  <w:highlight w:val="none"/>
                </w:rPr>
                <w:t>不得分。</w:t>
              </w:r>
            </w:ins>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49" w:type="dxa"/>
            <w:vAlign w:val="center"/>
          </w:tcPr>
          <w:p>
            <w:pPr>
              <w:widowControl/>
              <w:spacing w:line="360" w:lineRule="auto"/>
              <w:jc w:val="center"/>
              <w:textAlignment w:val="center"/>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1-45</w:t>
            </w:r>
          </w:p>
        </w:tc>
        <w:tc>
          <w:tcPr>
            <w:tcW w:w="850" w:type="dxa"/>
            <w:vAlign w:val="center"/>
          </w:tcPr>
          <w:p>
            <w:pPr>
              <w:widowControl/>
              <w:spacing w:line="360" w:lineRule="auto"/>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8153" w:type="dxa"/>
            <w:vAlign w:val="center"/>
          </w:tcPr>
          <w:p>
            <w:pPr>
              <w:widowControl/>
              <w:spacing w:line="360" w:lineRule="auto"/>
              <w:textAlignment w:val="auto"/>
              <w:rPr>
                <w:ins w:id="1217" w:author="陈陈陈过儿" w:date="2023-06-07T10:42:15Z"/>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投标人所投</w:t>
            </w:r>
            <w:r>
              <w:rPr>
                <w:rFonts w:hint="eastAsia" w:ascii="仿宋" w:hAnsi="仿宋" w:eastAsia="仿宋" w:cs="宋体"/>
                <w:b/>
                <w:bCs/>
                <w:color w:val="000000"/>
                <w:kern w:val="0"/>
                <w:sz w:val="24"/>
                <w:szCs w:val="24"/>
                <w:highlight w:val="none"/>
              </w:rPr>
              <w:t>控制软件</w:t>
            </w:r>
            <w:ins w:id="1218" w:author="陈陈陈过儿" w:date="2023-06-07T10:42:15Z">
              <w:r>
                <w:rPr>
                  <w:rFonts w:hint="eastAsia" w:ascii="仿宋" w:hAnsi="仿宋" w:eastAsia="仿宋" w:cs="仿宋"/>
                  <w:color w:val="000000"/>
                  <w:kern w:val="0"/>
                  <w:sz w:val="24"/>
                  <w:szCs w:val="24"/>
                  <w:highlight w:val="none"/>
                </w:rPr>
                <w:t>满足</w:t>
              </w:r>
            </w:ins>
            <w:ins w:id="1219" w:author="陈陈陈过儿" w:date="2023-06-07T10:42:15Z">
              <w:r>
                <w:rPr>
                  <w:rFonts w:hint="eastAsia" w:ascii="仿宋" w:hAnsi="仿宋" w:eastAsia="仿宋" w:cs="仿宋"/>
                  <w:color w:val="000000"/>
                  <w:kern w:val="0"/>
                  <w:sz w:val="24"/>
                  <w:szCs w:val="24"/>
                  <w:highlight w:val="none"/>
                  <w:lang w:val="en-US" w:eastAsia="zh-CN"/>
                </w:rPr>
                <w:t>以下参数要求的得1分：</w:t>
              </w:r>
            </w:ins>
          </w:p>
          <w:p>
            <w:pPr>
              <w:widowControl/>
              <w:numPr>
                <w:ilvl w:val="0"/>
                <w:numId w:val="0"/>
              </w:numPr>
              <w:spacing w:line="360" w:lineRule="auto"/>
              <w:jc w:val="left"/>
              <w:rPr>
                <w:ins w:id="1221" w:author="陈陈陈过儿" w:date="2023-06-07T10:42:41Z"/>
                <w:rFonts w:hint="eastAsia" w:ascii="仿宋" w:hAnsi="仿宋" w:eastAsia="仿宋" w:cs="仿宋"/>
                <w:color w:val="000000"/>
                <w:kern w:val="0"/>
                <w:sz w:val="24"/>
                <w:szCs w:val="24"/>
                <w:highlight w:val="none"/>
                <w:lang w:eastAsia="zh-CN"/>
              </w:rPr>
              <w:pPrChange w:id="1220" w:author="陈陈陈过儿" w:date="2023-06-07T10:42:44Z">
                <w:pPr>
                  <w:widowControl/>
                  <w:spacing w:line="360" w:lineRule="auto"/>
                  <w:jc w:val="left"/>
                </w:pPr>
              </w:pPrChange>
            </w:pPr>
            <w:ins w:id="1222" w:author="陈陈陈过儿" w:date="2023-06-07T10:42:44Z">
              <w:r>
                <w:rPr>
                  <w:rFonts w:hint="eastAsia" w:ascii="仿宋" w:hAnsi="仿宋" w:eastAsia="仿宋" w:cs="仿宋"/>
                  <w:color w:val="000000"/>
                  <w:kern w:val="0"/>
                  <w:sz w:val="24"/>
                  <w:szCs w:val="24"/>
                  <w:lang w:val="en-US" w:eastAsia="zh-CN" w:bidi="ar-SA"/>
                </w:rPr>
                <w:t>（</w:t>
              </w:r>
            </w:ins>
            <w:ins w:id="1223" w:author="陈陈陈过儿" w:date="2023-06-07T10:42:47Z">
              <w:r>
                <w:rPr>
                  <w:rFonts w:hint="eastAsia" w:ascii="仿宋" w:hAnsi="仿宋" w:eastAsia="仿宋" w:cs="仿宋"/>
                  <w:color w:val="000000"/>
                  <w:kern w:val="0"/>
                  <w:sz w:val="24"/>
                  <w:szCs w:val="24"/>
                  <w:lang w:val="en-US" w:eastAsia="zh-CN" w:bidi="ar-SA"/>
                </w:rPr>
                <w:t>1</w:t>
              </w:r>
            </w:ins>
            <w:ins w:id="1224" w:author="陈陈陈过儿" w:date="2023-06-07T10:42:44Z">
              <w:r>
                <w:rPr>
                  <w:rFonts w:hint="eastAsia" w:ascii="仿宋" w:hAnsi="仿宋" w:eastAsia="仿宋" w:cs="仿宋"/>
                  <w:color w:val="000000"/>
                  <w:kern w:val="0"/>
                  <w:sz w:val="24"/>
                  <w:szCs w:val="24"/>
                  <w:lang w:val="en-US" w:eastAsia="zh-CN" w:bidi="ar-SA"/>
                </w:rPr>
                <w:t>）</w:t>
              </w:r>
            </w:ins>
            <w:del w:id="1225" w:author="陈陈陈过儿" w:date="2023-06-07T10:42:15Z">
              <w:r>
                <w:rPr>
                  <w:rFonts w:hint="eastAsia" w:ascii="仿宋" w:hAnsi="仿宋" w:eastAsia="仿宋" w:cs="仿宋"/>
                  <w:color w:val="000000"/>
                  <w:kern w:val="0"/>
                  <w:sz w:val="24"/>
                  <w:szCs w:val="24"/>
                  <w:highlight w:val="none"/>
                </w:rPr>
                <w:delText>满足</w:delText>
              </w:r>
            </w:del>
            <w:r>
              <w:rPr>
                <w:rFonts w:hint="eastAsia" w:ascii="仿宋" w:hAnsi="仿宋" w:eastAsia="仿宋" w:cs="宋体"/>
                <w:color w:val="000000"/>
                <w:kern w:val="0"/>
                <w:sz w:val="24"/>
                <w:szCs w:val="24"/>
                <w:highlight w:val="none"/>
              </w:rPr>
              <w:t>2.2.2.8可以支持Windows7、Windows8、Windows10等操作系统</w:t>
            </w:r>
            <w:del w:id="1226" w:author="陈陈陈过儿" w:date="2023-06-07T10:28:33Z">
              <w:r>
                <w:rPr>
                  <w:rFonts w:hint="eastAsia" w:ascii="仿宋" w:hAnsi="仿宋" w:eastAsia="仿宋" w:cs="仿宋"/>
                  <w:color w:val="000000"/>
                  <w:kern w:val="0"/>
                  <w:sz w:val="24"/>
                  <w:szCs w:val="24"/>
                  <w:highlight w:val="none"/>
                </w:rPr>
                <w:delText>的参数要求（</w:delText>
              </w:r>
            </w:del>
            <w:del w:id="1227" w:author="陈陈陈过儿" w:date="2023-06-07T10:28:33Z">
              <w:r>
                <w:rPr>
                  <w:rFonts w:hint="eastAsia" w:ascii="仿宋" w:hAnsi="仿宋" w:eastAsia="仿宋" w:cs="仿宋"/>
                  <w:color w:val="000000"/>
                  <w:kern w:val="0"/>
                  <w:sz w:val="24"/>
                  <w:szCs w:val="24"/>
                  <w:highlight w:val="none"/>
                  <w:lang w:eastAsia="zh-CN"/>
                </w:rPr>
                <w:delText>提供技术和服务要求响应表</w:delText>
              </w:r>
            </w:del>
            <w:del w:id="1228" w:author="陈陈陈过儿" w:date="2023-06-07T10:28:33Z">
              <w:r>
                <w:rPr>
                  <w:rFonts w:hint="eastAsia" w:ascii="仿宋" w:hAnsi="仿宋" w:eastAsia="仿宋" w:cs="仿宋"/>
                  <w:color w:val="000000"/>
                  <w:kern w:val="0"/>
                  <w:sz w:val="24"/>
                  <w:szCs w:val="24"/>
                  <w:highlight w:val="none"/>
                </w:rPr>
                <w:delText>）；完全满足得1分，否则不得分。</w:delText>
              </w:r>
            </w:del>
            <w:ins w:id="1229" w:author="陈陈陈过儿" w:date="2023-06-07T10:28:33Z">
              <w:r>
                <w:rPr>
                  <w:rFonts w:hint="eastAsia" w:ascii="仿宋" w:hAnsi="仿宋" w:eastAsia="仿宋" w:cs="仿宋"/>
                  <w:color w:val="000000"/>
                  <w:kern w:val="0"/>
                  <w:sz w:val="24"/>
                  <w:szCs w:val="24"/>
                  <w:highlight w:val="none"/>
                  <w:lang w:eastAsia="zh-CN"/>
                </w:rPr>
                <w:t>；</w:t>
              </w:r>
            </w:ins>
          </w:p>
          <w:p>
            <w:pPr>
              <w:widowControl/>
              <w:numPr>
                <w:ilvl w:val="-1"/>
                <w:numId w:val="0"/>
              </w:numPr>
              <w:spacing w:line="360" w:lineRule="auto"/>
              <w:jc w:val="left"/>
              <w:rPr>
                <w:rFonts w:hint="eastAsia" w:ascii="仿宋" w:hAnsi="仿宋" w:eastAsia="仿宋" w:cs="仿宋"/>
                <w:color w:val="000000"/>
                <w:kern w:val="0"/>
                <w:sz w:val="24"/>
                <w:szCs w:val="24"/>
                <w:highlight w:val="none"/>
                <w:lang w:eastAsia="zh-CN"/>
              </w:rPr>
              <w:pPrChange w:id="1230" w:author="陈陈陈过儿" w:date="2023-06-07T10:42:41Z">
                <w:pPr>
                  <w:widowControl/>
                  <w:spacing w:line="360" w:lineRule="auto"/>
                  <w:jc w:val="left"/>
                </w:pPr>
              </w:pPrChange>
            </w:pPr>
            <w:ins w:id="1231" w:author="陈陈陈过儿" w:date="2023-06-07T10:28:33Z">
              <w:r>
                <w:rPr>
                  <w:rFonts w:hint="eastAsia" w:ascii="仿宋" w:hAnsi="仿宋" w:eastAsia="仿宋" w:cs="仿宋"/>
                  <w:color w:val="000000"/>
                  <w:kern w:val="0"/>
                  <w:sz w:val="24"/>
                  <w:szCs w:val="24"/>
                  <w:highlight w:val="none"/>
                  <w:lang w:val="en-US" w:eastAsia="zh-CN"/>
                </w:rPr>
                <w:t>须</w:t>
              </w:r>
            </w:ins>
            <w:ins w:id="1232" w:author="陈陈陈过儿" w:date="2023-06-07T10:28:33Z">
              <w:r>
                <w:rPr>
                  <w:rFonts w:hint="eastAsia" w:ascii="仿宋" w:hAnsi="仿宋" w:eastAsia="仿宋" w:cs="仿宋"/>
                  <w:color w:val="000000"/>
                  <w:kern w:val="0"/>
                  <w:sz w:val="24"/>
                  <w:szCs w:val="24"/>
                  <w:highlight w:val="none"/>
                  <w:lang w:eastAsia="zh-CN"/>
                </w:rPr>
                <w:t>提供《技术和服务要求响应表》，</w:t>
              </w:r>
            </w:ins>
            <w:ins w:id="1233" w:author="陈陈陈过儿" w:date="2023-06-07T10:28:33Z">
              <w:r>
                <w:rPr>
                  <w:rFonts w:hint="eastAsia" w:ascii="仿宋" w:hAnsi="仿宋" w:eastAsia="仿宋" w:cs="仿宋"/>
                  <w:color w:val="000000"/>
                  <w:kern w:val="0"/>
                  <w:sz w:val="24"/>
                  <w:szCs w:val="24"/>
                  <w:highlight w:val="none"/>
                  <w:lang w:val="en-US" w:eastAsia="zh-CN"/>
                </w:rPr>
                <w:t>并注明响应情况，未按要求提供佐证材料或未完全满足参数要求的</w:t>
              </w:r>
            </w:ins>
            <w:ins w:id="1234" w:author="陈陈陈过儿" w:date="2023-06-07T10:28:33Z">
              <w:r>
                <w:rPr>
                  <w:rFonts w:hint="eastAsia" w:ascii="仿宋" w:hAnsi="仿宋" w:eastAsia="仿宋" w:cs="仿宋"/>
                  <w:color w:val="000000"/>
                  <w:kern w:val="0"/>
                  <w:sz w:val="24"/>
                  <w:szCs w:val="24"/>
                  <w:highlight w:val="none"/>
                </w:rPr>
                <w:t>不得分。</w:t>
              </w:r>
            </w:ins>
          </w:p>
        </w:tc>
      </w:tr>
    </w:tbl>
    <w:p>
      <w:pPr>
        <w:spacing w:line="360" w:lineRule="auto"/>
        <w:ind w:firstLine="480" w:firstLineChars="200"/>
        <w:jc w:val="left"/>
        <w:rPr>
          <w:rFonts w:ascii="仿宋" w:hAnsi="仿宋" w:eastAsia="仿宋" w:cs="Calibri"/>
          <w:kern w:val="0"/>
          <w:sz w:val="24"/>
          <w:szCs w:val="24"/>
        </w:rPr>
      </w:pPr>
      <w:r>
        <w:rPr>
          <w:rFonts w:hint="eastAsia" w:ascii="仿宋" w:hAnsi="仿宋" w:eastAsia="仿宋" w:cs="Calibri"/>
          <w:kern w:val="0"/>
          <w:sz w:val="24"/>
          <w:szCs w:val="24"/>
        </w:rPr>
        <w:t>③</w:t>
      </w:r>
      <w:r>
        <w:rPr>
          <w:rFonts w:ascii="仿宋" w:hAnsi="仿宋" w:eastAsia="仿宋" w:cs="Calibri"/>
          <w:kern w:val="0"/>
          <w:sz w:val="24"/>
          <w:szCs w:val="24"/>
        </w:rPr>
        <w:t>商务项（F3×A3）满分为</w:t>
      </w:r>
      <w:r>
        <w:rPr>
          <w:rFonts w:ascii="仿宋" w:hAnsi="仿宋" w:eastAsia="仿宋" w:cs="Calibri"/>
          <w:b/>
          <w:bCs/>
          <w:kern w:val="0"/>
          <w:sz w:val="24"/>
          <w:szCs w:val="24"/>
        </w:rPr>
        <w:t>15分</w:t>
      </w:r>
      <w:r>
        <w:rPr>
          <w:rFonts w:ascii="仿宋" w:hAnsi="仿宋" w:eastAsia="仿宋" w:cs="Calibri"/>
          <w:kern w:val="0"/>
          <w:sz w:val="24"/>
          <w:szCs w:val="24"/>
        </w:rPr>
        <w:t>。</w:t>
      </w:r>
    </w:p>
    <w:tbl>
      <w:tblPr>
        <w:tblStyle w:val="16"/>
        <w:tblW w:w="985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49"/>
        <w:gridCol w:w="850"/>
        <w:gridCol w:w="815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49" w:type="dxa"/>
            <w:vAlign w:val="center"/>
          </w:tcPr>
          <w:p>
            <w:pPr>
              <w:spacing w:line="360" w:lineRule="auto"/>
              <w:jc w:val="center"/>
              <w:rPr>
                <w:rFonts w:ascii="仿宋" w:hAnsi="仿宋" w:eastAsia="仿宋" w:cs="宋体"/>
                <w:kern w:val="0"/>
                <w:sz w:val="24"/>
                <w:szCs w:val="24"/>
              </w:rPr>
            </w:pPr>
            <w:r>
              <w:rPr>
                <w:rFonts w:ascii="仿宋" w:hAnsi="仿宋" w:eastAsia="仿宋" w:cs="宋体"/>
                <w:kern w:val="0"/>
                <w:sz w:val="24"/>
                <w:szCs w:val="24"/>
              </w:rPr>
              <w:t>评标</w:t>
            </w:r>
          </w:p>
          <w:p>
            <w:pPr>
              <w:spacing w:line="360" w:lineRule="auto"/>
              <w:jc w:val="center"/>
              <w:rPr>
                <w:rFonts w:ascii="仿宋" w:hAnsi="仿宋" w:eastAsia="仿宋" w:cs="宋体"/>
                <w:kern w:val="0"/>
                <w:sz w:val="24"/>
                <w:szCs w:val="24"/>
              </w:rPr>
            </w:pPr>
            <w:r>
              <w:rPr>
                <w:rFonts w:ascii="仿宋" w:hAnsi="仿宋" w:eastAsia="仿宋" w:cs="宋体"/>
                <w:kern w:val="0"/>
                <w:sz w:val="24"/>
                <w:szCs w:val="24"/>
              </w:rPr>
              <w:t>项目</w:t>
            </w:r>
          </w:p>
        </w:tc>
        <w:tc>
          <w:tcPr>
            <w:tcW w:w="850" w:type="dxa"/>
            <w:vAlign w:val="center"/>
          </w:tcPr>
          <w:p>
            <w:pPr>
              <w:spacing w:line="360" w:lineRule="auto"/>
              <w:jc w:val="center"/>
              <w:rPr>
                <w:rFonts w:ascii="仿宋" w:hAnsi="仿宋" w:eastAsia="仿宋" w:cs="宋体"/>
                <w:kern w:val="0"/>
                <w:sz w:val="24"/>
                <w:szCs w:val="24"/>
              </w:rPr>
            </w:pPr>
            <w:r>
              <w:rPr>
                <w:rFonts w:ascii="仿宋" w:hAnsi="仿宋" w:eastAsia="仿宋" w:cs="宋体"/>
                <w:kern w:val="0"/>
                <w:sz w:val="24"/>
                <w:szCs w:val="24"/>
              </w:rPr>
              <w:t>评标</w:t>
            </w:r>
          </w:p>
          <w:p>
            <w:pPr>
              <w:spacing w:line="360" w:lineRule="auto"/>
              <w:jc w:val="center"/>
              <w:rPr>
                <w:rFonts w:ascii="仿宋" w:hAnsi="仿宋" w:eastAsia="仿宋" w:cs="宋体"/>
                <w:kern w:val="0"/>
                <w:sz w:val="24"/>
                <w:szCs w:val="24"/>
              </w:rPr>
            </w:pPr>
            <w:r>
              <w:rPr>
                <w:rFonts w:ascii="仿宋" w:hAnsi="仿宋" w:eastAsia="仿宋" w:cs="宋体"/>
                <w:kern w:val="0"/>
                <w:sz w:val="24"/>
                <w:szCs w:val="24"/>
              </w:rPr>
              <w:t>分值</w:t>
            </w:r>
          </w:p>
        </w:tc>
        <w:tc>
          <w:tcPr>
            <w:tcW w:w="8153" w:type="dxa"/>
            <w:vAlign w:val="center"/>
          </w:tcPr>
          <w:p>
            <w:pPr>
              <w:spacing w:line="360" w:lineRule="auto"/>
              <w:jc w:val="center"/>
              <w:rPr>
                <w:rFonts w:ascii="仿宋" w:hAnsi="仿宋" w:eastAsia="仿宋" w:cs="宋体"/>
                <w:kern w:val="0"/>
                <w:sz w:val="24"/>
                <w:szCs w:val="24"/>
              </w:rPr>
            </w:pPr>
            <w:r>
              <w:rPr>
                <w:rFonts w:ascii="仿宋" w:hAnsi="仿宋" w:eastAsia="仿宋" w:cs="宋体"/>
                <w:kern w:val="0"/>
                <w:sz w:val="24"/>
                <w:szCs w:val="24"/>
              </w:rPr>
              <w:t>评标方法描述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49" w:type="dxa"/>
            <w:vAlign w:val="center"/>
          </w:tcPr>
          <w:p>
            <w:pPr>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2</w:t>
            </w:r>
            <w:r>
              <w:rPr>
                <w:rFonts w:ascii="仿宋" w:hAnsi="仿宋" w:eastAsia="仿宋" w:cs="宋体"/>
                <w:kern w:val="0"/>
                <w:sz w:val="24"/>
                <w:szCs w:val="24"/>
              </w:rPr>
              <w:t>-1</w:t>
            </w:r>
          </w:p>
        </w:tc>
        <w:tc>
          <w:tcPr>
            <w:tcW w:w="850" w:type="dxa"/>
            <w:vAlign w:val="center"/>
          </w:tcPr>
          <w:p>
            <w:pPr>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8153" w:type="dxa"/>
            <w:vAlign w:val="center"/>
          </w:tcPr>
          <w:p>
            <w:pPr>
              <w:spacing w:line="360" w:lineRule="auto"/>
              <w:rPr>
                <w:rFonts w:ascii="仿宋" w:hAnsi="仿宋" w:eastAsia="仿宋" w:cs="宋体"/>
                <w:kern w:val="0"/>
                <w:sz w:val="24"/>
                <w:szCs w:val="24"/>
              </w:rPr>
            </w:pPr>
            <w:r>
              <w:rPr>
                <w:rFonts w:hint="eastAsia" w:ascii="仿宋" w:hAnsi="仿宋" w:eastAsia="仿宋" w:cs="宋体"/>
                <w:kern w:val="0"/>
                <w:sz w:val="24"/>
                <w:szCs w:val="24"/>
              </w:rPr>
              <w:t>投标人或</w:t>
            </w:r>
            <w:ins w:id="1235" w:author="陈陈陈过儿" w:date="2023-06-07T10:52:29Z">
              <w:r>
                <w:rPr>
                  <w:rFonts w:hint="eastAsia" w:ascii="仿宋" w:hAnsi="仿宋" w:eastAsia="仿宋" w:cs="宋体"/>
                  <w:kern w:val="0"/>
                  <w:sz w:val="24"/>
                  <w:szCs w:val="24"/>
                  <w:lang w:val="en-US" w:eastAsia="zh-CN"/>
                </w:rPr>
                <w:t>投标</w:t>
              </w:r>
            </w:ins>
            <w:r>
              <w:rPr>
                <w:rFonts w:hint="eastAsia" w:ascii="仿宋" w:hAnsi="仿宋" w:eastAsia="仿宋" w:cs="宋体"/>
                <w:kern w:val="0"/>
                <w:sz w:val="24"/>
                <w:szCs w:val="24"/>
              </w:rPr>
              <w:t>产品制造商具有【质量管理体系认证】证书，证书应在全国认证认可信息公共服务平台可查询，且在提交投标文件时证书应处于有效状态，投标人需提供证书扫描件，若未提供扫描件，也可提供全国认证认可信息公共服务平台（cx.cnca.cn）的证书信息查询截图。完全满足上述要求的得1分，否则不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49" w:type="dxa"/>
            <w:vAlign w:val="center"/>
          </w:tcPr>
          <w:p>
            <w:pPr>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2</w:t>
            </w:r>
            <w:r>
              <w:rPr>
                <w:rFonts w:ascii="仿宋" w:hAnsi="仿宋" w:eastAsia="仿宋" w:cs="宋体"/>
                <w:kern w:val="0"/>
                <w:sz w:val="24"/>
                <w:szCs w:val="24"/>
              </w:rPr>
              <w:t>-2</w:t>
            </w:r>
          </w:p>
        </w:tc>
        <w:tc>
          <w:tcPr>
            <w:tcW w:w="850" w:type="dxa"/>
            <w:vAlign w:val="center"/>
          </w:tcPr>
          <w:p>
            <w:pPr>
              <w:spacing w:line="360" w:lineRule="auto"/>
              <w:jc w:val="center"/>
              <w:rPr>
                <w:rFonts w:ascii="仿宋" w:hAnsi="仿宋" w:eastAsia="仿宋" w:cs="宋体"/>
                <w:kern w:val="0"/>
                <w:sz w:val="24"/>
                <w:szCs w:val="24"/>
              </w:rPr>
            </w:pPr>
            <w:r>
              <w:rPr>
                <w:rFonts w:ascii="仿宋" w:hAnsi="仿宋" w:eastAsia="仿宋" w:cs="宋体"/>
                <w:kern w:val="0"/>
                <w:sz w:val="24"/>
                <w:szCs w:val="24"/>
              </w:rPr>
              <w:t>3</w:t>
            </w:r>
          </w:p>
        </w:tc>
        <w:tc>
          <w:tcPr>
            <w:tcW w:w="8153" w:type="dxa"/>
            <w:vAlign w:val="center"/>
          </w:tcPr>
          <w:p>
            <w:pPr>
              <w:spacing w:line="360" w:lineRule="auto"/>
              <w:rPr>
                <w:rFonts w:ascii="仿宋" w:hAnsi="仿宋" w:eastAsia="仿宋" w:cs="宋体"/>
                <w:kern w:val="0"/>
                <w:sz w:val="24"/>
                <w:szCs w:val="24"/>
              </w:rPr>
            </w:pPr>
            <w:r>
              <w:rPr>
                <w:rFonts w:hint="eastAsia" w:ascii="仿宋" w:hAnsi="仿宋" w:eastAsia="仿宋" w:cs="宋体"/>
                <w:kern w:val="0"/>
                <w:sz w:val="24"/>
                <w:szCs w:val="24"/>
              </w:rPr>
              <w:t>根据投标人针对本项目所提供的培训方案进行评价：培训方案应至少包括①培训时间、地点及培训讲师（至少2人）的资历；②培训的主要内容（至少包含使用及日常维护内容）；③预期培训效果。以上内容每完整响应1项得1分，满分3分。</w:t>
            </w:r>
            <w:del w:id="1236" w:author="陈陈陈过儿" w:date="2023-06-07T10:53:08Z">
              <w:r>
                <w:rPr>
                  <w:rFonts w:hint="default" w:ascii="仿宋" w:hAnsi="仿宋" w:eastAsia="仿宋" w:cs="宋体"/>
                  <w:kern w:val="0"/>
                  <w:sz w:val="24"/>
                  <w:szCs w:val="24"/>
                  <w:lang w:val="en-US"/>
                </w:rPr>
                <w:delText>不</w:delText>
              </w:r>
            </w:del>
            <w:ins w:id="1237" w:author="陈陈陈过儿" w:date="2023-06-07T10:53:09Z">
              <w:r>
                <w:rPr>
                  <w:rFonts w:hint="eastAsia" w:ascii="仿宋" w:hAnsi="仿宋" w:eastAsia="仿宋" w:cs="宋体"/>
                  <w:kern w:val="0"/>
                  <w:sz w:val="24"/>
                  <w:szCs w:val="24"/>
                  <w:lang w:val="en-US" w:eastAsia="zh-CN"/>
                </w:rPr>
                <w:t>未</w:t>
              </w:r>
            </w:ins>
            <w:r>
              <w:rPr>
                <w:rFonts w:hint="eastAsia" w:ascii="仿宋" w:hAnsi="仿宋" w:eastAsia="仿宋" w:cs="宋体"/>
                <w:kern w:val="0"/>
                <w:sz w:val="24"/>
                <w:szCs w:val="24"/>
              </w:rPr>
              <w:t>提供则不得分。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49" w:type="dxa"/>
            <w:vAlign w:val="center"/>
          </w:tcPr>
          <w:p>
            <w:pPr>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2</w:t>
            </w:r>
            <w:r>
              <w:rPr>
                <w:rFonts w:ascii="仿宋" w:hAnsi="仿宋" w:eastAsia="仿宋" w:cs="宋体"/>
                <w:kern w:val="0"/>
                <w:sz w:val="24"/>
                <w:szCs w:val="24"/>
              </w:rPr>
              <w:t>-3</w:t>
            </w:r>
          </w:p>
        </w:tc>
        <w:tc>
          <w:tcPr>
            <w:tcW w:w="850" w:type="dxa"/>
            <w:vAlign w:val="center"/>
          </w:tcPr>
          <w:p>
            <w:pPr>
              <w:spacing w:line="360" w:lineRule="auto"/>
              <w:jc w:val="center"/>
              <w:rPr>
                <w:rFonts w:ascii="仿宋" w:hAnsi="仿宋" w:eastAsia="仿宋" w:cs="宋体"/>
                <w:kern w:val="0"/>
                <w:sz w:val="24"/>
                <w:szCs w:val="24"/>
              </w:rPr>
            </w:pPr>
            <w:r>
              <w:rPr>
                <w:rFonts w:ascii="仿宋" w:hAnsi="仿宋" w:eastAsia="仿宋" w:cs="宋体"/>
                <w:kern w:val="0"/>
                <w:sz w:val="24"/>
                <w:szCs w:val="24"/>
              </w:rPr>
              <w:t>3</w:t>
            </w:r>
          </w:p>
        </w:tc>
        <w:tc>
          <w:tcPr>
            <w:tcW w:w="8153" w:type="dxa"/>
            <w:vAlign w:val="center"/>
          </w:tcPr>
          <w:p>
            <w:pPr>
              <w:spacing w:line="360" w:lineRule="auto"/>
              <w:rPr>
                <w:rFonts w:ascii="仿宋" w:hAnsi="仿宋" w:eastAsia="仿宋" w:cs="宋体"/>
                <w:kern w:val="0"/>
                <w:sz w:val="24"/>
                <w:szCs w:val="24"/>
              </w:rPr>
            </w:pPr>
            <w:r>
              <w:rPr>
                <w:rFonts w:hint="eastAsia" w:ascii="仿宋" w:hAnsi="仿宋" w:eastAsia="仿宋" w:cs="宋体"/>
                <w:kern w:val="0"/>
                <w:sz w:val="24"/>
                <w:szCs w:val="24"/>
              </w:rPr>
              <w:t>根据投标人或</w:t>
            </w:r>
            <w:ins w:id="1238" w:author="陈陈陈过儿" w:date="2023-06-07T10:53:14Z">
              <w:r>
                <w:rPr>
                  <w:rFonts w:hint="eastAsia" w:ascii="仿宋" w:hAnsi="仿宋" w:eastAsia="仿宋" w:cs="宋体"/>
                  <w:kern w:val="0"/>
                  <w:sz w:val="24"/>
                  <w:szCs w:val="24"/>
                  <w:lang w:val="en-US" w:eastAsia="zh-CN"/>
                </w:rPr>
                <w:t>投标</w:t>
              </w:r>
            </w:ins>
            <w:r>
              <w:rPr>
                <w:rFonts w:hint="eastAsia" w:ascii="仿宋" w:hAnsi="仿宋" w:eastAsia="仿宋" w:cs="宋体"/>
                <w:kern w:val="0"/>
                <w:sz w:val="24"/>
                <w:szCs w:val="24"/>
              </w:rPr>
              <w:t>产品制造商自2020年1月1日(以合同签订时间为准)以来承接过同类项目的有效业绩进行评价：每提供1个有效业绩得1分，满分3分。说明：投标人须提供该业绩项目以下资料有效复印件：(1)中标（成交）公告(须提供相关网站中标或成交公告的下载网页及其网址)；(2)中标（成交）通知书；(3)采购合同文本；(4)能够证明该业绩项目已经采购人验收合格的证明材料。如未按照以上要求提供该项目业绩完整资料的，评标委员会对该项业绩将不予采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49" w:type="dxa"/>
            <w:vAlign w:val="center"/>
          </w:tcPr>
          <w:p>
            <w:pPr>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2</w:t>
            </w:r>
            <w:r>
              <w:rPr>
                <w:rFonts w:ascii="仿宋" w:hAnsi="仿宋" w:eastAsia="仿宋" w:cs="宋体"/>
                <w:kern w:val="0"/>
                <w:sz w:val="24"/>
                <w:szCs w:val="24"/>
              </w:rPr>
              <w:t>-4</w:t>
            </w:r>
          </w:p>
        </w:tc>
        <w:tc>
          <w:tcPr>
            <w:tcW w:w="850" w:type="dxa"/>
            <w:vAlign w:val="center"/>
          </w:tcPr>
          <w:p>
            <w:pPr>
              <w:spacing w:line="360" w:lineRule="auto"/>
              <w:jc w:val="center"/>
              <w:rPr>
                <w:rFonts w:ascii="仿宋" w:hAnsi="仿宋" w:eastAsia="仿宋" w:cs="宋体"/>
                <w:kern w:val="0"/>
                <w:sz w:val="24"/>
                <w:szCs w:val="24"/>
              </w:rPr>
            </w:pPr>
            <w:r>
              <w:rPr>
                <w:rFonts w:ascii="仿宋" w:hAnsi="仿宋" w:eastAsia="仿宋" w:cs="宋体"/>
                <w:kern w:val="0"/>
                <w:sz w:val="24"/>
                <w:szCs w:val="24"/>
              </w:rPr>
              <w:t>3</w:t>
            </w:r>
          </w:p>
        </w:tc>
        <w:tc>
          <w:tcPr>
            <w:tcW w:w="8153" w:type="dxa"/>
            <w:vAlign w:val="center"/>
          </w:tcPr>
          <w:p>
            <w:pPr>
              <w:spacing w:line="360" w:lineRule="auto"/>
              <w:rPr>
                <w:rFonts w:ascii="仿宋" w:hAnsi="仿宋" w:eastAsia="仿宋" w:cs="宋体"/>
                <w:kern w:val="0"/>
                <w:sz w:val="24"/>
                <w:szCs w:val="24"/>
              </w:rPr>
            </w:pPr>
            <w:r>
              <w:rPr>
                <w:rFonts w:hint="eastAsia" w:ascii="仿宋" w:hAnsi="仿宋" w:eastAsia="仿宋" w:cs="宋体"/>
                <w:kern w:val="0"/>
                <w:sz w:val="24"/>
                <w:szCs w:val="24"/>
              </w:rPr>
              <w:t>根据投标人针对本项目所提供的售后服务方案进行评价：方案应至少包括①质保期内设备维护保养计划，内容至少包含维护保养频次（每年至少1次）、维护保养时间、人员个数、保养内容、服务效果等；②质保期满后，关键零部件的成本费用清单。③质保期内维护保养频次2次/年及以上及质保期满后关键零部件成本折扣低于8折。以上内容每完整响应1项得1分，满分3分。</w:t>
            </w:r>
            <w:del w:id="1239" w:author="陈陈陈过儿" w:date="2023-06-07T10:53:50Z">
              <w:r>
                <w:rPr>
                  <w:rFonts w:hint="default" w:ascii="仿宋" w:hAnsi="仿宋" w:eastAsia="仿宋" w:cs="宋体"/>
                  <w:kern w:val="0"/>
                  <w:sz w:val="24"/>
                  <w:szCs w:val="24"/>
                  <w:lang w:val="en-US"/>
                </w:rPr>
                <w:delText>不</w:delText>
              </w:r>
            </w:del>
            <w:ins w:id="1240" w:author="陈陈陈过儿" w:date="2023-06-07T10:53:52Z">
              <w:r>
                <w:rPr>
                  <w:rFonts w:hint="eastAsia" w:ascii="仿宋" w:hAnsi="仿宋" w:eastAsia="仿宋" w:cs="宋体"/>
                  <w:kern w:val="0"/>
                  <w:sz w:val="24"/>
                  <w:szCs w:val="24"/>
                  <w:lang w:val="en-US" w:eastAsia="zh-CN"/>
                </w:rPr>
                <w:t>未</w:t>
              </w:r>
            </w:ins>
            <w:r>
              <w:rPr>
                <w:rFonts w:hint="eastAsia" w:ascii="仿宋" w:hAnsi="仿宋" w:eastAsia="仿宋" w:cs="宋体"/>
                <w:kern w:val="0"/>
                <w:sz w:val="24"/>
                <w:szCs w:val="24"/>
              </w:rPr>
              <w:t>提供或内容不全则不得分。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49" w:type="dxa"/>
            <w:vAlign w:val="center"/>
          </w:tcPr>
          <w:p>
            <w:pPr>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2-5</w:t>
            </w:r>
          </w:p>
        </w:tc>
        <w:tc>
          <w:tcPr>
            <w:tcW w:w="850" w:type="dxa"/>
            <w:vAlign w:val="center"/>
          </w:tcPr>
          <w:p>
            <w:pPr>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3</w:t>
            </w:r>
          </w:p>
        </w:tc>
        <w:tc>
          <w:tcPr>
            <w:tcW w:w="8153" w:type="dxa"/>
            <w:vAlign w:val="center"/>
          </w:tcPr>
          <w:p>
            <w:pPr>
              <w:spacing w:line="360" w:lineRule="auto"/>
              <w:rPr>
                <w:rFonts w:ascii="仿宋" w:hAnsi="仿宋" w:eastAsia="仿宋" w:cs="宋体"/>
                <w:kern w:val="0"/>
                <w:sz w:val="24"/>
                <w:szCs w:val="24"/>
              </w:rPr>
            </w:pPr>
            <w:r>
              <w:rPr>
                <w:rFonts w:hint="eastAsia" w:ascii="仿宋" w:hAnsi="仿宋" w:eastAsia="仿宋" w:cs="宋体"/>
                <w:kern w:val="0"/>
                <w:sz w:val="24"/>
                <w:szCs w:val="24"/>
              </w:rPr>
              <w:t>根据投标人的响应速度进行评价：投标人承诺</w:t>
            </w:r>
            <w:ins w:id="1241" w:author="陈陈陈过儿" w:date="2023-06-07T10:54:03Z">
              <w:r>
                <w:rPr>
                  <w:rFonts w:hint="eastAsia" w:ascii="仿宋" w:hAnsi="仿宋" w:eastAsia="仿宋" w:cs="宋体"/>
                  <w:kern w:val="0"/>
                  <w:sz w:val="24"/>
                  <w:szCs w:val="24"/>
                  <w:lang w:val="en-US" w:eastAsia="zh-CN"/>
                </w:rPr>
                <w:t>中标</w:t>
              </w:r>
            </w:ins>
            <w:ins w:id="1242" w:author="陈陈陈过儿" w:date="2023-06-07T10:54:04Z">
              <w:r>
                <w:rPr>
                  <w:rFonts w:hint="eastAsia" w:ascii="仿宋" w:hAnsi="仿宋" w:eastAsia="仿宋" w:cs="宋体"/>
                  <w:kern w:val="0"/>
                  <w:sz w:val="24"/>
                  <w:szCs w:val="24"/>
                  <w:lang w:val="en-US" w:eastAsia="zh-CN"/>
                </w:rPr>
                <w:t>后</w:t>
              </w:r>
            </w:ins>
            <w:r>
              <w:rPr>
                <w:rFonts w:hint="eastAsia" w:ascii="仿宋" w:hAnsi="仿宋" w:eastAsia="仿宋" w:cs="宋体"/>
                <w:kern w:val="0"/>
                <w:sz w:val="24"/>
                <w:szCs w:val="24"/>
              </w:rPr>
              <w:t>接到故障电话后，1小时内电话响应，4小时内到达，12小时内修复</w:t>
            </w:r>
            <w:del w:id="1243" w:author="陈陈陈过儿" w:date="2023-06-07T10:54:10Z">
              <w:r>
                <w:rPr>
                  <w:rFonts w:hint="default" w:ascii="仿宋" w:hAnsi="仿宋" w:eastAsia="仿宋" w:cs="宋体"/>
                  <w:kern w:val="0"/>
                  <w:sz w:val="24"/>
                  <w:szCs w:val="24"/>
                  <w:lang w:val="en-US"/>
                </w:rPr>
                <w:delText>，</w:delText>
              </w:r>
            </w:del>
            <w:ins w:id="1244" w:author="陈陈陈过儿" w:date="2023-06-07T10:54:10Z">
              <w:r>
                <w:rPr>
                  <w:rFonts w:hint="eastAsia" w:ascii="仿宋" w:hAnsi="仿宋" w:eastAsia="仿宋" w:cs="宋体"/>
                  <w:kern w:val="0"/>
                  <w:sz w:val="24"/>
                  <w:szCs w:val="24"/>
                  <w:lang w:val="en-US" w:eastAsia="zh-CN"/>
                </w:rPr>
                <w:t>的</w:t>
              </w:r>
            </w:ins>
            <w:r>
              <w:rPr>
                <w:rFonts w:hint="eastAsia" w:ascii="仿宋" w:hAnsi="仿宋" w:eastAsia="仿宋" w:cs="宋体"/>
                <w:kern w:val="0"/>
                <w:sz w:val="24"/>
                <w:szCs w:val="24"/>
              </w:rPr>
              <w:t>得3分；1小时内电话响应，8小时内到达，24小时内修复</w:t>
            </w:r>
            <w:del w:id="1245" w:author="陈陈陈过儿" w:date="2023-06-07T10:54:25Z">
              <w:r>
                <w:rPr>
                  <w:rFonts w:hint="default" w:ascii="仿宋" w:hAnsi="仿宋" w:eastAsia="仿宋" w:cs="宋体"/>
                  <w:kern w:val="0"/>
                  <w:sz w:val="24"/>
                  <w:szCs w:val="24"/>
                  <w:lang w:val="en-US"/>
                </w:rPr>
                <w:delText>，</w:delText>
              </w:r>
            </w:del>
            <w:ins w:id="1246" w:author="陈陈陈过儿" w:date="2023-06-07T10:54:25Z">
              <w:r>
                <w:rPr>
                  <w:rFonts w:hint="eastAsia" w:ascii="仿宋" w:hAnsi="仿宋" w:eastAsia="仿宋" w:cs="宋体"/>
                  <w:kern w:val="0"/>
                  <w:sz w:val="24"/>
                  <w:szCs w:val="24"/>
                  <w:lang w:val="en-US" w:eastAsia="zh-CN"/>
                </w:rPr>
                <w:t>的</w:t>
              </w:r>
            </w:ins>
            <w:r>
              <w:rPr>
                <w:rFonts w:hint="eastAsia" w:ascii="仿宋" w:hAnsi="仿宋" w:eastAsia="仿宋" w:cs="宋体"/>
                <w:kern w:val="0"/>
                <w:sz w:val="24"/>
                <w:szCs w:val="24"/>
              </w:rPr>
              <w:t>得1.5分；其他情况不得分。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49" w:type="dxa"/>
            <w:vAlign w:val="center"/>
          </w:tcPr>
          <w:p>
            <w:pPr>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2-6</w:t>
            </w:r>
          </w:p>
        </w:tc>
        <w:tc>
          <w:tcPr>
            <w:tcW w:w="850" w:type="dxa"/>
            <w:vAlign w:val="center"/>
          </w:tcPr>
          <w:p>
            <w:pPr>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2</w:t>
            </w:r>
          </w:p>
        </w:tc>
        <w:tc>
          <w:tcPr>
            <w:tcW w:w="8153" w:type="dxa"/>
            <w:vAlign w:val="center"/>
          </w:tcPr>
          <w:p>
            <w:pPr>
              <w:spacing w:line="360" w:lineRule="auto"/>
              <w:rPr>
                <w:rFonts w:ascii="仿宋" w:hAnsi="仿宋" w:eastAsia="仿宋" w:cs="宋体"/>
                <w:kern w:val="0"/>
                <w:sz w:val="24"/>
                <w:szCs w:val="24"/>
              </w:rPr>
            </w:pPr>
            <w:r>
              <w:rPr>
                <w:rFonts w:hint="eastAsia" w:ascii="仿宋" w:hAnsi="仿宋" w:eastAsia="仿宋" w:cs="宋体"/>
                <w:kern w:val="0"/>
                <w:sz w:val="24"/>
                <w:szCs w:val="24"/>
              </w:rPr>
              <w:t>根据投标人承诺的整体质保期限进行评价：在满足招标文件的基础上，每延长半年得1分，满分2分。</w:t>
            </w:r>
          </w:p>
        </w:tc>
      </w:tr>
    </w:tbl>
    <w:p>
      <w:pPr>
        <w:spacing w:line="360" w:lineRule="auto"/>
        <w:ind w:firstLine="480" w:firstLineChars="200"/>
        <w:jc w:val="left"/>
        <w:rPr>
          <w:rFonts w:ascii="仿宋" w:hAnsi="仿宋" w:eastAsia="仿宋" w:cs="Calibri"/>
          <w:kern w:val="0"/>
          <w:sz w:val="24"/>
          <w:szCs w:val="24"/>
        </w:rPr>
      </w:pPr>
      <w:r>
        <w:rPr>
          <w:rFonts w:hint="eastAsia" w:ascii="仿宋" w:hAnsi="仿宋" w:eastAsia="仿宋" w:cs="Calibri"/>
          <w:kern w:val="0"/>
          <w:sz w:val="24"/>
          <w:szCs w:val="24"/>
        </w:rPr>
        <w:t>④</w:t>
      </w:r>
      <w:r>
        <w:rPr>
          <w:rFonts w:ascii="仿宋" w:hAnsi="仿宋" w:eastAsia="仿宋" w:cs="Calibri"/>
          <w:kern w:val="0"/>
          <w:sz w:val="24"/>
          <w:szCs w:val="24"/>
        </w:rPr>
        <w:t>加分项（F4×A4）</w:t>
      </w:r>
    </w:p>
    <w:tbl>
      <w:tblPr>
        <w:tblStyle w:val="1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68"/>
        <w:gridCol w:w="1250"/>
        <w:gridCol w:w="706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68" w:type="dxa"/>
            <w:tcBorders>
              <w:right w:val="single" w:color="auto" w:sz="4" w:space="0"/>
            </w:tcBorders>
          </w:tcPr>
          <w:p>
            <w:pPr>
              <w:spacing w:line="360" w:lineRule="auto"/>
              <w:jc w:val="center"/>
              <w:rPr>
                <w:rFonts w:ascii="仿宋" w:hAnsi="仿宋" w:eastAsia="仿宋" w:cs="Calibri"/>
                <w:kern w:val="0"/>
                <w:sz w:val="24"/>
                <w:szCs w:val="24"/>
              </w:rPr>
            </w:pPr>
            <w:r>
              <w:rPr>
                <w:rFonts w:ascii="仿宋" w:hAnsi="仿宋" w:eastAsia="仿宋" w:cs="Calibri"/>
                <w:kern w:val="0"/>
                <w:sz w:val="24"/>
                <w:szCs w:val="24"/>
              </w:rPr>
              <w:t>项目</w:t>
            </w:r>
          </w:p>
        </w:tc>
        <w:tc>
          <w:tcPr>
            <w:tcW w:w="1250" w:type="dxa"/>
            <w:tcBorders>
              <w:left w:val="single" w:color="auto" w:sz="4" w:space="0"/>
            </w:tcBorders>
          </w:tcPr>
          <w:p>
            <w:pPr>
              <w:spacing w:line="360" w:lineRule="auto"/>
              <w:jc w:val="center"/>
              <w:rPr>
                <w:rFonts w:ascii="仿宋" w:hAnsi="仿宋" w:eastAsia="仿宋" w:cs="Calibri"/>
                <w:kern w:val="0"/>
                <w:sz w:val="24"/>
                <w:szCs w:val="24"/>
              </w:rPr>
            </w:pPr>
            <w:r>
              <w:rPr>
                <w:rFonts w:hint="eastAsia" w:ascii="仿宋" w:hAnsi="仿宋" w:eastAsia="仿宋" w:cs="Calibri"/>
                <w:kern w:val="0"/>
                <w:sz w:val="24"/>
                <w:szCs w:val="24"/>
              </w:rPr>
              <w:t>分值</w:t>
            </w:r>
          </w:p>
        </w:tc>
        <w:tc>
          <w:tcPr>
            <w:tcW w:w="7067" w:type="dxa"/>
          </w:tcPr>
          <w:p>
            <w:pPr>
              <w:spacing w:line="360" w:lineRule="auto"/>
              <w:jc w:val="center"/>
              <w:rPr>
                <w:rFonts w:ascii="仿宋" w:hAnsi="仿宋" w:eastAsia="仿宋" w:cs="Calibri"/>
                <w:kern w:val="0"/>
                <w:sz w:val="24"/>
                <w:szCs w:val="24"/>
              </w:rPr>
            </w:pPr>
            <w:r>
              <w:rPr>
                <w:rFonts w:ascii="仿宋" w:hAnsi="仿宋" w:eastAsia="仿宋" w:cs="Calibri"/>
                <w:kern w:val="0"/>
                <w:sz w:val="24"/>
                <w:szCs w:val="24"/>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68" w:type="dxa"/>
            <w:tcBorders>
              <w:right w:val="single" w:color="auto" w:sz="4" w:space="0"/>
            </w:tcBorders>
            <w:vAlign w:val="center"/>
          </w:tcPr>
          <w:p>
            <w:pPr>
              <w:spacing w:line="360" w:lineRule="auto"/>
              <w:jc w:val="center"/>
              <w:rPr>
                <w:rFonts w:ascii="仿宋" w:hAnsi="仿宋" w:eastAsia="仿宋" w:cs="Calibri"/>
                <w:kern w:val="0"/>
                <w:sz w:val="24"/>
                <w:szCs w:val="24"/>
              </w:rPr>
            </w:pPr>
            <w:r>
              <w:rPr>
                <w:rFonts w:ascii="仿宋" w:hAnsi="仿宋" w:eastAsia="仿宋" w:cs="Calibri"/>
                <w:kern w:val="0"/>
                <w:sz w:val="24"/>
                <w:szCs w:val="24"/>
              </w:rPr>
              <w:t>节能、环境标志产品</w:t>
            </w:r>
          </w:p>
          <w:p>
            <w:pPr>
              <w:spacing w:line="360" w:lineRule="auto"/>
              <w:jc w:val="center"/>
              <w:rPr>
                <w:rFonts w:ascii="仿宋" w:hAnsi="仿宋" w:eastAsia="仿宋" w:cs="Calibri"/>
                <w:kern w:val="0"/>
                <w:sz w:val="24"/>
                <w:szCs w:val="24"/>
              </w:rPr>
            </w:pPr>
          </w:p>
        </w:tc>
        <w:tc>
          <w:tcPr>
            <w:tcW w:w="1250" w:type="dxa"/>
            <w:tcBorders>
              <w:left w:val="single" w:color="auto" w:sz="4" w:space="0"/>
            </w:tcBorders>
            <w:vAlign w:val="center"/>
          </w:tcPr>
          <w:p>
            <w:pPr>
              <w:spacing w:line="360" w:lineRule="auto"/>
              <w:jc w:val="center"/>
              <w:rPr>
                <w:rFonts w:ascii="仿宋" w:hAnsi="仿宋" w:eastAsia="仿宋" w:cs="Calibri"/>
                <w:kern w:val="0"/>
                <w:sz w:val="24"/>
                <w:szCs w:val="24"/>
              </w:rPr>
            </w:pPr>
            <w:r>
              <w:rPr>
                <w:rFonts w:hint="eastAsia" w:ascii="仿宋" w:hAnsi="仿宋" w:eastAsia="仿宋" w:cs="Calibri"/>
                <w:kern w:val="0"/>
                <w:sz w:val="24"/>
                <w:szCs w:val="24"/>
              </w:rPr>
              <w:t>6.80</w:t>
            </w:r>
          </w:p>
        </w:tc>
        <w:tc>
          <w:tcPr>
            <w:tcW w:w="7067" w:type="dxa"/>
          </w:tcPr>
          <w:p>
            <w:pPr>
              <w:spacing w:line="360" w:lineRule="auto"/>
              <w:jc w:val="left"/>
              <w:rPr>
                <w:rFonts w:ascii="仿宋" w:hAnsi="仿宋" w:eastAsia="仿宋" w:cs="Calibri"/>
                <w:kern w:val="0"/>
                <w:sz w:val="24"/>
                <w:szCs w:val="24"/>
              </w:rPr>
            </w:pPr>
            <w:r>
              <w:rPr>
                <w:rFonts w:ascii="仿宋" w:hAnsi="仿宋" w:eastAsia="仿宋" w:cs="Calibri"/>
                <w:kern w:val="0"/>
                <w:sz w:val="24"/>
                <w:szCs w:val="24"/>
              </w:rPr>
              <w:t>a1</w:t>
            </w:r>
            <w:r>
              <w:rPr>
                <w:rFonts w:hint="eastAsia" w:ascii="仿宋" w:hAnsi="仿宋" w:eastAsia="仿宋" w:cs="Calibri"/>
                <w:kern w:val="0"/>
                <w:sz w:val="24"/>
                <w:szCs w:val="24"/>
              </w:rPr>
              <w:t>投标人</w:t>
            </w:r>
            <w:r>
              <w:rPr>
                <w:rFonts w:ascii="仿宋" w:hAnsi="仿宋" w:eastAsia="仿宋" w:cs="Calibri"/>
                <w:kern w:val="0"/>
                <w:sz w:val="24"/>
                <w:szCs w:val="24"/>
              </w:rPr>
              <w:t>所投节能产品属于《关于印发节能产品政府采购品目清单的通知》（财库〔2019〕19号）内的产品、所投环境标志产品属于《关于印发环境标志产品政府采购品目清单的通知》（财库〔2019〕18号）内的产品，方可享受价格扣除。 a2若同一</w:t>
            </w:r>
            <w:r>
              <w:rPr>
                <w:rFonts w:hint="eastAsia" w:ascii="仿宋" w:hAnsi="仿宋" w:eastAsia="仿宋" w:cs="Calibri"/>
                <w:kern w:val="0"/>
                <w:sz w:val="24"/>
                <w:szCs w:val="24"/>
              </w:rPr>
              <w:t>采购包</w:t>
            </w:r>
            <w:r>
              <w:rPr>
                <w:rFonts w:ascii="仿宋" w:hAnsi="仿宋" w:eastAsia="仿宋" w:cs="Calibri"/>
                <w:kern w:val="0"/>
                <w:sz w:val="24"/>
                <w:szCs w:val="24"/>
              </w:rPr>
              <w:t>内节能、环境标志产品报价总金额低于该</w:t>
            </w:r>
            <w:r>
              <w:rPr>
                <w:rFonts w:hint="eastAsia" w:ascii="仿宋" w:hAnsi="仿宋" w:eastAsia="仿宋" w:cs="Calibri"/>
                <w:kern w:val="0"/>
                <w:sz w:val="24"/>
                <w:szCs w:val="24"/>
              </w:rPr>
              <w:t>采购包</w:t>
            </w:r>
            <w:r>
              <w:rPr>
                <w:rFonts w:ascii="仿宋" w:hAnsi="仿宋" w:eastAsia="仿宋" w:cs="Calibri"/>
                <w:kern w:val="0"/>
                <w:sz w:val="24"/>
                <w:szCs w:val="24"/>
              </w:rPr>
              <w:t>报价总金额10%（含10%），将给予节能、环境标志产品每个单项报价3%的价格扣除； 若同一</w:t>
            </w:r>
            <w:r>
              <w:rPr>
                <w:rFonts w:hint="eastAsia" w:ascii="仿宋" w:hAnsi="仿宋" w:eastAsia="仿宋" w:cs="Calibri"/>
                <w:kern w:val="0"/>
                <w:sz w:val="24"/>
                <w:szCs w:val="24"/>
              </w:rPr>
              <w:t>采购包</w:t>
            </w:r>
            <w:r>
              <w:rPr>
                <w:rFonts w:ascii="仿宋" w:hAnsi="仿宋" w:eastAsia="仿宋" w:cs="Calibri"/>
                <w:kern w:val="0"/>
                <w:sz w:val="24"/>
                <w:szCs w:val="24"/>
              </w:rPr>
              <w:t>内节能、环境标志产品报价总金额占该</w:t>
            </w:r>
            <w:r>
              <w:rPr>
                <w:rFonts w:hint="eastAsia" w:ascii="仿宋" w:hAnsi="仿宋" w:eastAsia="仿宋" w:cs="Calibri"/>
                <w:kern w:val="0"/>
                <w:sz w:val="24"/>
                <w:szCs w:val="24"/>
              </w:rPr>
              <w:t>采购包</w:t>
            </w:r>
            <w:r>
              <w:rPr>
                <w:rFonts w:ascii="仿宋" w:hAnsi="仿宋" w:eastAsia="仿宋" w:cs="Calibri"/>
                <w:kern w:val="0"/>
                <w:sz w:val="24"/>
                <w:szCs w:val="24"/>
              </w:rPr>
              <w:t>报价总金额10%-30%（含30%），将给予节能、环境标志产品每个单项报价6%的价格扣除； 若同一</w:t>
            </w:r>
            <w:r>
              <w:rPr>
                <w:rFonts w:hint="eastAsia" w:ascii="仿宋" w:hAnsi="仿宋" w:eastAsia="仿宋" w:cs="Calibri"/>
                <w:kern w:val="0"/>
                <w:sz w:val="24"/>
                <w:szCs w:val="24"/>
              </w:rPr>
              <w:t>采购包</w:t>
            </w:r>
            <w:r>
              <w:rPr>
                <w:rFonts w:ascii="仿宋" w:hAnsi="仿宋" w:eastAsia="仿宋" w:cs="Calibri"/>
                <w:kern w:val="0"/>
                <w:sz w:val="24"/>
                <w:szCs w:val="24"/>
              </w:rPr>
              <w:t>内节能、环境标志产品报价总金额占该</w:t>
            </w:r>
            <w:r>
              <w:rPr>
                <w:rFonts w:hint="eastAsia" w:ascii="仿宋" w:hAnsi="仿宋" w:eastAsia="仿宋" w:cs="Calibri"/>
                <w:kern w:val="0"/>
                <w:sz w:val="24"/>
                <w:szCs w:val="24"/>
              </w:rPr>
              <w:t>采购包</w:t>
            </w:r>
            <w:r>
              <w:rPr>
                <w:rFonts w:ascii="仿宋" w:hAnsi="仿宋" w:eastAsia="仿宋" w:cs="Calibri"/>
                <w:kern w:val="0"/>
                <w:sz w:val="24"/>
                <w:szCs w:val="24"/>
              </w:rPr>
              <w:t>报价总金额30%-50%（含50%），将给予节能、环境标志产品每个单项报价8%的价格扣除； 若同一</w:t>
            </w:r>
            <w:r>
              <w:rPr>
                <w:rFonts w:hint="eastAsia" w:ascii="仿宋" w:hAnsi="仿宋" w:eastAsia="仿宋" w:cs="Calibri"/>
                <w:kern w:val="0"/>
                <w:sz w:val="24"/>
                <w:szCs w:val="24"/>
              </w:rPr>
              <w:t>采购包</w:t>
            </w:r>
            <w:r>
              <w:rPr>
                <w:rFonts w:ascii="仿宋" w:hAnsi="仿宋" w:eastAsia="仿宋" w:cs="Calibri"/>
                <w:kern w:val="0"/>
                <w:sz w:val="24"/>
                <w:szCs w:val="24"/>
              </w:rPr>
              <w:t>内节能、环境标志产品报价总金额超过该</w:t>
            </w:r>
            <w:r>
              <w:rPr>
                <w:rFonts w:hint="eastAsia" w:ascii="仿宋" w:hAnsi="仿宋" w:eastAsia="仿宋" w:cs="Calibri"/>
                <w:kern w:val="0"/>
                <w:sz w:val="24"/>
                <w:szCs w:val="24"/>
              </w:rPr>
              <w:t>采购包</w:t>
            </w:r>
            <w:r>
              <w:rPr>
                <w:rFonts w:ascii="仿宋" w:hAnsi="仿宋" w:eastAsia="仿宋" w:cs="Calibri"/>
                <w:kern w:val="0"/>
                <w:sz w:val="24"/>
                <w:szCs w:val="24"/>
              </w:rPr>
              <w:t>报价总金额50%，将给予节能、环境标志产品每个单项报价10%的价格扣除。 a3若节能、环境标志产品仅是构成投标产品的部件、组件或零件，则该投标产品不享受鼓励优惠政策。同一品目中各认证证书不重复计算价格扣除。强制类节能产品不享受价格扣除。</w:t>
            </w:r>
          </w:p>
        </w:tc>
      </w:tr>
    </w:tbl>
    <w:p>
      <w:pPr>
        <w:spacing w:line="360" w:lineRule="auto"/>
        <w:ind w:firstLine="480" w:firstLineChars="200"/>
        <w:jc w:val="left"/>
        <w:rPr>
          <w:rFonts w:ascii="仿宋" w:hAnsi="仿宋" w:eastAsia="仿宋" w:cs="Calibri"/>
          <w:kern w:val="0"/>
          <w:sz w:val="24"/>
          <w:szCs w:val="24"/>
        </w:rPr>
      </w:pPr>
      <w:r>
        <w:rPr>
          <w:rFonts w:ascii="仿宋" w:hAnsi="仿宋" w:eastAsia="仿宋" w:cs="Calibri"/>
          <w:kern w:val="0"/>
          <w:sz w:val="24"/>
          <w:szCs w:val="24"/>
        </w:rPr>
        <w:t>（4）中标候选人排列规则顺序如下：</w:t>
      </w:r>
    </w:p>
    <w:p>
      <w:pPr>
        <w:spacing w:line="360" w:lineRule="auto"/>
        <w:ind w:firstLine="480" w:firstLineChars="200"/>
        <w:jc w:val="left"/>
        <w:rPr>
          <w:rFonts w:ascii="仿宋" w:hAnsi="仿宋" w:eastAsia="仿宋" w:cs="Calibri"/>
          <w:kern w:val="0"/>
          <w:sz w:val="24"/>
          <w:szCs w:val="24"/>
        </w:rPr>
      </w:pPr>
      <w:r>
        <w:rPr>
          <w:rFonts w:ascii="仿宋" w:hAnsi="仿宋" w:eastAsia="仿宋" w:cs="Calibri"/>
          <w:kern w:val="0"/>
          <w:sz w:val="24"/>
          <w:szCs w:val="24"/>
        </w:rPr>
        <w:t>a.按照评标总得分（FA）由高到低顺序排列。</w:t>
      </w:r>
    </w:p>
    <w:p>
      <w:pPr>
        <w:spacing w:line="360" w:lineRule="auto"/>
        <w:ind w:firstLine="480" w:firstLineChars="200"/>
        <w:jc w:val="left"/>
        <w:rPr>
          <w:rFonts w:ascii="仿宋" w:hAnsi="仿宋" w:eastAsia="仿宋" w:cs="Calibri"/>
          <w:kern w:val="0"/>
          <w:sz w:val="24"/>
          <w:szCs w:val="24"/>
        </w:rPr>
      </w:pPr>
      <w:r>
        <w:rPr>
          <w:rFonts w:ascii="仿宋" w:hAnsi="仿宋" w:eastAsia="仿宋" w:cs="Calibri"/>
          <w:kern w:val="0"/>
          <w:sz w:val="24"/>
          <w:szCs w:val="24"/>
        </w:rPr>
        <w:t>b.评标总得分（FA）相同的，按照评标价（即价格扣除后的投标报价）由低到高顺序排列。</w:t>
      </w:r>
    </w:p>
    <w:p>
      <w:pPr>
        <w:spacing w:line="360" w:lineRule="auto"/>
        <w:ind w:firstLine="480" w:firstLineChars="200"/>
        <w:jc w:val="left"/>
        <w:rPr>
          <w:rFonts w:ascii="仿宋" w:hAnsi="仿宋" w:eastAsia="仿宋" w:cs="Calibri"/>
          <w:kern w:val="0"/>
          <w:sz w:val="24"/>
          <w:szCs w:val="24"/>
        </w:rPr>
      </w:pPr>
      <w:r>
        <w:rPr>
          <w:rFonts w:ascii="仿宋" w:hAnsi="仿宋" w:eastAsia="仿宋" w:cs="Calibri"/>
          <w:kern w:val="0"/>
          <w:sz w:val="24"/>
          <w:szCs w:val="24"/>
        </w:rPr>
        <w:t>c.评标总得分（FA）且评标价（即价格扣除后的投标报价）相同的并列。</w:t>
      </w:r>
    </w:p>
    <w:p>
      <w:pPr>
        <w:spacing w:line="360" w:lineRule="auto"/>
        <w:ind w:firstLine="480" w:firstLineChars="200"/>
        <w:jc w:val="left"/>
        <w:rPr>
          <w:rFonts w:ascii="仿宋" w:hAnsi="仿宋" w:eastAsia="仿宋" w:cs="Calibri"/>
          <w:kern w:val="0"/>
          <w:sz w:val="24"/>
          <w:szCs w:val="24"/>
        </w:rPr>
      </w:pPr>
      <w:r>
        <w:rPr>
          <w:rFonts w:ascii="仿宋" w:hAnsi="仿宋" w:eastAsia="仿宋" w:cs="Calibri"/>
          <w:kern w:val="0"/>
          <w:sz w:val="24"/>
          <w:szCs w:val="24"/>
        </w:rPr>
        <w:t>8、其他规定</w:t>
      </w:r>
    </w:p>
    <w:p>
      <w:pPr>
        <w:spacing w:line="360" w:lineRule="auto"/>
        <w:ind w:firstLine="480" w:firstLineChars="200"/>
        <w:jc w:val="left"/>
        <w:rPr>
          <w:rFonts w:ascii="仿宋" w:hAnsi="仿宋" w:eastAsia="仿宋" w:cs="Calibri"/>
          <w:kern w:val="0"/>
          <w:sz w:val="24"/>
          <w:szCs w:val="24"/>
        </w:rPr>
      </w:pPr>
      <w:r>
        <w:rPr>
          <w:rFonts w:ascii="仿宋" w:hAnsi="仿宋" w:eastAsia="仿宋" w:cs="Calibri"/>
          <w:kern w:val="0"/>
          <w:sz w:val="24"/>
          <w:szCs w:val="24"/>
        </w:rPr>
        <w:t>8.1评标应全程保密且不得透露给任一投标人或与评标工作无关的人员。</w:t>
      </w:r>
    </w:p>
    <w:p>
      <w:pPr>
        <w:spacing w:line="360" w:lineRule="auto"/>
        <w:ind w:firstLine="480" w:firstLineChars="200"/>
        <w:jc w:val="left"/>
        <w:rPr>
          <w:rFonts w:ascii="仿宋" w:hAnsi="仿宋" w:eastAsia="仿宋" w:cs="Calibri"/>
          <w:kern w:val="0"/>
          <w:sz w:val="24"/>
          <w:szCs w:val="24"/>
        </w:rPr>
      </w:pPr>
      <w:r>
        <w:rPr>
          <w:rFonts w:ascii="仿宋" w:hAnsi="仿宋" w:eastAsia="仿宋" w:cs="Calibri"/>
          <w:kern w:val="0"/>
          <w:sz w:val="24"/>
          <w:szCs w:val="24"/>
        </w:rPr>
        <w:t>8.2评标将进行全程实时录音录像，录音录像资料随采购文件一并存档。</w:t>
      </w:r>
    </w:p>
    <w:p>
      <w:pPr>
        <w:spacing w:line="360" w:lineRule="auto"/>
        <w:ind w:firstLine="480" w:firstLineChars="200"/>
        <w:jc w:val="left"/>
        <w:rPr>
          <w:rFonts w:ascii="仿宋" w:hAnsi="仿宋" w:eastAsia="仿宋" w:cs="Calibri"/>
          <w:kern w:val="0"/>
          <w:sz w:val="24"/>
          <w:szCs w:val="24"/>
        </w:rPr>
      </w:pPr>
      <w:r>
        <w:rPr>
          <w:rFonts w:ascii="仿宋" w:hAnsi="仿宋" w:eastAsia="仿宋" w:cs="Calibri"/>
          <w:kern w:val="0"/>
          <w:sz w:val="24"/>
          <w:szCs w:val="24"/>
        </w:rPr>
        <w:t>8.3若投标人有任何试图干扰具体评标事务，影响评标委员会独立履行职责的行为，其投标无效且不予退还投标保证金。情节严重的，由财政部门列入不良行为记录。</w:t>
      </w:r>
    </w:p>
    <w:p>
      <w:pPr>
        <w:spacing w:line="360" w:lineRule="auto"/>
        <w:ind w:firstLine="480" w:firstLineChars="200"/>
        <w:jc w:val="left"/>
        <w:rPr>
          <w:rFonts w:ascii="仿宋" w:hAnsi="仿宋" w:eastAsia="仿宋" w:cs="Calibri"/>
          <w:kern w:val="0"/>
          <w:sz w:val="24"/>
          <w:szCs w:val="24"/>
        </w:rPr>
      </w:pPr>
      <w:r>
        <w:rPr>
          <w:rFonts w:ascii="仿宋" w:hAnsi="仿宋" w:eastAsia="仿宋" w:cs="Calibri"/>
          <w:kern w:val="0"/>
          <w:sz w:val="24"/>
          <w:szCs w:val="24"/>
        </w:rPr>
        <w:t>8.4其他：无。</w:t>
      </w:r>
    </w:p>
    <w:p>
      <w:pPr>
        <w:spacing w:line="360" w:lineRule="auto"/>
        <w:rPr>
          <w:kern w:val="0"/>
        </w:rPr>
        <w:sectPr>
          <w:pgSz w:w="11906" w:h="16838"/>
          <w:pgMar w:top="1440" w:right="1077" w:bottom="1440" w:left="1077" w:header="851" w:footer="992" w:gutter="0"/>
          <w:cols w:space="425" w:num="1"/>
          <w:docGrid w:type="lines" w:linePitch="312" w:charSpace="0"/>
        </w:sectPr>
      </w:pPr>
      <w:r>
        <w:rPr>
          <w:kern w:val="0"/>
        </w:rPr>
        <w:t> </w:t>
      </w:r>
    </w:p>
    <w:p>
      <w:pPr>
        <w:pStyle w:val="3"/>
        <w:spacing w:before="312" w:after="312" w:line="360" w:lineRule="auto"/>
        <w:rPr>
          <w:rFonts w:ascii="宋体" w:hAnsi="宋体"/>
          <w:kern w:val="0"/>
          <w:sz w:val="24"/>
          <w:szCs w:val="24"/>
        </w:rPr>
      </w:pPr>
      <w:bookmarkStart w:id="18" w:name="_Toc113994526"/>
      <w:r>
        <w:rPr>
          <w:kern w:val="0"/>
        </w:rPr>
        <w:t>第五章</w:t>
      </w:r>
      <w:r>
        <w:rPr>
          <w:rFonts w:hint="eastAsia" w:ascii="宋体" w:hAnsi="宋体"/>
          <w:kern w:val="0"/>
        </w:rPr>
        <w:t xml:space="preserve">  </w:t>
      </w:r>
      <w:r>
        <w:rPr>
          <w:kern w:val="0"/>
        </w:rPr>
        <w:t>招标内容及要求</w:t>
      </w:r>
      <w:bookmarkEnd w:id="18"/>
    </w:p>
    <w:p>
      <w:pPr>
        <w:pStyle w:val="4"/>
        <w:spacing w:before="0" w:beforeLines="0" w:after="0" w:afterLines="0" w:line="360" w:lineRule="auto"/>
        <w:jc w:val="left"/>
        <w:rPr>
          <w:rFonts w:ascii="仿宋" w:hAnsi="仿宋"/>
          <w:kern w:val="0"/>
        </w:rPr>
        <w:pPrChange w:id="1247" w:author="陈陈陈过儿" w:date="2023-06-07T10:57:51Z">
          <w:pPr>
            <w:pStyle w:val="4"/>
            <w:spacing w:before="312" w:after="312" w:line="360" w:lineRule="auto"/>
            <w:jc w:val="left"/>
          </w:pPr>
        </w:pPrChange>
      </w:pPr>
      <w:bookmarkStart w:id="19" w:name="_Toc113994527"/>
      <w:r>
        <w:rPr>
          <w:rFonts w:ascii="仿宋" w:hAnsi="仿宋"/>
          <w:kern w:val="0"/>
        </w:rPr>
        <w:t>一、项目概况（采购标的）</w:t>
      </w:r>
      <w:bookmarkEnd w:id="19"/>
    </w:p>
    <w:p>
      <w:pPr>
        <w:widowControl/>
        <w:spacing w:beforeLines="0" w:afterLines="0" w:line="360" w:lineRule="auto"/>
        <w:ind w:firstLine="482" w:firstLineChars="200"/>
        <w:jc w:val="left"/>
        <w:rPr>
          <w:rFonts w:ascii="宋体" w:hAnsi="宋体" w:eastAsia="宋体" w:cs="宋体"/>
          <w:kern w:val="0"/>
          <w:sz w:val="24"/>
          <w:szCs w:val="24"/>
        </w:rPr>
        <w:pPrChange w:id="1248" w:author="陈陈陈过儿" w:date="2023-06-07T10:57:51Z">
          <w:pPr>
            <w:widowControl/>
            <w:spacing w:line="360" w:lineRule="auto"/>
            <w:ind w:firstLine="482" w:firstLineChars="200"/>
            <w:jc w:val="left"/>
          </w:pPr>
        </w:pPrChange>
      </w:pPr>
      <w:r>
        <w:rPr>
          <w:rFonts w:hint="eastAsia" w:ascii="仿宋" w:hAnsi="仿宋" w:eastAsia="仿宋" w:cs="宋体"/>
          <w:b/>
          <w:bCs/>
          <w:kern w:val="0"/>
          <w:sz w:val="24"/>
          <w:szCs w:val="24"/>
        </w:rPr>
        <w:t>1</w:t>
      </w:r>
      <w:r>
        <w:rPr>
          <w:rFonts w:ascii="仿宋" w:hAnsi="仿宋" w:eastAsia="仿宋" w:cs="宋体"/>
          <w:b/>
          <w:bCs/>
          <w:kern w:val="0"/>
          <w:sz w:val="24"/>
          <w:szCs w:val="24"/>
        </w:rPr>
        <w:t>、</w:t>
      </w:r>
      <w:r>
        <w:rPr>
          <w:rFonts w:hint="eastAsia" w:ascii="仿宋" w:hAnsi="仿宋" w:eastAsia="仿宋" w:cs="宋体"/>
          <w:kern w:val="0"/>
          <w:sz w:val="24"/>
          <w:szCs w:val="24"/>
        </w:rPr>
        <w:t>采购标的清单（投标人按此清单的内容出具《中小企业声明函》）</w:t>
      </w:r>
    </w:p>
    <w:tbl>
      <w:tblPr>
        <w:tblStyle w:val="16"/>
        <w:tblW w:w="885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16"/>
        <w:gridCol w:w="2693"/>
        <w:gridCol w:w="504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16" w:type="dxa"/>
            <w:vAlign w:val="center"/>
          </w:tcPr>
          <w:p>
            <w:pPr>
              <w:widowControl/>
              <w:spacing w:line="360" w:lineRule="auto"/>
              <w:jc w:val="center"/>
              <w:rPr>
                <w:rFonts w:ascii="宋体" w:hAnsi="宋体" w:eastAsia="宋体" w:cs="宋体"/>
                <w:kern w:val="0"/>
                <w:sz w:val="24"/>
                <w:szCs w:val="24"/>
              </w:rPr>
            </w:pPr>
            <w:r>
              <w:rPr>
                <w:rFonts w:hint="eastAsia" w:ascii="仿宋" w:hAnsi="仿宋" w:eastAsia="仿宋" w:cs="宋体"/>
                <w:kern w:val="0"/>
                <w:sz w:val="24"/>
                <w:szCs w:val="24"/>
              </w:rPr>
              <w:t>序号</w:t>
            </w:r>
          </w:p>
        </w:tc>
        <w:tc>
          <w:tcPr>
            <w:tcW w:w="2693" w:type="dxa"/>
            <w:vAlign w:val="center"/>
          </w:tcPr>
          <w:p>
            <w:pPr>
              <w:widowControl/>
              <w:spacing w:line="360" w:lineRule="auto"/>
              <w:jc w:val="center"/>
              <w:rPr>
                <w:rFonts w:ascii="宋体" w:hAnsi="宋体" w:eastAsia="宋体" w:cs="宋体"/>
                <w:kern w:val="0"/>
                <w:sz w:val="24"/>
                <w:szCs w:val="24"/>
              </w:rPr>
            </w:pPr>
            <w:r>
              <w:rPr>
                <w:rFonts w:hint="eastAsia" w:ascii="仿宋" w:hAnsi="仿宋" w:eastAsia="仿宋" w:cs="宋体"/>
                <w:kern w:val="0"/>
                <w:sz w:val="24"/>
                <w:szCs w:val="24"/>
              </w:rPr>
              <w:t>采购标的名 称</w:t>
            </w:r>
          </w:p>
        </w:tc>
        <w:tc>
          <w:tcPr>
            <w:tcW w:w="5049" w:type="dxa"/>
            <w:vAlign w:val="center"/>
          </w:tcPr>
          <w:p>
            <w:pPr>
              <w:widowControl/>
              <w:spacing w:line="360" w:lineRule="auto"/>
              <w:jc w:val="center"/>
              <w:rPr>
                <w:rFonts w:ascii="宋体" w:hAnsi="宋体" w:eastAsia="宋体" w:cs="宋体"/>
                <w:kern w:val="0"/>
                <w:sz w:val="24"/>
                <w:szCs w:val="24"/>
              </w:rPr>
            </w:pPr>
            <w:r>
              <w:rPr>
                <w:rFonts w:hint="eastAsia" w:ascii="仿宋" w:hAnsi="仿宋" w:eastAsia="仿宋" w:cs="宋体"/>
                <w:kern w:val="0"/>
                <w:sz w:val="24"/>
                <w:szCs w:val="24"/>
              </w:rPr>
              <w:t>采购标的对应的中小企业划分标准所属行业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16" w:type="dxa"/>
            <w:vAlign w:val="center"/>
          </w:tcPr>
          <w:p>
            <w:pPr>
              <w:widowControl/>
              <w:spacing w:line="360" w:lineRule="auto"/>
              <w:jc w:val="center"/>
              <w:rPr>
                <w:rFonts w:ascii="宋体" w:hAnsi="宋体" w:eastAsia="宋体" w:cs="宋体"/>
                <w:kern w:val="0"/>
                <w:sz w:val="24"/>
                <w:szCs w:val="24"/>
              </w:rPr>
            </w:pPr>
            <w:r>
              <w:rPr>
                <w:rFonts w:hint="eastAsia" w:ascii="仿宋" w:hAnsi="仿宋" w:eastAsia="仿宋" w:cs="宋体"/>
                <w:kern w:val="0"/>
                <w:sz w:val="24"/>
                <w:szCs w:val="24"/>
              </w:rPr>
              <w:t>1</w:t>
            </w:r>
          </w:p>
        </w:tc>
        <w:tc>
          <w:tcPr>
            <w:tcW w:w="2693" w:type="dxa"/>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三相谐波闪烁、电压跌落测试系统</w:t>
            </w:r>
          </w:p>
        </w:tc>
        <w:tc>
          <w:tcPr>
            <w:tcW w:w="5049" w:type="dxa"/>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工业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 w:hRule="atLeast"/>
          <w:jc w:val="center"/>
        </w:trPr>
        <w:tc>
          <w:tcPr>
            <w:tcW w:w="8858" w:type="dxa"/>
            <w:gridSpan w:val="3"/>
          </w:tcPr>
          <w:p>
            <w:pPr>
              <w:widowControl/>
              <w:spacing w:line="360" w:lineRule="auto"/>
              <w:jc w:val="left"/>
              <w:rPr>
                <w:rFonts w:ascii="宋体" w:hAnsi="宋体" w:eastAsia="宋体" w:cs="宋体"/>
                <w:kern w:val="0"/>
                <w:sz w:val="24"/>
                <w:szCs w:val="24"/>
              </w:rPr>
            </w:pPr>
            <w:r>
              <w:rPr>
                <w:rFonts w:hint="eastAsia" w:ascii="仿宋" w:hAnsi="仿宋" w:eastAsia="仿宋" w:cs="宋体"/>
                <w:kern w:val="0"/>
                <w:sz w:val="24"/>
                <w:szCs w:val="24"/>
              </w:rPr>
              <w:t>（1）本采购项目属性为：【√】货物类；【　】服务类；【　】工程类。</w:t>
            </w:r>
          </w:p>
          <w:p>
            <w:pPr>
              <w:widowControl/>
              <w:spacing w:line="360" w:lineRule="auto"/>
              <w:jc w:val="left"/>
              <w:rPr>
                <w:rFonts w:ascii="宋体" w:hAnsi="宋体" w:eastAsia="宋体" w:cs="宋体"/>
                <w:kern w:val="0"/>
                <w:sz w:val="24"/>
                <w:szCs w:val="24"/>
              </w:rPr>
            </w:pPr>
            <w:r>
              <w:rPr>
                <w:rFonts w:hint="eastAsia" w:ascii="仿宋" w:hAnsi="仿宋" w:eastAsia="仿宋" w:cs="宋体"/>
                <w:kern w:val="0"/>
                <w:sz w:val="24"/>
                <w:szCs w:val="24"/>
              </w:rPr>
              <w:t>（2）本采购项目以下列方式落实中小企业扶持政策：</w:t>
            </w:r>
          </w:p>
          <w:p>
            <w:pPr>
              <w:widowControl/>
              <w:spacing w:line="360" w:lineRule="auto"/>
              <w:jc w:val="left"/>
              <w:rPr>
                <w:rFonts w:ascii="宋体" w:hAnsi="宋体" w:eastAsia="宋体" w:cs="宋体"/>
                <w:kern w:val="0"/>
                <w:sz w:val="24"/>
                <w:szCs w:val="24"/>
              </w:rPr>
            </w:pPr>
            <w:r>
              <w:rPr>
                <w:rFonts w:hint="eastAsia" w:ascii="仿宋" w:hAnsi="仿宋" w:eastAsia="仿宋" w:cs="宋体"/>
                <w:kern w:val="0"/>
                <w:sz w:val="24"/>
                <w:szCs w:val="24"/>
              </w:rPr>
              <w:t>【</w:t>
            </w:r>
            <w:r>
              <w:rPr>
                <w:rFonts w:hint="eastAsia" w:ascii="宋体" w:hAnsi="宋体" w:eastAsia="宋体" w:cs="宋体"/>
                <w:kern w:val="0"/>
                <w:sz w:val="24"/>
                <w:szCs w:val="24"/>
              </w:rPr>
              <w:t> </w:t>
            </w:r>
            <w:r>
              <w:rPr>
                <w:rFonts w:hint="eastAsia" w:ascii="仿宋" w:hAnsi="仿宋" w:eastAsia="仿宋" w:cs="宋体"/>
                <w:kern w:val="0"/>
                <w:sz w:val="24"/>
                <w:szCs w:val="24"/>
              </w:rPr>
              <w:t>】资格条件（具体规定详见第四章-1.3（2）-②其他资格证明文件）</w:t>
            </w:r>
          </w:p>
          <w:p>
            <w:pPr>
              <w:widowControl/>
              <w:spacing w:line="360" w:lineRule="auto"/>
              <w:jc w:val="left"/>
              <w:rPr>
                <w:rFonts w:ascii="宋体" w:hAnsi="宋体" w:eastAsia="宋体" w:cs="宋体"/>
                <w:kern w:val="0"/>
                <w:sz w:val="24"/>
                <w:szCs w:val="24"/>
              </w:rPr>
            </w:pPr>
            <w:r>
              <w:rPr>
                <w:rFonts w:hint="eastAsia" w:ascii="仿宋" w:hAnsi="仿宋" w:eastAsia="仿宋" w:cs="宋体"/>
                <w:kern w:val="0"/>
                <w:sz w:val="24"/>
                <w:szCs w:val="24"/>
              </w:rPr>
              <w:t>【√】价格评审优惠（具体规定详见第四章/二/第7.2条/b.价格扣除的规则）</w:t>
            </w:r>
          </w:p>
        </w:tc>
      </w:tr>
    </w:tbl>
    <w:p>
      <w:pPr>
        <w:widowControl/>
        <w:spacing w:line="360" w:lineRule="auto"/>
        <w:ind w:firstLine="480" w:firstLineChars="200"/>
        <w:jc w:val="left"/>
        <w:rPr>
          <w:rFonts w:ascii="宋体" w:hAnsi="宋体" w:eastAsia="宋体" w:cs="宋体"/>
          <w:kern w:val="0"/>
          <w:sz w:val="24"/>
          <w:szCs w:val="24"/>
        </w:rPr>
      </w:pPr>
      <w:r>
        <w:rPr>
          <w:rFonts w:hint="eastAsia" w:ascii="仿宋" w:hAnsi="仿宋" w:eastAsia="仿宋" w:cs="宋体"/>
          <w:kern w:val="0"/>
          <w:sz w:val="24"/>
          <w:szCs w:val="24"/>
        </w:rPr>
        <w:t>说明：</w:t>
      </w:r>
    </w:p>
    <w:p>
      <w:pPr>
        <w:widowControl/>
        <w:spacing w:line="360" w:lineRule="auto"/>
        <w:ind w:firstLine="480" w:firstLineChars="200"/>
        <w:jc w:val="left"/>
        <w:rPr>
          <w:rFonts w:ascii="宋体" w:hAnsi="宋体" w:eastAsia="宋体" w:cs="宋体"/>
          <w:kern w:val="0"/>
          <w:sz w:val="24"/>
          <w:szCs w:val="24"/>
        </w:rPr>
      </w:pPr>
      <w:r>
        <w:rPr>
          <w:rFonts w:hint="eastAsia" w:ascii="仿宋" w:hAnsi="仿宋" w:eastAsia="仿宋" w:cs="宋体"/>
          <w:color w:val="000000"/>
          <w:kern w:val="0"/>
          <w:sz w:val="24"/>
          <w:szCs w:val="24"/>
        </w:rPr>
        <w:t>1.采购标的清单中所列的采购标的为本项目的主要标的，投标人应根据招标文件的规定提供《中小企业声明函》，否则，将导致投标无效或不享受价格评审优惠。</w:t>
      </w:r>
    </w:p>
    <w:p>
      <w:pPr>
        <w:widowControl/>
        <w:spacing w:line="360" w:lineRule="auto"/>
        <w:ind w:firstLine="480" w:firstLineChars="200"/>
        <w:jc w:val="left"/>
        <w:rPr>
          <w:rFonts w:ascii="宋体" w:hAnsi="宋体" w:eastAsia="宋体" w:cs="宋体"/>
          <w:kern w:val="0"/>
          <w:sz w:val="24"/>
          <w:szCs w:val="24"/>
        </w:rPr>
      </w:pPr>
      <w:r>
        <w:rPr>
          <w:rFonts w:hint="eastAsia" w:ascii="仿宋" w:hAnsi="仿宋" w:eastAsia="仿宋" w:cs="宋体"/>
          <w:color w:val="000000"/>
          <w:kern w:val="0"/>
          <w:sz w:val="24"/>
          <w:szCs w:val="24"/>
        </w:rPr>
        <w:t>2.除“采购标的清单”所列的采购标的外，其他均为采购标的的配件、辅材、伴随服务、伴随工程。</w:t>
      </w:r>
    </w:p>
    <w:p>
      <w:pPr>
        <w:widowControl/>
        <w:spacing w:line="360" w:lineRule="auto"/>
        <w:ind w:firstLine="480" w:firstLineChars="200"/>
        <w:jc w:val="left"/>
        <w:rPr>
          <w:rFonts w:ascii="宋体" w:hAnsi="宋体" w:eastAsia="宋体" w:cs="宋体"/>
          <w:kern w:val="0"/>
          <w:sz w:val="24"/>
          <w:szCs w:val="24"/>
        </w:rPr>
      </w:pPr>
      <w:r>
        <w:rPr>
          <w:rFonts w:hint="eastAsia" w:ascii="仿宋" w:hAnsi="仿宋" w:eastAsia="仿宋" w:cs="宋体"/>
          <w:color w:val="000000"/>
          <w:kern w:val="0"/>
          <w:sz w:val="24"/>
          <w:szCs w:val="24"/>
        </w:rPr>
        <w:t>3.本招标文件所称的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widowControl/>
        <w:spacing w:line="360" w:lineRule="auto"/>
        <w:ind w:firstLine="480" w:firstLineChars="200"/>
        <w:jc w:val="left"/>
        <w:rPr>
          <w:rFonts w:ascii="宋体" w:hAnsi="宋体" w:eastAsia="宋体" w:cs="宋体"/>
          <w:kern w:val="0"/>
          <w:sz w:val="24"/>
          <w:szCs w:val="24"/>
        </w:rPr>
      </w:pPr>
      <w:r>
        <w:rPr>
          <w:rFonts w:hint="eastAsia" w:ascii="仿宋" w:hAnsi="仿宋" w:eastAsia="仿宋" w:cs="宋体"/>
          <w:bCs/>
          <w:color w:val="000000"/>
          <w:kern w:val="0"/>
          <w:sz w:val="24"/>
          <w:szCs w:val="24"/>
        </w:rPr>
        <w:t>4.投标人应当按照招标文件中明确的采购标的对应行业出具中小企业声明函，而不是按照投标人的经营 范围或者货物制造商的经营 范围出具中小企业声明函。</w:t>
      </w:r>
    </w:p>
    <w:p>
      <w:pPr>
        <w:widowControl/>
        <w:spacing w:line="360" w:lineRule="auto"/>
        <w:ind w:firstLine="480" w:firstLineChars="200"/>
        <w:jc w:val="left"/>
        <w:rPr>
          <w:rFonts w:ascii="宋体" w:hAnsi="宋体" w:eastAsia="宋体" w:cs="宋体"/>
          <w:kern w:val="0"/>
          <w:sz w:val="24"/>
          <w:szCs w:val="24"/>
        </w:rPr>
      </w:pPr>
      <w:r>
        <w:rPr>
          <w:rFonts w:hint="eastAsia" w:ascii="仿宋" w:hAnsi="仿宋" w:eastAsia="仿宋" w:cs="宋体"/>
          <w:color w:val="000000"/>
          <w:kern w:val="0"/>
          <w:sz w:val="24"/>
          <w:szCs w:val="24"/>
        </w:rPr>
        <w:t>5.在项目属性为货物类采购项目中，货物应当由中小企业制造，不对其中涉及的服务的承接商作出要求；</w:t>
      </w:r>
    </w:p>
    <w:p>
      <w:pPr>
        <w:widowControl/>
        <w:spacing w:line="360" w:lineRule="auto"/>
        <w:ind w:firstLine="480" w:firstLineChars="200"/>
        <w:jc w:val="left"/>
        <w:rPr>
          <w:rFonts w:ascii="宋体" w:hAnsi="宋体" w:eastAsia="宋体" w:cs="宋体"/>
          <w:kern w:val="0"/>
          <w:sz w:val="24"/>
          <w:szCs w:val="24"/>
        </w:rPr>
      </w:pPr>
      <w:r>
        <w:rPr>
          <w:rFonts w:hint="eastAsia" w:ascii="仿宋" w:hAnsi="仿宋" w:eastAsia="仿宋" w:cs="宋体"/>
          <w:color w:val="000000"/>
          <w:kern w:val="0"/>
          <w:sz w:val="24"/>
          <w:szCs w:val="24"/>
        </w:rPr>
        <w:t>6.对于集成产品的货物采购项目，仅将主要货物作为标的物，配件、辅材等材料不作为标的物，不对其生产厂商作要求。</w:t>
      </w:r>
    </w:p>
    <w:p>
      <w:pPr>
        <w:widowControl/>
        <w:spacing w:line="360" w:lineRule="auto"/>
        <w:ind w:firstLine="480" w:firstLineChars="200"/>
        <w:jc w:val="left"/>
        <w:rPr>
          <w:rFonts w:ascii="仿宋" w:hAnsi="仿宋" w:eastAsia="仿宋" w:cs="宋体"/>
          <w:kern w:val="0"/>
          <w:sz w:val="24"/>
          <w:szCs w:val="24"/>
        </w:rPr>
      </w:pPr>
      <w:r>
        <w:rPr>
          <w:rFonts w:hint="eastAsia" w:ascii="仿宋" w:hAnsi="仿宋" w:eastAsia="仿宋" w:cs="宋体"/>
          <w:bCs/>
          <w:color w:val="000000"/>
          <w:kern w:val="0"/>
          <w:sz w:val="24"/>
          <w:szCs w:val="24"/>
        </w:rPr>
        <w:t>7.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widowControl/>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（三）本项目核心产品为：</w:t>
      </w:r>
      <w:r>
        <w:rPr>
          <w:rFonts w:hint="eastAsia" w:ascii="仿宋" w:hAnsi="仿宋" w:eastAsia="仿宋" w:cs="宋体"/>
          <w:b/>
          <w:bCs/>
          <w:kern w:val="0"/>
          <w:sz w:val="24"/>
          <w:szCs w:val="24"/>
        </w:rPr>
        <w:t>三相谐波闪烁、电压跌落测试系统</w:t>
      </w:r>
      <w:r>
        <w:rPr>
          <w:rFonts w:hint="eastAsia" w:ascii="仿宋" w:hAnsi="仿宋" w:eastAsia="仿宋" w:cs="宋体"/>
          <w:kern w:val="0"/>
          <w:sz w:val="24"/>
          <w:szCs w:val="24"/>
        </w:rPr>
        <w:t>。</w:t>
      </w:r>
    </w:p>
    <w:p>
      <w:pPr>
        <w:widowControl/>
        <w:spacing w:line="360" w:lineRule="auto"/>
        <w:ind w:firstLine="480" w:firstLineChars="200"/>
        <w:jc w:val="left"/>
        <w:rPr>
          <w:rFonts w:ascii="宋体" w:hAnsi="宋体" w:eastAsia="宋体" w:cs="宋体"/>
          <w:kern w:val="0"/>
          <w:sz w:val="24"/>
          <w:szCs w:val="24"/>
        </w:rPr>
      </w:pPr>
      <w:r>
        <w:rPr>
          <w:rFonts w:hint="eastAsia" w:ascii="仿宋" w:hAnsi="仿宋" w:eastAsia="仿宋" w:cs="宋体"/>
          <w:kern w:val="0"/>
          <w:sz w:val="24"/>
          <w:szCs w:val="24"/>
        </w:rPr>
        <w:t>（四）本项目强制采购</w:t>
      </w:r>
      <w:r>
        <w:rPr>
          <w:rFonts w:ascii="仿宋" w:hAnsi="仿宋" w:eastAsia="仿宋" w:cs="宋体"/>
          <w:kern w:val="0"/>
          <w:sz w:val="24"/>
          <w:szCs w:val="24"/>
        </w:rPr>
        <w:t>节能产品为：</w:t>
      </w:r>
      <w:r>
        <w:rPr>
          <w:rFonts w:hint="eastAsia" w:ascii="仿宋" w:hAnsi="仿宋" w:eastAsia="仿宋" w:cs="宋体"/>
          <w:kern w:val="0"/>
          <w:sz w:val="24"/>
          <w:szCs w:val="24"/>
        </w:rPr>
        <w:t>/。供应商需提供产品由国家确定的认证机构出具的、处于有效期之内的节能产品认证证书，否则投标无效。</w:t>
      </w:r>
    </w:p>
    <w:p>
      <w:pPr>
        <w:pStyle w:val="4"/>
        <w:spacing w:before="312" w:after="312" w:line="360" w:lineRule="auto"/>
        <w:jc w:val="left"/>
        <w:rPr>
          <w:rFonts w:ascii="仿宋" w:hAnsi="仿宋"/>
          <w:kern w:val="0"/>
        </w:rPr>
      </w:pPr>
      <w:bookmarkStart w:id="20" w:name="_Toc113994528"/>
      <w:commentRangeStart w:id="3"/>
      <w:r>
        <w:rPr>
          <w:rFonts w:ascii="仿宋" w:hAnsi="仿宋"/>
          <w:kern w:val="0"/>
        </w:rPr>
        <w:t>二、技术和服务要求（以“</w:t>
      </w:r>
      <w:r>
        <w:rPr>
          <w:rFonts w:hint="eastAsia" w:ascii="仿宋" w:hAnsi="仿宋"/>
          <w:kern w:val="0"/>
        </w:rPr>
        <w:t>★</w:t>
      </w:r>
      <w:r>
        <w:rPr>
          <w:rFonts w:ascii="仿宋" w:hAnsi="仿宋"/>
          <w:kern w:val="0"/>
        </w:rPr>
        <w:t>”标示的内容为不允许负偏离的实质性要求</w:t>
      </w:r>
      <w:r>
        <w:rPr>
          <w:rFonts w:hint="eastAsia" w:ascii="仿宋" w:hAnsi="仿宋"/>
          <w:kern w:val="0"/>
        </w:rPr>
        <w:t>，需要提供产品彩页或产品技术白皮书，并标注条款号进行佐证</w:t>
      </w:r>
      <w:r>
        <w:rPr>
          <w:rFonts w:ascii="仿宋" w:hAnsi="仿宋"/>
          <w:kern w:val="0"/>
        </w:rPr>
        <w:t>）</w:t>
      </w:r>
      <w:commentRangeEnd w:id="3"/>
      <w:r>
        <w:commentReference w:id="3"/>
      </w:r>
      <w:bookmarkEnd w:id="20"/>
    </w:p>
    <w:p>
      <w:pPr>
        <w:widowControl/>
        <w:spacing w:line="360" w:lineRule="auto"/>
        <w:ind w:firstLine="482" w:firstLineChars="200"/>
        <w:jc w:val="left"/>
        <w:rPr>
          <w:rFonts w:ascii="仿宋" w:hAnsi="仿宋" w:eastAsia="仿宋" w:cs="宋体"/>
          <w:b/>
          <w:bCs/>
          <w:color w:val="000000"/>
          <w:kern w:val="0"/>
          <w:sz w:val="24"/>
          <w:szCs w:val="24"/>
        </w:rPr>
      </w:pPr>
      <w:bookmarkStart w:id="21" w:name="_Toc113994529"/>
      <w:r>
        <w:rPr>
          <w:rFonts w:hint="eastAsia" w:ascii="仿宋" w:hAnsi="仿宋" w:eastAsia="仿宋" w:cs="宋体"/>
          <w:b/>
          <w:bCs/>
          <w:color w:val="000000"/>
          <w:kern w:val="0"/>
          <w:sz w:val="24"/>
          <w:szCs w:val="24"/>
        </w:rPr>
        <w:t>1、标准要求：</w:t>
      </w:r>
    </w:p>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1.1GB 17625.1电磁兼容 限值 谐波电流发射限值(设备每相输入电流≤16A)； </w:t>
      </w:r>
    </w:p>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1.2GB/T 17625.2 电磁兼容 限值 对每相额定电流≤16 A 且无条件接入的设备在公用低压供电系统中产生的电压变化、电压波动和闪烁的限制； </w:t>
      </w:r>
    </w:p>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1.3GB/T 17626.11 电磁兼容 试验和测量技术 电压暂降、短时中断和电压变化的抗扰度试验；</w:t>
      </w:r>
    </w:p>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1.4GB/T 17625.7电磁兼容 限值 对额定电流≤75A且有条件接入的设备在公用低压供电系统中产生的电压变化、电压波动和闪烁的限制；</w:t>
      </w:r>
    </w:p>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1.5GB/T 17626.12 电磁兼容 试验和测量技术 振铃波抗扰度试验；</w:t>
      </w:r>
    </w:p>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1.6GB/T 17626.34-2012 电磁兼容 试验和测量技术 主电源每相电流大于16A的设备的电压暂降、短时中断和电压变化抗扰度试验</w:t>
      </w:r>
    </w:p>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1.7IEC 61000-3-2电磁兼容(EMC) 第 3-2 部分: 限值 谐波电流发射限值(设备每相输入电流≤16A)； </w:t>
      </w:r>
    </w:p>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1.8IEC 61000-3-3电磁兼容 限值 对每相额定电流≤16 A 且无条件接入的设备在公用低压供电系统中产生的电压变化、电压波动和闪烁的限制；</w:t>
      </w:r>
    </w:p>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1.9IEC 61000-4-11 电磁兼容(EMC) 第 4-11 部分:试验和测量技术 每相输入电流 16A 以下设备的电压暂降、短时中断和电压变化的抗扰度试验； </w:t>
      </w:r>
    </w:p>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1.10IEC 61000-4-12 电磁兼容 试验和测量技术 振铃波抗扰度试验；</w:t>
      </w:r>
    </w:p>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1.11IEC 61000-4-34 电磁兼容性（EMC） - 第4-34部分:测试和测量技术 - 电源电流超过每相16 A的设备的电压骤降，短时中断和电压变化抗扰度测试。</w:t>
      </w:r>
    </w:p>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以上标准均需满足最新要求。</w:t>
      </w:r>
    </w:p>
    <w:p>
      <w:pPr>
        <w:widowControl/>
        <w:spacing w:line="360" w:lineRule="auto"/>
        <w:ind w:firstLine="482" w:firstLineChars="200"/>
        <w:jc w:val="left"/>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2、主要技术指标</w:t>
      </w:r>
    </w:p>
    <w:p>
      <w:pPr>
        <w:widowControl/>
        <w:spacing w:line="360" w:lineRule="auto"/>
        <w:ind w:firstLine="482" w:firstLineChars="200"/>
        <w:jc w:val="left"/>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2.1、谐波闪烁测试系统</w:t>
      </w:r>
    </w:p>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系统设备清单：三相谐波闪烁分析仪、三相闪烁阻抗、三相多功能交直流电压源。</w:t>
      </w:r>
    </w:p>
    <w:p>
      <w:pPr>
        <w:widowControl/>
        <w:spacing w:line="360" w:lineRule="auto"/>
        <w:ind w:firstLine="482" w:firstLineChars="200"/>
        <w:jc w:val="left"/>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2.1.1三相谐波闪烁分析仪（独立式分析仪）</w:t>
      </w:r>
    </w:p>
    <w:p>
      <w:pPr>
        <w:widowControl/>
        <w:spacing w:line="360" w:lineRule="auto"/>
        <w:ind w:firstLine="480" w:firstLineChars="200"/>
        <w:jc w:val="left"/>
        <w:rPr>
          <w:rFonts w:ascii="仿宋" w:hAnsi="仿宋" w:eastAsia="仿宋" w:cs="宋体"/>
          <w:b/>
          <w:bCs/>
          <w:color w:val="000000"/>
          <w:kern w:val="0"/>
          <w:sz w:val="24"/>
          <w:szCs w:val="24"/>
        </w:rPr>
      </w:pPr>
      <w:r>
        <w:rPr>
          <w:rFonts w:hint="eastAsia" w:ascii="仿宋" w:hAnsi="仿宋" w:eastAsia="仿宋" w:cs="宋体"/>
          <w:bCs/>
          <w:color w:val="000000"/>
          <w:kern w:val="0"/>
          <w:sz w:val="24"/>
          <w:szCs w:val="24"/>
        </w:rPr>
        <w:t>2.1.1.1应当具有真正实时多任务系统结构，且具备较大数据存储空间(大于4GB),以保证持续测量时的数据存储。</w:t>
      </w:r>
    </w:p>
    <w:p>
      <w:pPr>
        <w:widowControl/>
        <w:spacing w:line="360" w:lineRule="auto"/>
        <w:ind w:firstLine="480" w:firstLineChars="200"/>
        <w:jc w:val="left"/>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2.1.1.2电压输入范围</w:t>
      </w:r>
      <w:ins w:id="1249" w:author="陈陈陈过儿" w:date="2023-06-07T11:07:08Z">
        <w:r>
          <w:rPr>
            <w:rFonts w:hint="eastAsia" w:ascii="仿宋" w:hAnsi="仿宋" w:eastAsia="仿宋" w:cs="宋体"/>
            <w:color w:val="000000"/>
            <w:kern w:val="0"/>
            <w:sz w:val="24"/>
            <w:szCs w:val="24"/>
          </w:rPr>
          <w:t>：</w:t>
        </w:r>
      </w:ins>
      <w:del w:id="1250" w:author="陈陈陈过儿" w:date="2023-06-07T11:07:08Z">
        <w:r>
          <w:rPr>
            <w:rFonts w:hint="eastAsia" w:ascii="仿宋" w:hAnsi="仿宋" w:eastAsia="仿宋" w:cs="宋体"/>
            <w:bCs/>
            <w:color w:val="000000"/>
            <w:kern w:val="0"/>
            <w:sz w:val="24"/>
            <w:szCs w:val="24"/>
          </w:rPr>
          <w:delText>:</w:delText>
        </w:r>
      </w:del>
      <w:r>
        <w:rPr>
          <w:rFonts w:hint="eastAsia" w:ascii="仿宋" w:hAnsi="仿宋" w:eastAsia="仿宋" w:cs="宋体"/>
          <w:bCs/>
          <w:color w:val="000000"/>
          <w:kern w:val="0"/>
          <w:sz w:val="24"/>
          <w:szCs w:val="24"/>
        </w:rPr>
        <w:t>10V-530Vrms/4.0K</w:t>
      </w:r>
      <w:r>
        <w:rPr>
          <w:rFonts w:ascii="仿宋" w:hAnsi="仿宋" w:eastAsia="仿宋" w:cs="宋体"/>
          <w:bCs/>
          <w:color w:val="000000"/>
          <w:kern w:val="0"/>
          <w:sz w:val="24"/>
          <w:szCs w:val="24"/>
        </w:rPr>
        <w:t>v</w:t>
      </w:r>
      <w:r>
        <w:rPr>
          <w:rFonts w:hint="eastAsia" w:ascii="仿宋" w:hAnsi="仿宋" w:eastAsia="仿宋" w:cs="宋体"/>
          <w:bCs/>
          <w:color w:val="000000"/>
          <w:kern w:val="0"/>
          <w:sz w:val="24"/>
          <w:szCs w:val="24"/>
        </w:rPr>
        <w:t>peak。</w:t>
      </w:r>
    </w:p>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2.1.1.3电流输入范围</w:t>
      </w:r>
      <w:ins w:id="1251" w:author="陈陈陈过儿" w:date="2023-06-07T11:07:07Z">
        <w:r>
          <w:rPr>
            <w:rFonts w:hint="eastAsia" w:ascii="仿宋" w:hAnsi="仿宋" w:eastAsia="仿宋" w:cs="宋体"/>
            <w:color w:val="000000"/>
            <w:kern w:val="0"/>
            <w:sz w:val="24"/>
            <w:szCs w:val="24"/>
          </w:rPr>
          <w:t>：</w:t>
        </w:r>
      </w:ins>
      <w:del w:id="1252" w:author="陈陈陈过儿" w:date="2023-06-07T11:07:07Z">
        <w:r>
          <w:rPr>
            <w:rFonts w:hint="eastAsia" w:ascii="仿宋" w:hAnsi="仿宋" w:eastAsia="仿宋" w:cs="宋体"/>
            <w:color w:val="000000"/>
            <w:kern w:val="0"/>
            <w:sz w:val="24"/>
            <w:szCs w:val="24"/>
          </w:rPr>
          <w:delText>:</w:delText>
        </w:r>
      </w:del>
      <w:r>
        <w:rPr>
          <w:rFonts w:hint="eastAsia" w:ascii="仿宋" w:hAnsi="仿宋" w:eastAsia="仿宋" w:cs="宋体"/>
          <w:color w:val="000000"/>
          <w:kern w:val="0"/>
          <w:sz w:val="24"/>
          <w:szCs w:val="24"/>
        </w:rPr>
        <w:t>最大140A。</w:t>
      </w:r>
    </w:p>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2.1.1.4测量频率范围</w:t>
      </w:r>
      <w:ins w:id="1253" w:author="陈陈陈过儿" w:date="2023-06-07T11:07:06Z">
        <w:r>
          <w:rPr>
            <w:rFonts w:hint="eastAsia" w:ascii="仿宋" w:hAnsi="仿宋" w:eastAsia="仿宋" w:cs="宋体"/>
            <w:color w:val="000000"/>
            <w:kern w:val="0"/>
            <w:sz w:val="24"/>
            <w:szCs w:val="24"/>
          </w:rPr>
          <w:t>：</w:t>
        </w:r>
      </w:ins>
      <w:del w:id="1254" w:author="陈陈陈过儿" w:date="2023-06-07T11:07:06Z">
        <w:r>
          <w:rPr>
            <w:rFonts w:hint="eastAsia" w:ascii="仿宋" w:hAnsi="仿宋" w:eastAsia="仿宋" w:cs="宋体"/>
            <w:color w:val="000000"/>
            <w:kern w:val="0"/>
            <w:sz w:val="24"/>
            <w:szCs w:val="24"/>
          </w:rPr>
          <w:delText>:</w:delText>
        </w:r>
      </w:del>
      <w:r>
        <w:rPr>
          <w:rFonts w:hint="eastAsia" w:ascii="仿宋" w:hAnsi="仿宋" w:eastAsia="仿宋" w:cs="宋体"/>
          <w:color w:val="000000"/>
          <w:kern w:val="0"/>
          <w:sz w:val="24"/>
          <w:szCs w:val="24"/>
        </w:rPr>
        <w:t>15-3000Hz。</w:t>
      </w:r>
    </w:p>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2.1.1.5谐波电压精度：优于读值的0.4%。</w:t>
      </w:r>
    </w:p>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2.1.1.6谐波电流精度：0.8%。</w:t>
      </w:r>
    </w:p>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2.1.1.7测量分类：A，B，C，D。</w:t>
      </w:r>
    </w:p>
    <w:p>
      <w:pPr>
        <w:widowControl/>
        <w:spacing w:line="360" w:lineRule="auto"/>
        <w:ind w:firstLine="480" w:firstLineChars="200"/>
        <w:jc w:val="left"/>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2.1.1.8谐波类型分析：准稳态/短周期/随机/长周期（A14:2000，2005版本3新标准）&lt;=25W灯具设备，吸尘器特殊要求（A14:2000，2005版本3新标准）。</w:t>
      </w:r>
    </w:p>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2.1.1.9测量窗口：10/12周期(50/60Hz)（2002新版标准版本2）。</w:t>
      </w:r>
    </w:p>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2.1.1.10A/D转换器</w:t>
      </w:r>
      <w:ins w:id="1255" w:author="陈陈陈过儿" w:date="2023-06-07T11:07:15Z">
        <w:r>
          <w:rPr>
            <w:rFonts w:hint="eastAsia" w:ascii="仿宋" w:hAnsi="仿宋" w:eastAsia="仿宋" w:cs="宋体"/>
            <w:color w:val="000000"/>
            <w:kern w:val="0"/>
            <w:sz w:val="24"/>
            <w:szCs w:val="24"/>
          </w:rPr>
          <w:t>：</w:t>
        </w:r>
      </w:ins>
      <w:del w:id="1256" w:author="陈陈陈过儿" w:date="2023-06-07T11:07:15Z">
        <w:r>
          <w:rPr>
            <w:rFonts w:hint="eastAsia" w:ascii="仿宋" w:hAnsi="仿宋" w:eastAsia="仿宋" w:cs="宋体"/>
            <w:color w:val="000000"/>
            <w:kern w:val="0"/>
            <w:sz w:val="24"/>
            <w:szCs w:val="24"/>
          </w:rPr>
          <w:delText>:</w:delText>
        </w:r>
      </w:del>
      <w:r>
        <w:rPr>
          <w:rFonts w:hint="eastAsia" w:ascii="仿宋" w:hAnsi="仿宋" w:eastAsia="仿宋" w:cs="宋体"/>
          <w:color w:val="000000"/>
          <w:kern w:val="0"/>
          <w:sz w:val="24"/>
          <w:szCs w:val="24"/>
        </w:rPr>
        <w:t>16位。</w:t>
      </w:r>
    </w:p>
    <w:p>
      <w:pPr>
        <w:widowControl/>
        <w:spacing w:line="360" w:lineRule="auto"/>
        <w:ind w:firstLine="480" w:firstLineChars="200"/>
        <w:jc w:val="left"/>
        <w:rPr>
          <w:rFonts w:ascii="仿宋" w:hAnsi="仿宋" w:eastAsia="仿宋" w:cs="宋体"/>
          <w:color w:val="000000"/>
          <w:kern w:val="0"/>
          <w:sz w:val="24"/>
          <w:szCs w:val="24"/>
        </w:rPr>
      </w:pPr>
      <w:r>
        <w:rPr>
          <w:rFonts w:ascii="仿宋" w:hAnsi="仿宋" w:eastAsia="仿宋" w:cs="宋体"/>
          <w:color w:val="000000"/>
          <w:kern w:val="0"/>
          <w:sz w:val="24"/>
          <w:szCs w:val="24"/>
        </w:rPr>
        <w:t>▲</w:t>
      </w:r>
      <w:r>
        <w:rPr>
          <w:rFonts w:hint="eastAsia" w:ascii="仿宋" w:hAnsi="仿宋" w:eastAsia="仿宋" w:cs="宋体"/>
          <w:color w:val="000000"/>
          <w:kern w:val="0"/>
          <w:sz w:val="24"/>
          <w:szCs w:val="24"/>
        </w:rPr>
        <w:t>2.1.1.11谐波范围</w:t>
      </w:r>
      <w:ins w:id="1257" w:author="陈陈陈过儿" w:date="2023-06-07T11:07:17Z">
        <w:r>
          <w:rPr>
            <w:rFonts w:hint="eastAsia" w:ascii="仿宋" w:hAnsi="仿宋" w:eastAsia="仿宋" w:cs="宋体"/>
            <w:color w:val="000000"/>
            <w:kern w:val="0"/>
            <w:sz w:val="24"/>
            <w:szCs w:val="24"/>
          </w:rPr>
          <w:t>：</w:t>
        </w:r>
      </w:ins>
      <w:del w:id="1258" w:author="陈陈陈过儿" w:date="2023-06-07T11:07:17Z">
        <w:r>
          <w:rPr>
            <w:rFonts w:hint="eastAsia" w:ascii="仿宋" w:hAnsi="仿宋" w:eastAsia="仿宋" w:cs="宋体"/>
            <w:color w:val="000000"/>
            <w:kern w:val="0"/>
            <w:sz w:val="24"/>
            <w:szCs w:val="24"/>
          </w:rPr>
          <w:delText>:</w:delText>
        </w:r>
      </w:del>
      <w:r>
        <w:rPr>
          <w:rFonts w:hint="eastAsia" w:ascii="仿宋" w:hAnsi="仿宋" w:eastAsia="仿宋" w:cs="宋体"/>
          <w:color w:val="000000"/>
          <w:kern w:val="0"/>
          <w:sz w:val="24"/>
          <w:szCs w:val="24"/>
        </w:rPr>
        <w:t>1-50次谐波。</w:t>
      </w:r>
      <w:r>
        <w:rPr>
          <w:rFonts w:ascii="仿宋" w:hAnsi="仿宋" w:eastAsia="仿宋" w:cs="宋体"/>
          <w:color w:val="000000"/>
          <w:kern w:val="0"/>
          <w:sz w:val="24"/>
          <w:szCs w:val="24"/>
        </w:rPr>
        <w:t>(</w:t>
      </w:r>
      <w:r>
        <w:rPr>
          <w:rFonts w:hint="eastAsia" w:ascii="仿宋" w:hAnsi="仿宋" w:eastAsia="仿宋" w:cs="宋体"/>
          <w:color w:val="000000"/>
          <w:kern w:val="0"/>
          <w:sz w:val="24"/>
          <w:szCs w:val="24"/>
        </w:rPr>
        <w:t>需提供</w:t>
      </w:r>
      <w:ins w:id="1259" w:author="陈陈陈过儿" w:date="2023-06-07T10:59:10Z">
        <w:r>
          <w:rPr>
            <w:rFonts w:hint="eastAsia" w:ascii="仿宋" w:hAnsi="仿宋" w:eastAsia="仿宋" w:cs="宋体"/>
            <w:color w:val="000000"/>
            <w:kern w:val="0"/>
            <w:sz w:val="24"/>
            <w:szCs w:val="24"/>
          </w:rPr>
          <w:t>产品彩页彩色扫描件及《技术和服务要求响应表》</w:t>
        </w:r>
      </w:ins>
      <w:r>
        <w:rPr>
          <w:rFonts w:hint="eastAsia" w:ascii="仿宋" w:hAnsi="仿宋" w:eastAsia="仿宋" w:cs="宋体"/>
          <w:color w:val="000000"/>
          <w:kern w:val="0"/>
          <w:sz w:val="24"/>
          <w:szCs w:val="24"/>
        </w:rPr>
        <w:t>进行佐证</w:t>
      </w:r>
      <w:r>
        <w:rPr>
          <w:rFonts w:ascii="仿宋" w:hAnsi="仿宋" w:eastAsia="仿宋" w:cs="宋体"/>
          <w:color w:val="000000"/>
          <w:kern w:val="0"/>
          <w:sz w:val="24"/>
          <w:szCs w:val="24"/>
        </w:rPr>
        <w:t>)</w:t>
      </w:r>
    </w:p>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2.1.1.12同步</w:t>
      </w:r>
      <w:ins w:id="1260" w:author="陈陈陈过儿" w:date="2023-06-07T11:07:18Z">
        <w:r>
          <w:rPr>
            <w:rFonts w:hint="eastAsia" w:ascii="仿宋" w:hAnsi="仿宋" w:eastAsia="仿宋" w:cs="宋体"/>
            <w:color w:val="000000"/>
            <w:kern w:val="0"/>
            <w:sz w:val="24"/>
            <w:szCs w:val="24"/>
          </w:rPr>
          <w:t>：</w:t>
        </w:r>
      </w:ins>
      <w:del w:id="1261" w:author="陈陈陈过儿" w:date="2023-06-07T11:07:18Z">
        <w:r>
          <w:rPr>
            <w:rFonts w:hint="eastAsia" w:ascii="仿宋" w:hAnsi="仿宋" w:eastAsia="仿宋" w:cs="宋体"/>
            <w:color w:val="000000"/>
            <w:kern w:val="0"/>
            <w:sz w:val="24"/>
            <w:szCs w:val="24"/>
          </w:rPr>
          <w:delText>:</w:delText>
        </w:r>
      </w:del>
      <w:r>
        <w:rPr>
          <w:rFonts w:hint="eastAsia" w:ascii="仿宋" w:hAnsi="仿宋" w:eastAsia="仿宋" w:cs="宋体"/>
          <w:color w:val="000000"/>
          <w:kern w:val="0"/>
          <w:sz w:val="24"/>
          <w:szCs w:val="24"/>
        </w:rPr>
        <w:t>锁相环PLL（精度0.005%）。</w:t>
      </w:r>
    </w:p>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2.1.1.13测量窗口</w:t>
      </w:r>
      <w:ins w:id="1262" w:author="陈陈陈过儿" w:date="2023-06-07T11:07:19Z">
        <w:r>
          <w:rPr>
            <w:rFonts w:hint="eastAsia" w:ascii="仿宋" w:hAnsi="仿宋" w:eastAsia="仿宋" w:cs="宋体"/>
            <w:color w:val="000000"/>
            <w:kern w:val="0"/>
            <w:sz w:val="24"/>
            <w:szCs w:val="24"/>
          </w:rPr>
          <w:t>：</w:t>
        </w:r>
      </w:ins>
      <w:del w:id="1263" w:author="陈陈陈过儿" w:date="2023-06-07T11:07:19Z">
        <w:r>
          <w:rPr>
            <w:rFonts w:hint="eastAsia" w:ascii="仿宋" w:hAnsi="仿宋" w:eastAsia="仿宋" w:cs="宋体"/>
            <w:color w:val="000000"/>
            <w:kern w:val="0"/>
            <w:sz w:val="24"/>
            <w:szCs w:val="24"/>
          </w:rPr>
          <w:delText>:</w:delText>
        </w:r>
      </w:del>
      <w:r>
        <w:rPr>
          <w:rFonts w:hint="eastAsia" w:ascii="仿宋" w:hAnsi="仿宋" w:eastAsia="仿宋" w:cs="宋体"/>
          <w:color w:val="000000"/>
          <w:kern w:val="0"/>
          <w:sz w:val="24"/>
          <w:szCs w:val="24"/>
        </w:rPr>
        <w:t>矩形窗口(8、10、12、16周期)。</w:t>
      </w:r>
    </w:p>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2.1.1.14可以进行新版标准规定的谐间波组测试。</w:t>
      </w:r>
    </w:p>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2.1.1.15算法</w:t>
      </w:r>
      <w:ins w:id="1264" w:author="陈陈陈过儿" w:date="2023-06-07T11:07:20Z">
        <w:r>
          <w:rPr>
            <w:rFonts w:hint="eastAsia" w:ascii="仿宋" w:hAnsi="仿宋" w:eastAsia="仿宋" w:cs="宋体"/>
            <w:color w:val="000000"/>
            <w:kern w:val="0"/>
            <w:sz w:val="24"/>
            <w:szCs w:val="24"/>
          </w:rPr>
          <w:t>：</w:t>
        </w:r>
      </w:ins>
      <w:del w:id="1265" w:author="陈陈陈过儿" w:date="2023-06-07T11:07:20Z">
        <w:r>
          <w:rPr>
            <w:rFonts w:hint="eastAsia" w:ascii="仿宋" w:hAnsi="仿宋" w:eastAsia="仿宋" w:cs="宋体"/>
            <w:color w:val="000000"/>
            <w:kern w:val="0"/>
            <w:sz w:val="24"/>
            <w:szCs w:val="24"/>
          </w:rPr>
          <w:delText>:</w:delText>
        </w:r>
      </w:del>
      <w:r>
        <w:rPr>
          <w:rFonts w:hint="eastAsia" w:ascii="仿宋" w:hAnsi="仿宋" w:eastAsia="仿宋" w:cs="宋体"/>
          <w:color w:val="000000"/>
          <w:kern w:val="0"/>
          <w:sz w:val="24"/>
          <w:szCs w:val="24"/>
        </w:rPr>
        <w:t>FFT。</w:t>
      </w:r>
    </w:p>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2.1.1.16平滑滤波</w:t>
      </w:r>
      <w:ins w:id="1266" w:author="陈陈陈过儿" w:date="2023-06-07T11:07:22Z">
        <w:r>
          <w:rPr>
            <w:rFonts w:hint="eastAsia" w:ascii="仿宋" w:hAnsi="仿宋" w:eastAsia="仿宋" w:cs="宋体"/>
            <w:color w:val="000000"/>
            <w:kern w:val="0"/>
            <w:sz w:val="24"/>
            <w:szCs w:val="24"/>
          </w:rPr>
          <w:t>：</w:t>
        </w:r>
      </w:ins>
      <w:del w:id="1267" w:author="陈陈陈过儿" w:date="2023-06-07T11:07:22Z">
        <w:r>
          <w:rPr>
            <w:rFonts w:hint="eastAsia" w:ascii="仿宋" w:hAnsi="仿宋" w:eastAsia="仿宋" w:cs="宋体"/>
            <w:color w:val="000000"/>
            <w:kern w:val="0"/>
            <w:sz w:val="24"/>
            <w:szCs w:val="24"/>
          </w:rPr>
          <w:delText>:</w:delText>
        </w:r>
      </w:del>
      <w:r>
        <w:rPr>
          <w:rFonts w:hint="eastAsia" w:ascii="仿宋" w:hAnsi="仿宋" w:eastAsia="仿宋" w:cs="宋体"/>
          <w:color w:val="000000"/>
          <w:kern w:val="0"/>
          <w:sz w:val="24"/>
          <w:szCs w:val="24"/>
        </w:rPr>
        <w:t>一阶1.5秒低通滤波。</w:t>
      </w:r>
    </w:p>
    <w:p>
      <w:pPr>
        <w:widowControl/>
        <w:spacing w:line="360" w:lineRule="auto"/>
        <w:ind w:firstLine="480" w:firstLineChars="200"/>
        <w:jc w:val="left"/>
        <w:rPr>
          <w:rFonts w:ascii="仿宋" w:hAnsi="仿宋" w:eastAsia="仿宋" w:cs="宋体"/>
          <w:color w:val="000000"/>
          <w:kern w:val="0"/>
          <w:sz w:val="24"/>
          <w:szCs w:val="24"/>
        </w:rPr>
      </w:pPr>
      <w:r>
        <w:rPr>
          <w:rFonts w:ascii="仿宋" w:hAnsi="仿宋" w:eastAsia="仿宋" w:cs="宋体"/>
          <w:color w:val="000000"/>
          <w:kern w:val="0"/>
          <w:sz w:val="24"/>
          <w:szCs w:val="24"/>
        </w:rPr>
        <w:t>▲</w:t>
      </w:r>
      <w:r>
        <w:rPr>
          <w:rFonts w:hint="eastAsia" w:ascii="仿宋" w:hAnsi="仿宋" w:eastAsia="仿宋" w:cs="宋体"/>
          <w:color w:val="000000"/>
          <w:kern w:val="0"/>
          <w:sz w:val="24"/>
          <w:szCs w:val="24"/>
        </w:rPr>
        <w:t>2.1.1.17抗干扰滤波器:</w:t>
      </w:r>
      <w:del w:id="1268" w:author="陈陈陈过儿" w:date="2023-06-07T11:07:24Z">
        <w:r>
          <w:rPr>
            <w:rFonts w:hint="default" w:ascii="仿宋" w:hAnsi="仿宋" w:eastAsia="仿宋" w:cs="宋体"/>
            <w:color w:val="000000"/>
            <w:kern w:val="0"/>
            <w:sz w:val="24"/>
            <w:szCs w:val="24"/>
            <w:lang w:val="en-US"/>
          </w:rPr>
          <w:delText>&gt;</w:delText>
        </w:r>
      </w:del>
      <w:ins w:id="1269" w:author="陈陈陈过儿" w:date="2023-06-07T11:07:26Z">
        <w:r>
          <w:rPr>
            <w:rFonts w:hint="eastAsia" w:ascii="仿宋" w:hAnsi="仿宋" w:eastAsia="仿宋" w:cs="宋体"/>
            <w:color w:val="000000"/>
            <w:kern w:val="0"/>
            <w:sz w:val="24"/>
            <w:szCs w:val="24"/>
            <w:lang w:val="en-US" w:eastAsia="zh-CN"/>
          </w:rPr>
          <w:t>＞</w:t>
        </w:r>
      </w:ins>
      <w:r>
        <w:rPr>
          <w:rFonts w:hint="eastAsia" w:ascii="仿宋" w:hAnsi="仿宋" w:eastAsia="仿宋" w:cs="宋体"/>
          <w:color w:val="000000"/>
          <w:kern w:val="0"/>
          <w:sz w:val="24"/>
          <w:szCs w:val="24"/>
        </w:rPr>
        <w:t>90dB。(需提供</w:t>
      </w:r>
      <w:ins w:id="1270" w:author="陈陈陈过儿" w:date="2023-06-07T10:59:15Z">
        <w:r>
          <w:rPr>
            <w:rFonts w:hint="eastAsia" w:ascii="仿宋" w:hAnsi="仿宋" w:eastAsia="仿宋" w:cs="仿宋"/>
            <w:color w:val="000000"/>
            <w:kern w:val="0"/>
            <w:sz w:val="24"/>
            <w:szCs w:val="24"/>
            <w:highlight w:val="none"/>
            <w:lang w:val="en-US" w:eastAsia="zh-CN"/>
          </w:rPr>
          <w:t>产品彩页彩色扫描件及</w:t>
        </w:r>
      </w:ins>
      <w:ins w:id="1271" w:author="陈陈陈过儿" w:date="2023-06-07T10:59:15Z">
        <w:r>
          <w:rPr>
            <w:rFonts w:hint="eastAsia" w:ascii="仿宋" w:hAnsi="仿宋" w:eastAsia="仿宋" w:cs="仿宋"/>
            <w:color w:val="000000"/>
            <w:kern w:val="0"/>
            <w:sz w:val="24"/>
            <w:szCs w:val="24"/>
            <w:highlight w:val="none"/>
            <w:lang w:eastAsia="zh-CN"/>
          </w:rPr>
          <w:t>《技术和服务要求响应表》</w:t>
        </w:r>
      </w:ins>
      <w:del w:id="1272" w:author="陈陈陈过儿" w:date="2023-06-07T10:59:15Z">
        <w:r>
          <w:rPr>
            <w:rFonts w:hint="eastAsia" w:ascii="仿宋" w:hAnsi="仿宋" w:eastAsia="仿宋" w:cs="宋体"/>
            <w:color w:val="000000"/>
            <w:kern w:val="0"/>
            <w:sz w:val="24"/>
            <w:szCs w:val="24"/>
          </w:rPr>
          <w:delText>彩页资料</w:delText>
        </w:r>
      </w:del>
      <w:r>
        <w:rPr>
          <w:rFonts w:hint="eastAsia" w:ascii="仿宋" w:hAnsi="仿宋" w:eastAsia="仿宋" w:cs="宋体"/>
          <w:color w:val="000000"/>
          <w:kern w:val="0"/>
          <w:sz w:val="24"/>
          <w:szCs w:val="24"/>
        </w:rPr>
        <w:t>进行佐证)</w:t>
      </w:r>
    </w:p>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2.1.1.18测量参数：Pst,Plt,dc,dmax,d(t)。</w:t>
      </w:r>
    </w:p>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2.1.1.19Pst,Plt精度：5%。</w:t>
      </w:r>
    </w:p>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2.1.1.20dmax,dc,d(t)精度</w:t>
      </w:r>
      <w:ins w:id="1273" w:author="陈陈陈过儿" w:date="2023-06-07T11:07:29Z">
        <w:r>
          <w:rPr>
            <w:rFonts w:hint="eastAsia" w:ascii="仿宋" w:hAnsi="仿宋" w:eastAsia="仿宋" w:cs="宋体"/>
            <w:color w:val="000000"/>
            <w:kern w:val="0"/>
            <w:sz w:val="24"/>
            <w:szCs w:val="24"/>
          </w:rPr>
          <w:t>：</w:t>
        </w:r>
      </w:ins>
      <w:del w:id="1274" w:author="陈陈陈过儿" w:date="2023-06-07T11:07:29Z">
        <w:r>
          <w:rPr>
            <w:rFonts w:hint="eastAsia" w:ascii="仿宋" w:hAnsi="仿宋" w:eastAsia="仿宋" w:cs="宋体"/>
            <w:color w:val="000000"/>
            <w:kern w:val="0"/>
            <w:sz w:val="24"/>
            <w:szCs w:val="24"/>
          </w:rPr>
          <w:delText>:</w:delText>
        </w:r>
      </w:del>
      <w:r>
        <w:rPr>
          <w:rFonts w:hint="eastAsia" w:ascii="仿宋" w:hAnsi="仿宋" w:eastAsia="仿宋" w:cs="宋体"/>
          <w:color w:val="000000"/>
          <w:kern w:val="0"/>
          <w:sz w:val="24"/>
          <w:szCs w:val="24"/>
        </w:rPr>
        <w:t>0.15%。</w:t>
      </w:r>
    </w:p>
    <w:p>
      <w:pPr>
        <w:widowControl/>
        <w:spacing w:line="360" w:lineRule="auto"/>
        <w:ind w:firstLine="482" w:firstLineChars="200"/>
        <w:jc w:val="left"/>
        <w:rPr>
          <w:rFonts w:ascii="仿宋" w:hAnsi="仿宋" w:eastAsia="仿宋" w:cs="宋体"/>
          <w:b/>
          <w:bCs w:val="0"/>
          <w:color w:val="000000"/>
          <w:kern w:val="0"/>
          <w:sz w:val="24"/>
          <w:szCs w:val="24"/>
        </w:rPr>
      </w:pPr>
      <w:r>
        <w:rPr>
          <w:rFonts w:hint="eastAsia" w:ascii="仿宋" w:hAnsi="仿宋" w:eastAsia="仿宋" w:cs="宋体"/>
          <w:b/>
          <w:bCs w:val="0"/>
          <w:color w:val="000000"/>
          <w:kern w:val="0"/>
          <w:sz w:val="24"/>
          <w:szCs w:val="24"/>
        </w:rPr>
        <w:t>★2.1.1.21测试持续时间</w:t>
      </w:r>
      <w:ins w:id="1275" w:author="陈陈陈过儿" w:date="2023-06-07T11:07:33Z">
        <w:r>
          <w:rPr>
            <w:rFonts w:hint="eastAsia" w:ascii="仿宋" w:hAnsi="仿宋" w:eastAsia="仿宋" w:cs="宋体"/>
            <w:b/>
            <w:bCs w:val="0"/>
            <w:color w:val="000000"/>
            <w:kern w:val="0"/>
            <w:sz w:val="24"/>
            <w:szCs w:val="24"/>
          </w:rPr>
          <w:t>：</w:t>
        </w:r>
      </w:ins>
      <w:r>
        <w:rPr>
          <w:rFonts w:hint="eastAsia" w:ascii="仿宋" w:hAnsi="仿宋" w:eastAsia="仿宋" w:cs="宋体"/>
          <w:b/>
          <w:bCs w:val="0"/>
          <w:color w:val="000000"/>
          <w:kern w:val="0"/>
          <w:sz w:val="24"/>
          <w:szCs w:val="24"/>
        </w:rPr>
        <w:t>超过30小时，并存储每一个数据。并可以实时调出数据按照新老标准进行重新分析。</w:t>
      </w:r>
      <w:ins w:id="1276" w:author="陈陈陈过儿" w:date="2023-06-07T11:00:21Z">
        <w:r>
          <w:rPr>
            <w:rFonts w:hint="eastAsia" w:ascii="宋体" w:hAnsi="宋体"/>
            <w:b/>
            <w:bCs/>
            <w:sz w:val="24"/>
          </w:rPr>
          <w:t>需提供</w:t>
        </w:r>
      </w:ins>
      <w:ins w:id="1277" w:author="陈陈陈过儿" w:date="2023-06-07T11:00:21Z">
        <w:r>
          <w:rPr>
            <w:rFonts w:hint="eastAsia" w:ascii="宋体" w:hAnsi="宋体"/>
            <w:b/>
            <w:bCs/>
            <w:sz w:val="24"/>
            <w:lang w:val="en-US" w:eastAsia="zh-CN"/>
          </w:rPr>
          <w:t>产品</w:t>
        </w:r>
      </w:ins>
      <w:ins w:id="1278" w:author="陈陈陈过儿" w:date="2023-06-07T11:00:21Z">
        <w:r>
          <w:rPr>
            <w:rFonts w:hint="eastAsia" w:ascii="宋体" w:hAnsi="宋体"/>
            <w:b/>
            <w:bCs/>
            <w:sz w:val="24"/>
          </w:rPr>
          <w:t>彩页</w:t>
        </w:r>
      </w:ins>
      <w:ins w:id="1279" w:author="陈陈陈过儿" w:date="2023-06-07T11:00:21Z">
        <w:r>
          <w:rPr>
            <w:rFonts w:hint="eastAsia" w:ascii="宋体" w:hAnsi="宋体"/>
            <w:b/>
            <w:bCs/>
            <w:sz w:val="24"/>
            <w:lang w:val="en-US" w:eastAsia="zh-CN"/>
          </w:rPr>
          <w:t>彩色扫描件并加盖投标人公章</w:t>
        </w:r>
      </w:ins>
      <w:ins w:id="1280" w:author="陈陈陈过儿" w:date="2023-06-07T11:00:21Z">
        <w:r>
          <w:rPr>
            <w:rFonts w:hint="eastAsia" w:ascii="宋体" w:hAnsi="宋体"/>
            <w:b/>
            <w:bCs/>
            <w:sz w:val="24"/>
            <w:lang w:eastAsia="zh-CN"/>
          </w:rPr>
          <w:t>，</w:t>
        </w:r>
      </w:ins>
      <w:ins w:id="1281" w:author="陈陈陈过儿" w:date="2023-06-07T11:00:21Z">
        <w:r>
          <w:rPr>
            <w:rFonts w:hint="eastAsia" w:ascii="宋体" w:hAnsi="宋体"/>
            <w:b/>
            <w:bCs/>
            <w:sz w:val="24"/>
            <w:lang w:val="en-US" w:eastAsia="zh-CN"/>
          </w:rPr>
          <w:t>否则将被视为无效投标。</w:t>
        </w:r>
      </w:ins>
      <w:del w:id="1282" w:author="陈陈陈过儿" w:date="2023-06-07T11:00:21Z">
        <w:r>
          <w:rPr>
            <w:rFonts w:hint="eastAsia" w:ascii="仿宋" w:hAnsi="仿宋" w:eastAsia="仿宋" w:cs="宋体"/>
            <w:b/>
            <w:bCs w:val="0"/>
            <w:color w:val="000000"/>
            <w:kern w:val="0"/>
            <w:sz w:val="24"/>
            <w:szCs w:val="24"/>
          </w:rPr>
          <w:delText>(需提供彩页资料进行佐证)</w:delText>
        </w:r>
      </w:del>
    </w:p>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2.1.1.22全自动软件操作控制，自动计算评估数据并判定被测设备是否合格。</w:t>
      </w:r>
    </w:p>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2.1.1.23可以显示并打印每一数据组的时域波形，频域波形和数据报告。</w:t>
      </w:r>
    </w:p>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2.1.1.24显示:Vrms,Irms,Ipeak,Vpeak,Phase,P,Q,S,THD(U),THD(I),功率因数。</w:t>
      </w:r>
    </w:p>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2.1.1.25软件提供选项，用户根据需要选择各种基本标准和产品标准做测量。</w:t>
      </w:r>
    </w:p>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2.1.1.26用户选择测试标准，设置各种参数，当被测设备失败，提供自动停止功能。</w:t>
      </w:r>
    </w:p>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2.1.1.27实时监测Pst,dc,dmax,dt最大值，显示每个测量参数的结果（Pass/Fail）。</w:t>
      </w:r>
    </w:p>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2.1.1.28每个测试数据提供详细的报告：P50%S,P10%S,P3%S,P1%S,P0.1%,Pst,dc,dmax,dt，产生的报告可转换成WORD格式并且可以用其它文件处理软件打开。</w:t>
      </w:r>
    </w:p>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2.1.1.29可以支持Windows 10操作系统。</w:t>
      </w:r>
    </w:p>
    <w:p>
      <w:pPr>
        <w:widowControl/>
        <w:spacing w:line="360" w:lineRule="auto"/>
        <w:ind w:firstLine="482" w:firstLineChars="200"/>
        <w:jc w:val="left"/>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2.1.2三相闪烁阻抗</w:t>
      </w:r>
    </w:p>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2.1.2.1满足IEC 60725，IEC 61000-3-11，IEC 61000-3-3，JIS C 61000-3-2标准要求。</w:t>
      </w:r>
    </w:p>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2.1.2.2相电流：每相75A（参考阻抗和测试阻抗均为75A）。</w:t>
      </w:r>
    </w:p>
    <w:p>
      <w:pPr>
        <w:widowControl/>
        <w:spacing w:line="360" w:lineRule="auto"/>
        <w:ind w:firstLine="482" w:firstLineChars="200"/>
        <w:jc w:val="left"/>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★2.1.2.3单相低电流：连接L1相，范围：100mA–10A。</w:t>
      </w:r>
      <w:ins w:id="1283" w:author="陈陈陈过儿" w:date="2023-06-07T11:00:23Z">
        <w:r>
          <w:rPr>
            <w:rFonts w:hint="eastAsia" w:ascii="宋体" w:hAnsi="宋体"/>
            <w:b/>
            <w:bCs/>
            <w:sz w:val="24"/>
          </w:rPr>
          <w:t>需提供</w:t>
        </w:r>
      </w:ins>
      <w:ins w:id="1284" w:author="陈陈陈过儿" w:date="2023-06-07T11:00:23Z">
        <w:r>
          <w:rPr>
            <w:rFonts w:hint="eastAsia" w:ascii="宋体" w:hAnsi="宋体"/>
            <w:b/>
            <w:bCs/>
            <w:sz w:val="24"/>
            <w:lang w:val="en-US" w:eastAsia="zh-CN"/>
          </w:rPr>
          <w:t>产品</w:t>
        </w:r>
      </w:ins>
      <w:ins w:id="1285" w:author="陈陈陈过儿" w:date="2023-06-07T11:00:23Z">
        <w:r>
          <w:rPr>
            <w:rFonts w:hint="eastAsia" w:ascii="宋体" w:hAnsi="宋体"/>
            <w:b/>
            <w:bCs/>
            <w:sz w:val="24"/>
          </w:rPr>
          <w:t>彩页</w:t>
        </w:r>
      </w:ins>
      <w:ins w:id="1286" w:author="陈陈陈过儿" w:date="2023-06-07T11:00:23Z">
        <w:r>
          <w:rPr>
            <w:rFonts w:hint="eastAsia" w:ascii="宋体" w:hAnsi="宋体"/>
            <w:b/>
            <w:bCs/>
            <w:sz w:val="24"/>
            <w:lang w:val="en-US" w:eastAsia="zh-CN"/>
          </w:rPr>
          <w:t>彩色扫描件并加盖投标人公章</w:t>
        </w:r>
      </w:ins>
      <w:ins w:id="1287" w:author="陈陈陈过儿" w:date="2023-06-07T11:00:23Z">
        <w:r>
          <w:rPr>
            <w:rFonts w:hint="eastAsia" w:ascii="宋体" w:hAnsi="宋体"/>
            <w:b/>
            <w:bCs/>
            <w:sz w:val="24"/>
            <w:lang w:eastAsia="zh-CN"/>
          </w:rPr>
          <w:t>，</w:t>
        </w:r>
      </w:ins>
      <w:ins w:id="1288" w:author="陈陈陈过儿" w:date="2023-06-07T11:00:23Z">
        <w:r>
          <w:rPr>
            <w:rFonts w:hint="eastAsia" w:ascii="宋体" w:hAnsi="宋体"/>
            <w:b/>
            <w:bCs/>
            <w:sz w:val="24"/>
            <w:lang w:val="en-US" w:eastAsia="zh-CN"/>
          </w:rPr>
          <w:t>否则将被视为无效投标。</w:t>
        </w:r>
      </w:ins>
      <w:del w:id="1289" w:author="陈陈陈过儿" w:date="2023-06-07T11:00:23Z">
        <w:r>
          <w:rPr>
            <w:rFonts w:hint="eastAsia" w:ascii="仿宋" w:hAnsi="仿宋" w:eastAsia="仿宋" w:cs="宋体"/>
            <w:b/>
            <w:bCs/>
            <w:color w:val="000000"/>
            <w:kern w:val="0"/>
            <w:sz w:val="24"/>
            <w:szCs w:val="24"/>
          </w:rPr>
          <w:delText>(需提供彩页资料进行佐证)</w:delText>
        </w:r>
      </w:del>
    </w:p>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2.1.2.4线电压：</w:t>
      </w:r>
      <w:del w:id="1290" w:author="陈陈陈过儿" w:date="2023-06-07T11:07:48Z">
        <w:r>
          <w:rPr>
            <w:rFonts w:hint="eastAsia" w:ascii="仿宋" w:hAnsi="仿宋" w:eastAsia="仿宋" w:cs="宋体"/>
            <w:color w:val="000000"/>
            <w:kern w:val="0"/>
            <w:sz w:val="24"/>
            <w:szCs w:val="24"/>
          </w:rPr>
          <w:delText xml:space="preserve"> </w:delText>
        </w:r>
      </w:del>
      <w:r>
        <w:rPr>
          <w:rFonts w:hint="eastAsia" w:ascii="仿宋" w:hAnsi="仿宋" w:eastAsia="仿宋" w:cs="宋体"/>
          <w:color w:val="000000"/>
          <w:kern w:val="0"/>
          <w:sz w:val="24"/>
          <w:szCs w:val="24"/>
        </w:rPr>
        <w:t>3 x 400 V ± 10%。</w:t>
      </w:r>
    </w:p>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2.1.2.5线频率：47 Hz - 63 Hz。</w:t>
      </w:r>
    </w:p>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2.1.2.6接口：15 针 SubD 接口。</w:t>
      </w:r>
    </w:p>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2.1.2.7精度：优于 3%。</w:t>
      </w:r>
    </w:p>
    <w:p>
      <w:pPr>
        <w:widowControl/>
        <w:spacing w:line="360" w:lineRule="auto"/>
        <w:ind w:firstLine="482" w:firstLineChars="200"/>
        <w:jc w:val="left"/>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2.1.3三相多功能交直流电压源</w:t>
      </w:r>
    </w:p>
    <w:p>
      <w:pPr>
        <w:widowControl/>
        <w:spacing w:line="360" w:lineRule="auto"/>
        <w:ind w:firstLine="480" w:firstLineChars="200"/>
        <w:jc w:val="left"/>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2.1.3.1必须为外置独立式的电源。</w:t>
      </w:r>
    </w:p>
    <w:p>
      <w:pPr>
        <w:widowControl/>
        <w:spacing w:line="360" w:lineRule="auto"/>
        <w:ind w:firstLine="482" w:firstLineChars="200"/>
        <w:jc w:val="left"/>
        <w:rPr>
          <w:rFonts w:ascii="仿宋" w:hAnsi="仿宋" w:eastAsia="仿宋" w:cs="宋体"/>
          <w:b/>
          <w:bCs w:val="0"/>
          <w:color w:val="000000"/>
          <w:kern w:val="0"/>
          <w:sz w:val="24"/>
          <w:szCs w:val="24"/>
        </w:rPr>
      </w:pPr>
      <w:r>
        <w:rPr>
          <w:rFonts w:hint="eastAsia" w:ascii="仿宋" w:hAnsi="仿宋" w:eastAsia="仿宋" w:cs="宋体"/>
          <w:b/>
          <w:bCs w:val="0"/>
          <w:color w:val="000000"/>
          <w:kern w:val="0"/>
          <w:sz w:val="24"/>
          <w:szCs w:val="24"/>
        </w:rPr>
        <w:t>★2.1.3.2支持并行模式。</w:t>
      </w:r>
      <w:ins w:id="1291" w:author="陈陈陈过儿" w:date="2023-06-07T11:00:28Z">
        <w:r>
          <w:rPr>
            <w:rFonts w:hint="eastAsia" w:ascii="宋体" w:hAnsi="宋体"/>
            <w:b/>
            <w:bCs/>
            <w:sz w:val="24"/>
          </w:rPr>
          <w:t>需提供</w:t>
        </w:r>
      </w:ins>
      <w:ins w:id="1292" w:author="陈陈陈过儿" w:date="2023-06-07T11:00:28Z">
        <w:r>
          <w:rPr>
            <w:rFonts w:hint="eastAsia" w:ascii="宋体" w:hAnsi="宋体"/>
            <w:b/>
            <w:bCs/>
            <w:sz w:val="24"/>
            <w:lang w:val="en-US" w:eastAsia="zh-CN"/>
          </w:rPr>
          <w:t>产品</w:t>
        </w:r>
      </w:ins>
      <w:ins w:id="1293" w:author="陈陈陈过儿" w:date="2023-06-07T11:00:28Z">
        <w:r>
          <w:rPr>
            <w:rFonts w:hint="eastAsia" w:ascii="宋体" w:hAnsi="宋体"/>
            <w:b/>
            <w:bCs/>
            <w:sz w:val="24"/>
          </w:rPr>
          <w:t>彩页</w:t>
        </w:r>
      </w:ins>
      <w:ins w:id="1294" w:author="陈陈陈过儿" w:date="2023-06-07T11:00:28Z">
        <w:r>
          <w:rPr>
            <w:rFonts w:hint="eastAsia" w:ascii="宋体" w:hAnsi="宋体"/>
            <w:b/>
            <w:bCs/>
            <w:sz w:val="24"/>
            <w:lang w:val="en-US" w:eastAsia="zh-CN"/>
          </w:rPr>
          <w:t>彩色扫描件并加盖投标人公章</w:t>
        </w:r>
      </w:ins>
      <w:ins w:id="1295" w:author="陈陈陈过儿" w:date="2023-06-07T11:00:28Z">
        <w:r>
          <w:rPr>
            <w:rFonts w:hint="eastAsia" w:ascii="宋体" w:hAnsi="宋体"/>
            <w:b/>
            <w:bCs/>
            <w:sz w:val="24"/>
            <w:lang w:eastAsia="zh-CN"/>
          </w:rPr>
          <w:t>，</w:t>
        </w:r>
      </w:ins>
      <w:ins w:id="1296" w:author="陈陈陈过儿" w:date="2023-06-07T11:00:28Z">
        <w:r>
          <w:rPr>
            <w:rFonts w:hint="eastAsia" w:ascii="宋体" w:hAnsi="宋体"/>
            <w:b/>
            <w:bCs/>
            <w:sz w:val="24"/>
            <w:lang w:val="en-US" w:eastAsia="zh-CN"/>
          </w:rPr>
          <w:t>否则将被视为无效投标。</w:t>
        </w:r>
      </w:ins>
      <w:del w:id="1297" w:author="陈陈陈过儿" w:date="2023-06-07T11:00:28Z">
        <w:r>
          <w:rPr>
            <w:rFonts w:hint="eastAsia" w:ascii="仿宋" w:hAnsi="仿宋" w:eastAsia="仿宋" w:cs="宋体"/>
            <w:b/>
            <w:bCs w:val="0"/>
            <w:color w:val="000000"/>
            <w:kern w:val="0"/>
            <w:sz w:val="24"/>
            <w:szCs w:val="24"/>
          </w:rPr>
          <w:delText>(需提供彩页资料进行佐证)</w:delText>
        </w:r>
      </w:del>
    </w:p>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bCs/>
          <w:color w:val="000000"/>
          <w:kern w:val="0"/>
          <w:sz w:val="24"/>
          <w:szCs w:val="24"/>
        </w:rPr>
        <w:t>2.1.3.3输出：67 kVA 交流 /72kW 直流。</w:t>
      </w:r>
    </w:p>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2.1.3.4满足IEC 61000-3-2, -3-3; IEC 61000-4-11, -4-13, -4-14, -4-17, -4-28, -4-29标准要求。</w:t>
      </w:r>
    </w:p>
    <w:p>
      <w:pPr>
        <w:widowControl/>
        <w:spacing w:line="360" w:lineRule="auto"/>
        <w:ind w:firstLine="422" w:firstLineChars="200"/>
        <w:jc w:val="left"/>
        <w:rPr>
          <w:rFonts w:ascii="仿宋" w:hAnsi="仿宋" w:eastAsia="仿宋" w:cs="宋体"/>
          <w:color w:val="000000"/>
          <w:kern w:val="0"/>
          <w:sz w:val="24"/>
          <w:szCs w:val="24"/>
        </w:rPr>
      </w:pPr>
      <w:r>
        <w:rPr>
          <w:b/>
        </w:rPr>
        <w:t>▲</w:t>
      </w:r>
      <w:r>
        <w:rPr>
          <w:rFonts w:hint="eastAsia" w:ascii="仿宋" w:hAnsi="仿宋" w:eastAsia="仿宋" w:cs="宋体"/>
          <w:color w:val="000000"/>
          <w:kern w:val="0"/>
          <w:sz w:val="24"/>
          <w:szCs w:val="24"/>
        </w:rPr>
        <w:t>2.1.3.5输出电压: 0 V - 3 * 400 V AC (p-n)；0 V - 3*690 V AC (p-p)；0 V -</w:t>
      </w:r>
      <w:commentRangeStart w:id="4"/>
      <w:r>
        <w:rPr>
          <w:rFonts w:hint="eastAsia" w:ascii="仿宋" w:hAnsi="仿宋" w:eastAsia="仿宋" w:cs="宋体"/>
          <w:color w:val="000000"/>
          <w:kern w:val="0"/>
          <w:sz w:val="24"/>
          <w:szCs w:val="24"/>
        </w:rPr>
        <w:t xml:space="preserve"> +/-</w:t>
      </w:r>
      <w:commentRangeEnd w:id="4"/>
      <w:r>
        <w:commentReference w:id="4"/>
      </w:r>
      <w:r>
        <w:rPr>
          <w:rFonts w:hint="eastAsia" w:ascii="仿宋" w:hAnsi="仿宋" w:eastAsia="仿宋" w:cs="宋体"/>
          <w:color w:val="000000"/>
          <w:kern w:val="0"/>
          <w:sz w:val="24"/>
          <w:szCs w:val="24"/>
        </w:rPr>
        <w:t xml:space="preserve"> 1120 V DC。(需提供</w:t>
      </w:r>
      <w:ins w:id="1298" w:author="陈陈陈过儿" w:date="2023-06-07T10:59:29Z">
        <w:r>
          <w:rPr>
            <w:rFonts w:hint="eastAsia" w:ascii="仿宋" w:hAnsi="仿宋" w:eastAsia="仿宋" w:cs="仿宋"/>
            <w:color w:val="000000"/>
            <w:kern w:val="0"/>
            <w:sz w:val="24"/>
            <w:szCs w:val="24"/>
            <w:highlight w:val="none"/>
            <w:lang w:val="en-US" w:eastAsia="zh-CN"/>
          </w:rPr>
          <w:t>产品彩页彩色扫描件及</w:t>
        </w:r>
      </w:ins>
      <w:ins w:id="1299" w:author="陈陈陈过儿" w:date="2023-06-07T10:59:29Z">
        <w:r>
          <w:rPr>
            <w:rFonts w:hint="eastAsia" w:ascii="仿宋" w:hAnsi="仿宋" w:eastAsia="仿宋" w:cs="仿宋"/>
            <w:color w:val="000000"/>
            <w:kern w:val="0"/>
            <w:sz w:val="24"/>
            <w:szCs w:val="24"/>
            <w:highlight w:val="none"/>
            <w:lang w:eastAsia="zh-CN"/>
          </w:rPr>
          <w:t>《技术和服务要求响应表》</w:t>
        </w:r>
      </w:ins>
      <w:del w:id="1300" w:author="陈陈陈过儿" w:date="2023-06-07T10:59:32Z">
        <w:r>
          <w:rPr>
            <w:rFonts w:hint="eastAsia" w:ascii="仿宋" w:hAnsi="仿宋" w:eastAsia="仿宋" w:cs="宋体"/>
            <w:color w:val="000000"/>
            <w:kern w:val="0"/>
            <w:sz w:val="24"/>
            <w:szCs w:val="24"/>
          </w:rPr>
          <w:delText>彩页资料</w:delText>
        </w:r>
      </w:del>
      <w:r>
        <w:rPr>
          <w:rFonts w:hint="eastAsia" w:ascii="仿宋" w:hAnsi="仿宋" w:eastAsia="仿宋" w:cs="宋体"/>
          <w:color w:val="000000"/>
          <w:kern w:val="0"/>
          <w:sz w:val="24"/>
          <w:szCs w:val="24"/>
        </w:rPr>
        <w:t>进行佐证)</w:t>
      </w:r>
    </w:p>
    <w:p>
      <w:pPr>
        <w:widowControl/>
        <w:spacing w:line="360" w:lineRule="auto"/>
        <w:ind w:firstLine="422" w:firstLineChars="200"/>
        <w:jc w:val="left"/>
        <w:rPr>
          <w:rFonts w:ascii="仿宋" w:hAnsi="仿宋" w:eastAsia="仿宋" w:cs="宋体"/>
          <w:color w:val="000000"/>
          <w:kern w:val="0"/>
          <w:sz w:val="24"/>
          <w:szCs w:val="24"/>
        </w:rPr>
      </w:pPr>
      <w:r>
        <w:rPr>
          <w:b/>
        </w:rPr>
        <w:t>▲</w:t>
      </w:r>
      <w:r>
        <w:rPr>
          <w:rFonts w:hint="eastAsia" w:ascii="仿宋" w:hAnsi="仿宋" w:eastAsia="仿宋" w:cs="宋体"/>
          <w:color w:val="000000"/>
          <w:kern w:val="0"/>
          <w:sz w:val="24"/>
          <w:szCs w:val="24"/>
        </w:rPr>
        <w:t>2.1.3.6输出电流：连续 75A (均方根值), 短时(最大3s)100A (均方根值), 可重复峰值 400A；并行模式下：连续：225A(均方根值)，短时(最大3s)300A(均方根值)，可重复峰值600A；(需提供</w:t>
      </w:r>
      <w:ins w:id="1301" w:author="陈陈陈过儿" w:date="2023-06-07T10:59:36Z">
        <w:r>
          <w:rPr>
            <w:rFonts w:hint="eastAsia" w:ascii="仿宋" w:hAnsi="仿宋" w:eastAsia="仿宋" w:cs="仿宋"/>
            <w:color w:val="000000"/>
            <w:kern w:val="0"/>
            <w:sz w:val="24"/>
            <w:szCs w:val="24"/>
            <w:highlight w:val="none"/>
            <w:lang w:val="en-US" w:eastAsia="zh-CN"/>
          </w:rPr>
          <w:t>产品彩页彩色扫描件及</w:t>
        </w:r>
      </w:ins>
      <w:ins w:id="1302" w:author="陈陈陈过儿" w:date="2023-06-07T10:59:36Z">
        <w:r>
          <w:rPr>
            <w:rFonts w:hint="eastAsia" w:ascii="仿宋" w:hAnsi="仿宋" w:eastAsia="仿宋" w:cs="仿宋"/>
            <w:color w:val="000000"/>
            <w:kern w:val="0"/>
            <w:sz w:val="24"/>
            <w:szCs w:val="24"/>
            <w:highlight w:val="none"/>
            <w:lang w:eastAsia="zh-CN"/>
          </w:rPr>
          <w:t>《技术和服务要求响应表》</w:t>
        </w:r>
      </w:ins>
      <w:del w:id="1303" w:author="陈陈陈过儿" w:date="2023-06-07T10:59:36Z">
        <w:r>
          <w:rPr>
            <w:rFonts w:hint="eastAsia" w:ascii="仿宋" w:hAnsi="仿宋" w:eastAsia="仿宋" w:cs="宋体"/>
            <w:color w:val="000000"/>
            <w:kern w:val="0"/>
            <w:sz w:val="24"/>
            <w:szCs w:val="24"/>
          </w:rPr>
          <w:delText>彩页资料</w:delText>
        </w:r>
      </w:del>
      <w:r>
        <w:rPr>
          <w:rFonts w:hint="eastAsia" w:ascii="仿宋" w:hAnsi="仿宋" w:eastAsia="仿宋" w:cs="宋体"/>
          <w:color w:val="000000"/>
          <w:kern w:val="0"/>
          <w:sz w:val="24"/>
          <w:szCs w:val="24"/>
        </w:rPr>
        <w:t>进行佐证)</w:t>
      </w:r>
    </w:p>
    <w:p>
      <w:pPr>
        <w:widowControl/>
        <w:spacing w:line="360" w:lineRule="auto"/>
        <w:ind w:firstLine="482" w:firstLineChars="200"/>
        <w:jc w:val="left"/>
        <w:rPr>
          <w:rFonts w:ascii="仿宋" w:hAnsi="仿宋" w:eastAsia="仿宋" w:cs="宋体"/>
          <w:b/>
          <w:bCs w:val="0"/>
          <w:color w:val="000000"/>
          <w:kern w:val="0"/>
          <w:sz w:val="24"/>
          <w:szCs w:val="24"/>
        </w:rPr>
      </w:pPr>
      <w:r>
        <w:rPr>
          <w:rFonts w:hint="eastAsia" w:ascii="仿宋" w:hAnsi="仿宋" w:eastAsia="仿宋" w:cs="宋体"/>
          <w:b/>
          <w:bCs w:val="0"/>
          <w:color w:val="000000"/>
          <w:kern w:val="0"/>
          <w:sz w:val="24"/>
          <w:szCs w:val="24"/>
        </w:rPr>
        <w:t>★2.1.3.7输出频率：0 - 5kHz。</w:t>
      </w:r>
      <w:ins w:id="1304" w:author="陈陈陈过儿" w:date="2023-06-07T11:00:32Z">
        <w:r>
          <w:rPr>
            <w:rFonts w:hint="eastAsia" w:ascii="宋体" w:hAnsi="宋体"/>
            <w:b/>
            <w:bCs/>
            <w:sz w:val="24"/>
          </w:rPr>
          <w:t>需提供</w:t>
        </w:r>
      </w:ins>
      <w:ins w:id="1305" w:author="陈陈陈过儿" w:date="2023-06-07T11:00:32Z">
        <w:r>
          <w:rPr>
            <w:rFonts w:hint="eastAsia" w:ascii="宋体" w:hAnsi="宋体"/>
            <w:b/>
            <w:bCs/>
            <w:sz w:val="24"/>
            <w:lang w:val="en-US" w:eastAsia="zh-CN"/>
          </w:rPr>
          <w:t>产品</w:t>
        </w:r>
      </w:ins>
      <w:ins w:id="1306" w:author="陈陈陈过儿" w:date="2023-06-07T11:00:32Z">
        <w:r>
          <w:rPr>
            <w:rFonts w:hint="eastAsia" w:ascii="宋体" w:hAnsi="宋体"/>
            <w:b/>
            <w:bCs/>
            <w:sz w:val="24"/>
          </w:rPr>
          <w:t>彩页</w:t>
        </w:r>
      </w:ins>
      <w:ins w:id="1307" w:author="陈陈陈过儿" w:date="2023-06-07T11:00:32Z">
        <w:r>
          <w:rPr>
            <w:rFonts w:hint="eastAsia" w:ascii="宋体" w:hAnsi="宋体"/>
            <w:b/>
            <w:bCs/>
            <w:sz w:val="24"/>
            <w:lang w:val="en-US" w:eastAsia="zh-CN"/>
          </w:rPr>
          <w:t>彩色扫描件并加盖投标人公章</w:t>
        </w:r>
      </w:ins>
      <w:ins w:id="1308" w:author="陈陈陈过儿" w:date="2023-06-07T11:00:32Z">
        <w:r>
          <w:rPr>
            <w:rFonts w:hint="eastAsia" w:ascii="宋体" w:hAnsi="宋体"/>
            <w:b/>
            <w:bCs/>
            <w:sz w:val="24"/>
            <w:lang w:eastAsia="zh-CN"/>
          </w:rPr>
          <w:t>，</w:t>
        </w:r>
      </w:ins>
      <w:ins w:id="1309" w:author="陈陈陈过儿" w:date="2023-06-07T11:00:32Z">
        <w:r>
          <w:rPr>
            <w:rFonts w:hint="eastAsia" w:ascii="宋体" w:hAnsi="宋体"/>
            <w:b/>
            <w:bCs/>
            <w:sz w:val="24"/>
            <w:lang w:val="en-US" w:eastAsia="zh-CN"/>
          </w:rPr>
          <w:t>否则将被视为无效投标。</w:t>
        </w:r>
      </w:ins>
      <w:del w:id="1310" w:author="陈陈陈过儿" w:date="2023-06-07T11:00:32Z">
        <w:r>
          <w:rPr>
            <w:rFonts w:hint="eastAsia" w:ascii="仿宋" w:hAnsi="仿宋" w:eastAsia="仿宋" w:cs="宋体"/>
            <w:b/>
            <w:bCs w:val="0"/>
            <w:color w:val="000000"/>
            <w:kern w:val="0"/>
            <w:sz w:val="24"/>
            <w:szCs w:val="24"/>
          </w:rPr>
          <w:delText>(需提供彩页资料进行佐证)</w:delText>
        </w:r>
      </w:del>
    </w:p>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2.1.3.8频率精度、稳定度：100ppm。</w:t>
      </w:r>
    </w:p>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2.1.3.9输出连接器：安全实验室连接器。</w:t>
      </w:r>
    </w:p>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2.1.3.10相位精度：分辨率 1°。</w:t>
      </w:r>
    </w:p>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2.1.3.11输出噪声：</w:t>
      </w:r>
      <w:del w:id="1311" w:author="陈陈陈过儿" w:date="2023-06-07T11:08:13Z">
        <w:r>
          <w:rPr>
            <w:rFonts w:hint="eastAsia" w:ascii="仿宋" w:hAnsi="仿宋" w:eastAsia="仿宋" w:cs="宋体"/>
            <w:color w:val="000000"/>
            <w:kern w:val="0"/>
            <w:sz w:val="24"/>
            <w:szCs w:val="24"/>
          </w:rPr>
          <w:delText xml:space="preserve"> </w:delText>
        </w:r>
      </w:del>
      <w:del w:id="1312" w:author="陈陈陈过儿" w:date="2023-06-07T11:08:07Z">
        <w:r>
          <w:rPr>
            <w:rFonts w:hint="default" w:ascii="仿宋" w:hAnsi="仿宋" w:eastAsia="仿宋" w:cs="宋体"/>
            <w:color w:val="000000"/>
            <w:kern w:val="0"/>
            <w:sz w:val="24"/>
            <w:szCs w:val="24"/>
            <w:lang w:val="en-US"/>
          </w:rPr>
          <w:delText>&lt;</w:delText>
        </w:r>
      </w:del>
      <w:del w:id="1313" w:author="陈陈陈过儿" w:date="2023-06-07T11:08:10Z">
        <w:r>
          <w:rPr>
            <w:rFonts w:hint="default" w:ascii="仿宋" w:hAnsi="仿宋" w:eastAsia="仿宋" w:cs="宋体"/>
            <w:color w:val="000000"/>
            <w:kern w:val="0"/>
            <w:sz w:val="24"/>
            <w:szCs w:val="24"/>
            <w:lang w:val="en-US" w:eastAsia="zh-CN"/>
          </w:rPr>
          <w:delText xml:space="preserve"> </w:delText>
        </w:r>
      </w:del>
      <w:ins w:id="1314" w:author="陈陈陈过儿" w:date="2023-06-07T11:08:10Z">
        <w:r>
          <w:rPr>
            <w:rFonts w:hint="eastAsia" w:ascii="仿宋" w:hAnsi="仿宋" w:eastAsia="仿宋" w:cs="宋体"/>
            <w:color w:val="000000"/>
            <w:kern w:val="0"/>
            <w:sz w:val="24"/>
            <w:szCs w:val="24"/>
            <w:lang w:val="en-US" w:eastAsia="zh-CN"/>
          </w:rPr>
          <w:t>＜</w:t>
        </w:r>
      </w:ins>
      <w:ins w:id="1315" w:author="陈陈陈过儿" w:date="2023-06-07T11:08:07Z">
        <w:r>
          <w:rPr>
            <w:rFonts w:hint="eastAsia" w:ascii="仿宋" w:hAnsi="仿宋" w:eastAsia="仿宋" w:cs="宋体"/>
            <w:color w:val="000000"/>
            <w:kern w:val="0"/>
            <w:sz w:val="24"/>
            <w:szCs w:val="24"/>
            <w:lang w:val="en-US" w:eastAsia="zh-CN"/>
          </w:rPr>
          <w:t xml:space="preserve"> </w:t>
        </w:r>
      </w:ins>
      <w:r>
        <w:rPr>
          <w:rFonts w:hint="eastAsia" w:ascii="仿宋" w:hAnsi="仿宋" w:eastAsia="仿宋" w:cs="宋体"/>
          <w:color w:val="000000"/>
          <w:kern w:val="0"/>
          <w:sz w:val="24"/>
          <w:szCs w:val="24"/>
        </w:rPr>
        <w:t>50 V ： 110 mV rms。</w:t>
      </w:r>
    </w:p>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&gt; 50 V ： 320 mV rms+0.02%设置值。</w:t>
      </w:r>
    </w:p>
    <w:p>
      <w:pPr>
        <w:widowControl/>
        <w:spacing w:line="360" w:lineRule="auto"/>
        <w:ind w:firstLine="422" w:firstLineChars="200"/>
        <w:jc w:val="left"/>
        <w:rPr>
          <w:rFonts w:ascii="仿宋" w:hAnsi="仿宋" w:eastAsia="仿宋" w:cs="宋体"/>
          <w:color w:val="000000"/>
          <w:kern w:val="0"/>
          <w:sz w:val="24"/>
          <w:szCs w:val="24"/>
        </w:rPr>
      </w:pPr>
      <w:r>
        <w:rPr>
          <w:b/>
        </w:rPr>
        <w:t>▲</w:t>
      </w:r>
      <w:r>
        <w:rPr>
          <w:rFonts w:hint="eastAsia" w:ascii="仿宋" w:hAnsi="仿宋" w:eastAsia="仿宋" w:cs="宋体"/>
          <w:color w:val="000000"/>
          <w:kern w:val="0"/>
          <w:sz w:val="24"/>
          <w:szCs w:val="24"/>
        </w:rPr>
        <w:t>2.1.3.12转换速率：8 V</w:t>
      </w:r>
      <w:del w:id="1316" w:author="陈陈陈过儿" w:date="2023-06-07T11:08:18Z">
        <w:r>
          <w:rPr>
            <w:rFonts w:hint="eastAsia" w:ascii="仿宋" w:hAnsi="仿宋" w:eastAsia="仿宋" w:cs="宋体"/>
            <w:color w:val="000000"/>
            <w:kern w:val="0"/>
            <w:sz w:val="24"/>
            <w:szCs w:val="24"/>
          </w:rPr>
          <w:delText xml:space="preserve"> </w:delText>
        </w:r>
      </w:del>
      <w:r>
        <w:rPr>
          <w:rFonts w:hint="eastAsia" w:ascii="仿宋" w:hAnsi="仿宋" w:eastAsia="仿宋" w:cs="宋体"/>
          <w:color w:val="000000"/>
          <w:kern w:val="0"/>
          <w:sz w:val="24"/>
          <w:szCs w:val="24"/>
        </w:rPr>
        <w:t>/</w:t>
      </w:r>
      <w:del w:id="1317" w:author="陈陈陈过儿" w:date="2023-06-07T11:08:19Z">
        <w:r>
          <w:rPr>
            <w:rFonts w:hint="eastAsia" w:ascii="仿宋" w:hAnsi="仿宋" w:eastAsia="仿宋" w:cs="宋体"/>
            <w:color w:val="000000"/>
            <w:kern w:val="0"/>
            <w:sz w:val="24"/>
            <w:szCs w:val="24"/>
          </w:rPr>
          <w:delText xml:space="preserve"> </w:delText>
        </w:r>
      </w:del>
      <w:r>
        <w:rPr>
          <w:rFonts w:hint="eastAsia" w:ascii="仿宋" w:hAnsi="仿宋" w:eastAsia="仿宋" w:cs="宋体"/>
          <w:color w:val="000000"/>
          <w:kern w:val="0"/>
          <w:sz w:val="24"/>
          <w:szCs w:val="24"/>
        </w:rPr>
        <w:t>us。(需提供</w:t>
      </w:r>
      <w:ins w:id="1318" w:author="陈陈陈过儿" w:date="2023-06-07T10:59:42Z">
        <w:r>
          <w:rPr>
            <w:rFonts w:hint="eastAsia" w:ascii="仿宋" w:hAnsi="仿宋" w:eastAsia="仿宋" w:cs="仿宋"/>
            <w:color w:val="000000"/>
            <w:kern w:val="0"/>
            <w:sz w:val="24"/>
            <w:szCs w:val="24"/>
            <w:highlight w:val="none"/>
            <w:lang w:val="en-US" w:eastAsia="zh-CN"/>
          </w:rPr>
          <w:t>产品彩页彩色扫描件及</w:t>
        </w:r>
      </w:ins>
      <w:ins w:id="1319" w:author="陈陈陈过儿" w:date="2023-06-07T10:59:42Z">
        <w:r>
          <w:rPr>
            <w:rFonts w:hint="eastAsia" w:ascii="仿宋" w:hAnsi="仿宋" w:eastAsia="仿宋" w:cs="仿宋"/>
            <w:color w:val="000000"/>
            <w:kern w:val="0"/>
            <w:sz w:val="24"/>
            <w:szCs w:val="24"/>
            <w:highlight w:val="none"/>
            <w:lang w:eastAsia="zh-CN"/>
          </w:rPr>
          <w:t>《技术和服务要求响应表》</w:t>
        </w:r>
      </w:ins>
      <w:del w:id="1320" w:author="陈陈陈过儿" w:date="2023-06-07T10:59:42Z">
        <w:r>
          <w:rPr>
            <w:rFonts w:hint="eastAsia" w:ascii="仿宋" w:hAnsi="仿宋" w:eastAsia="仿宋" w:cs="宋体"/>
            <w:color w:val="000000"/>
            <w:kern w:val="0"/>
            <w:sz w:val="24"/>
            <w:szCs w:val="24"/>
          </w:rPr>
          <w:delText>彩页资料</w:delText>
        </w:r>
      </w:del>
      <w:r>
        <w:rPr>
          <w:rFonts w:hint="eastAsia" w:ascii="仿宋" w:hAnsi="仿宋" w:eastAsia="仿宋" w:cs="宋体"/>
          <w:color w:val="000000"/>
          <w:kern w:val="0"/>
          <w:sz w:val="24"/>
          <w:szCs w:val="24"/>
        </w:rPr>
        <w:t>进行佐证)</w:t>
      </w:r>
    </w:p>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2.1.3.13具备功率恢复功能，可抵抗反冲能量，保护设备。</w:t>
      </w:r>
    </w:p>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2.1.3.14电压监测：内部或外部监测，4 线。</w:t>
      </w:r>
    </w:p>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2.1.3.15失真率 (THD)：低于</w:t>
      </w:r>
      <w:del w:id="1321" w:author="陈陈陈过儿" w:date="2023-06-07T11:08:24Z">
        <w:r>
          <w:rPr>
            <w:rFonts w:hint="eastAsia" w:ascii="仿宋" w:hAnsi="仿宋" w:eastAsia="仿宋" w:cs="宋体"/>
            <w:color w:val="000000"/>
            <w:kern w:val="0"/>
            <w:sz w:val="24"/>
            <w:szCs w:val="24"/>
          </w:rPr>
          <w:delText xml:space="preserve"> </w:delText>
        </w:r>
      </w:del>
      <w:r>
        <w:rPr>
          <w:rFonts w:hint="eastAsia" w:ascii="仿宋" w:hAnsi="仿宋" w:eastAsia="仿宋" w:cs="宋体"/>
          <w:color w:val="000000"/>
          <w:kern w:val="0"/>
          <w:sz w:val="24"/>
          <w:szCs w:val="24"/>
        </w:rPr>
        <w:t>0.5%，@ 50 / 60 Hz。</w:t>
      </w:r>
    </w:p>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2.1.3.16输出电压调节：优于</w:t>
      </w:r>
      <w:del w:id="1322" w:author="陈陈陈过儿" w:date="2023-06-07T11:08:23Z">
        <w:r>
          <w:rPr>
            <w:rFonts w:hint="eastAsia" w:ascii="仿宋" w:hAnsi="仿宋" w:eastAsia="仿宋" w:cs="宋体"/>
            <w:color w:val="000000"/>
            <w:kern w:val="0"/>
            <w:sz w:val="24"/>
            <w:szCs w:val="24"/>
          </w:rPr>
          <w:delText xml:space="preserve"> </w:delText>
        </w:r>
      </w:del>
      <w:r>
        <w:rPr>
          <w:rFonts w:hint="eastAsia" w:ascii="仿宋" w:hAnsi="仿宋" w:eastAsia="仿宋" w:cs="宋体"/>
          <w:color w:val="000000"/>
          <w:kern w:val="0"/>
          <w:sz w:val="24"/>
          <w:szCs w:val="24"/>
        </w:rPr>
        <w:t>设置值的0.1%。</w:t>
      </w:r>
    </w:p>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2.1.3.17输出电压精度：DC:±0.2%设定值±0.15%满量程，AC：增加设定频率的+-0.1%/1000。</w:t>
      </w:r>
    </w:p>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2.1.3.18最大电压补偿：标称电压的 5%。</w:t>
      </w:r>
    </w:p>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2.1.3.19限流器：5 A - 最大电流，停止/继续（行为）。</w:t>
      </w:r>
    </w:p>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2.1.3.20保护：过流、过热、过压、欠压。</w:t>
      </w:r>
    </w:p>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2.1.3.21波形发生器：</w:t>
      </w:r>
    </w:p>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①直流波形片断类型： DC, Ramp, Square, Triangle, Sawtooth, Step, Sine, Sine sweep, Sine ramp, Damped sinewave, Sine ripple, Profile, Square sweep, Noise, Sine Dwell, Sinc, Harmonic, Exponent。</w:t>
      </w:r>
    </w:p>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②交流波形片断类型：Sine, Modulation, Sine sweep, Sweep on Sine, Sine up/down, Sine unbalance, Overswing, Sine offset, Sine Dip, Harmonic, Interharmonic, Interharmonic step, Harmonic distortion。</w:t>
      </w:r>
    </w:p>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③片断持续时间：无限。</w:t>
      </w:r>
    </w:p>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2.1.3.22接口：GPIB，以太网接口，RS 232（连接分析仪），Frame bus（内置系统总线）</w:t>
      </w:r>
    </w:p>
    <w:p>
      <w:pPr>
        <w:widowControl/>
        <w:spacing w:line="360" w:lineRule="auto"/>
        <w:ind w:firstLine="482" w:firstLineChars="200"/>
        <w:jc w:val="left"/>
        <w:rPr>
          <w:rFonts w:ascii="仿宋" w:hAnsi="仿宋" w:eastAsia="仿宋" w:cs="宋体"/>
          <w:color w:val="000000"/>
          <w:kern w:val="0"/>
          <w:sz w:val="24"/>
          <w:szCs w:val="24"/>
        </w:rPr>
      </w:pPr>
      <w:r>
        <w:rPr>
          <w:rFonts w:hint="eastAsia" w:ascii="仿宋" w:hAnsi="仿宋" w:eastAsia="仿宋" w:cs="宋体"/>
          <w:b/>
          <w:bCs/>
          <w:color w:val="000000"/>
          <w:kern w:val="0"/>
          <w:sz w:val="24"/>
          <w:szCs w:val="24"/>
        </w:rPr>
        <w:t>2.2电压跌落测试系统</w:t>
      </w:r>
    </w:p>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系统设备清单：三相电压跌落模拟器、控制软件、三相多功能交直流电压源（与谐波闪烁系统共用）。</w:t>
      </w:r>
    </w:p>
    <w:p>
      <w:pPr>
        <w:widowControl/>
        <w:spacing w:line="360" w:lineRule="auto"/>
        <w:ind w:firstLine="482" w:firstLineChars="200"/>
        <w:jc w:val="left"/>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2.2.1三相电压跌落模拟器</w:t>
      </w:r>
    </w:p>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2.2.1.1全兼容三相测试系统，符合 IEC 61000-4-11Ed.2:2004 和 IEC 61000-4-34 标准，适用于三角形和星形供电被试品测试。</w:t>
      </w:r>
    </w:p>
    <w:p>
      <w:pPr>
        <w:widowControl/>
        <w:spacing w:line="360" w:lineRule="auto"/>
        <w:ind w:firstLine="482" w:firstLineChars="200"/>
        <w:jc w:val="left"/>
        <w:rPr>
          <w:rFonts w:ascii="仿宋" w:hAnsi="仿宋" w:eastAsia="仿宋" w:cs="宋体"/>
          <w:b/>
          <w:bCs w:val="0"/>
          <w:color w:val="000000"/>
          <w:kern w:val="0"/>
          <w:sz w:val="24"/>
          <w:szCs w:val="24"/>
        </w:rPr>
      </w:pPr>
      <w:r>
        <w:rPr>
          <w:rFonts w:hint="eastAsia" w:ascii="仿宋" w:hAnsi="仿宋" w:eastAsia="仿宋" w:cs="宋体"/>
          <w:b/>
          <w:bCs w:val="0"/>
          <w:color w:val="000000"/>
          <w:kern w:val="0"/>
          <w:sz w:val="24"/>
          <w:szCs w:val="24"/>
        </w:rPr>
        <w:t>★2.2.1.2电压范围：3 x 690 V 交流，每相电流最大63 A ，400 V 交流(L - N)，600 V 直流。</w:t>
      </w:r>
      <w:ins w:id="1323" w:author="陈陈陈过儿" w:date="2023-06-07T11:00:37Z">
        <w:r>
          <w:rPr>
            <w:rFonts w:hint="eastAsia" w:ascii="宋体" w:hAnsi="宋体"/>
            <w:b/>
            <w:bCs/>
            <w:sz w:val="24"/>
          </w:rPr>
          <w:t>需提供</w:t>
        </w:r>
      </w:ins>
      <w:ins w:id="1324" w:author="陈陈陈过儿" w:date="2023-06-07T11:00:37Z">
        <w:r>
          <w:rPr>
            <w:rFonts w:hint="eastAsia" w:ascii="宋体" w:hAnsi="宋体"/>
            <w:b/>
            <w:bCs/>
            <w:sz w:val="24"/>
            <w:lang w:val="en-US" w:eastAsia="zh-CN"/>
          </w:rPr>
          <w:t>产品</w:t>
        </w:r>
      </w:ins>
      <w:ins w:id="1325" w:author="陈陈陈过儿" w:date="2023-06-07T11:00:37Z">
        <w:r>
          <w:rPr>
            <w:rFonts w:hint="eastAsia" w:ascii="宋体" w:hAnsi="宋体"/>
            <w:b/>
            <w:bCs/>
            <w:sz w:val="24"/>
          </w:rPr>
          <w:t>彩页</w:t>
        </w:r>
      </w:ins>
      <w:ins w:id="1326" w:author="陈陈陈过儿" w:date="2023-06-07T11:00:37Z">
        <w:r>
          <w:rPr>
            <w:rFonts w:hint="eastAsia" w:ascii="宋体" w:hAnsi="宋体"/>
            <w:b/>
            <w:bCs/>
            <w:sz w:val="24"/>
            <w:lang w:val="en-US" w:eastAsia="zh-CN"/>
          </w:rPr>
          <w:t>彩色扫描件并加盖投标人公章</w:t>
        </w:r>
      </w:ins>
      <w:ins w:id="1327" w:author="陈陈陈过儿" w:date="2023-06-07T11:00:37Z">
        <w:r>
          <w:rPr>
            <w:rFonts w:hint="eastAsia" w:ascii="宋体" w:hAnsi="宋体"/>
            <w:b/>
            <w:bCs/>
            <w:sz w:val="24"/>
            <w:lang w:eastAsia="zh-CN"/>
          </w:rPr>
          <w:t>，</w:t>
        </w:r>
      </w:ins>
      <w:ins w:id="1328" w:author="陈陈陈过儿" w:date="2023-06-07T11:00:37Z">
        <w:r>
          <w:rPr>
            <w:rFonts w:hint="eastAsia" w:ascii="宋体" w:hAnsi="宋体"/>
            <w:b/>
            <w:bCs/>
            <w:sz w:val="24"/>
            <w:lang w:val="en-US" w:eastAsia="zh-CN"/>
          </w:rPr>
          <w:t>否则将被视为无效投标。</w:t>
        </w:r>
      </w:ins>
      <w:del w:id="1329" w:author="陈陈陈过儿" w:date="2023-06-07T11:00:37Z">
        <w:r>
          <w:rPr>
            <w:rFonts w:hint="eastAsia" w:ascii="仿宋" w:hAnsi="仿宋" w:eastAsia="仿宋" w:cs="宋体"/>
            <w:b/>
            <w:bCs w:val="0"/>
            <w:color w:val="000000"/>
            <w:kern w:val="0"/>
            <w:sz w:val="24"/>
            <w:szCs w:val="24"/>
          </w:rPr>
          <w:delText>(需提供彩页资料进行佐证)</w:delText>
        </w:r>
      </w:del>
    </w:p>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2.2.1.3峰值电流：大于500 A。</w:t>
      </w:r>
    </w:p>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2.2.1.4重复率：0.01 s - 9,999 s。</w:t>
      </w:r>
    </w:p>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2.2.1.5持续时间td：0.02 ms - 9,999 s。</w:t>
      </w:r>
    </w:p>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2.2.1.6输出：三相应用，L1，L2，L3，N 和 PE，后面板输出；单相应用，L，N 和 PE，前面板输出。</w:t>
      </w:r>
    </w:p>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2.2.1.7接口：USB或IEE 488.2。</w:t>
      </w:r>
    </w:p>
    <w:p>
      <w:pPr>
        <w:widowControl/>
        <w:spacing w:line="360" w:lineRule="auto"/>
        <w:ind w:firstLine="482" w:firstLineChars="200"/>
        <w:jc w:val="left"/>
        <w:rPr>
          <w:rFonts w:ascii="仿宋" w:hAnsi="仿宋" w:eastAsia="仿宋" w:cs="宋体"/>
          <w:color w:val="000000"/>
          <w:kern w:val="0"/>
          <w:sz w:val="24"/>
          <w:szCs w:val="24"/>
        </w:rPr>
      </w:pPr>
      <w:r>
        <w:rPr>
          <w:rFonts w:hint="eastAsia" w:ascii="仿宋" w:hAnsi="仿宋" w:eastAsia="仿宋" w:cs="宋体"/>
          <w:b/>
          <w:bCs/>
          <w:color w:val="000000"/>
          <w:kern w:val="0"/>
          <w:sz w:val="24"/>
          <w:szCs w:val="24"/>
        </w:rPr>
        <w:t xml:space="preserve">2.2.2控制软件 </w:t>
      </w:r>
    </w:p>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2.2.2.1可通过Ethernet、USB和IEEE488两种接口远程控制测试主机。</w:t>
      </w:r>
    </w:p>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2.2.2.2软件中内置标准库和用户自定义两种操作模式。</w:t>
      </w:r>
    </w:p>
    <w:p>
      <w:pPr>
        <w:widowControl/>
        <w:spacing w:line="360" w:lineRule="auto"/>
        <w:ind w:firstLine="480" w:firstLineChars="200"/>
        <w:jc w:val="left"/>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rPr>
        <w:t>2.2.2.3标准测试模式：标准模式至少包含汽车标准、工业标准、电信标准和交通标准；汽车标准至少包含ECE R10、IEC 61851-21-1、-2和车厂标准（涵盖BMW、Ford、Nissian、Great Wall、Hyundai等）；工业标准至少包含基础标准、通用标准和产品标准</w:t>
      </w:r>
      <w:ins w:id="1330" w:author="陈陈陈过儿" w:date="2023-06-07T11:08:47Z">
        <w:r>
          <w:rPr>
            <w:rFonts w:hint="eastAsia" w:ascii="仿宋" w:hAnsi="仿宋" w:eastAsia="仿宋" w:cs="宋体"/>
            <w:color w:val="000000"/>
            <w:kern w:val="0"/>
            <w:sz w:val="24"/>
            <w:szCs w:val="24"/>
            <w:lang w:eastAsia="zh-CN"/>
          </w:rPr>
          <w:t>；</w:t>
        </w:r>
      </w:ins>
      <w:bookmarkStart w:id="25" w:name="_GoBack"/>
      <w:bookmarkEnd w:id="25"/>
    </w:p>
    <w:p>
      <w:pPr>
        <w:widowControl/>
        <w:spacing w:line="360" w:lineRule="auto"/>
        <w:ind w:firstLine="480" w:firstLineChars="200"/>
        <w:jc w:val="left"/>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rPr>
        <w:t>2.2.2.4用户自定义模式下，用户可针对各测试波形进行自定义编辑</w:t>
      </w:r>
      <w:ins w:id="1331" w:author="陈陈陈过儿" w:date="2023-06-07T11:08:46Z">
        <w:r>
          <w:rPr>
            <w:rFonts w:hint="eastAsia" w:ascii="仿宋" w:hAnsi="仿宋" w:eastAsia="仿宋" w:cs="宋体"/>
            <w:color w:val="000000"/>
            <w:kern w:val="0"/>
            <w:sz w:val="24"/>
            <w:szCs w:val="24"/>
            <w:lang w:eastAsia="zh-CN"/>
          </w:rPr>
          <w:t>；</w:t>
        </w:r>
      </w:ins>
    </w:p>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2.2.2.5可将测试的所有参数设置保存为测试文件，方便后续直接调用测试；</w:t>
      </w:r>
    </w:p>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2.2.2.6软件具备easy link功能，可将多个测试项目整合链接成一个测试流程，实现多项目的测试自动化；</w:t>
      </w:r>
    </w:p>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2.2.2.7可以实现自动测试并打印测试报告；</w:t>
      </w:r>
    </w:p>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2.2.2.8可以支持Windows7、Windows8、Windows10等操作系统；</w:t>
      </w:r>
    </w:p>
    <w:p>
      <w:pPr>
        <w:pStyle w:val="4"/>
        <w:spacing w:before="312" w:after="312" w:line="360" w:lineRule="auto"/>
        <w:jc w:val="left"/>
        <w:rPr>
          <w:rFonts w:ascii="仿宋" w:hAnsi="仿宋"/>
          <w:kern w:val="0"/>
        </w:rPr>
      </w:pPr>
      <w:r>
        <w:rPr>
          <w:rFonts w:ascii="仿宋" w:hAnsi="仿宋"/>
          <w:kern w:val="0"/>
        </w:rPr>
        <w:t>三、商务条件（以“</w:t>
      </w:r>
      <w:r>
        <w:rPr>
          <w:rFonts w:hint="eastAsia" w:ascii="仿宋" w:hAnsi="仿宋"/>
          <w:kern w:val="0"/>
        </w:rPr>
        <w:t>★</w:t>
      </w:r>
      <w:r>
        <w:rPr>
          <w:rFonts w:ascii="仿宋" w:hAnsi="仿宋"/>
          <w:kern w:val="0"/>
        </w:rPr>
        <w:t>”标示的内容为不允许负偏离的实质性要求）</w:t>
      </w:r>
      <w:bookmarkEnd w:id="21"/>
    </w:p>
    <w:p>
      <w:pPr>
        <w:spacing w:line="360" w:lineRule="auto"/>
        <w:ind w:firstLine="482" w:firstLineChars="200"/>
        <w:jc w:val="left"/>
        <w:rPr>
          <w:rFonts w:ascii="仿宋" w:hAnsi="仿宋" w:eastAsia="仿宋" w:cs="宋体"/>
          <w:b/>
          <w:bCs/>
          <w:kern w:val="0"/>
          <w:sz w:val="24"/>
          <w:szCs w:val="24"/>
        </w:rPr>
      </w:pPr>
      <w:r>
        <w:rPr>
          <w:rFonts w:hint="eastAsia" w:ascii="仿宋" w:hAnsi="仿宋" w:eastAsia="仿宋" w:cs="宋体"/>
          <w:b/>
          <w:bCs/>
          <w:kern w:val="0"/>
          <w:sz w:val="24"/>
          <w:szCs w:val="24"/>
        </w:rPr>
        <w:t>采购</w:t>
      </w:r>
      <w:r>
        <w:rPr>
          <w:rFonts w:ascii="仿宋" w:hAnsi="仿宋" w:eastAsia="仿宋" w:cs="宋体"/>
          <w:b/>
          <w:bCs/>
          <w:kern w:val="0"/>
          <w:sz w:val="24"/>
          <w:szCs w:val="24"/>
        </w:rPr>
        <w:t>包：1</w:t>
      </w:r>
    </w:p>
    <w:tbl>
      <w:tblPr>
        <w:tblStyle w:val="1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73"/>
        <w:gridCol w:w="1305"/>
        <w:gridCol w:w="2565"/>
        <w:gridCol w:w="52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3" w:type="dxa"/>
          </w:tcPr>
          <w:p>
            <w:pPr>
              <w:spacing w:line="360" w:lineRule="auto"/>
              <w:jc w:val="center"/>
              <w:rPr>
                <w:rFonts w:ascii="仿宋" w:hAnsi="仿宋" w:eastAsia="仿宋" w:cs="宋体"/>
                <w:bCs/>
                <w:kern w:val="0"/>
                <w:sz w:val="24"/>
                <w:szCs w:val="24"/>
              </w:rPr>
            </w:pPr>
            <w:r>
              <w:rPr>
                <w:rFonts w:ascii="仿宋" w:hAnsi="仿宋" w:eastAsia="仿宋" w:cs="宋体"/>
                <w:bCs/>
                <w:kern w:val="0"/>
                <w:sz w:val="24"/>
                <w:szCs w:val="24"/>
              </w:rPr>
              <w:t>序号</w:t>
            </w:r>
          </w:p>
        </w:tc>
        <w:tc>
          <w:tcPr>
            <w:tcW w:w="1305" w:type="dxa"/>
          </w:tcPr>
          <w:p>
            <w:pPr>
              <w:spacing w:line="360" w:lineRule="auto"/>
              <w:jc w:val="center"/>
              <w:rPr>
                <w:rFonts w:ascii="仿宋" w:hAnsi="仿宋" w:eastAsia="仿宋" w:cs="宋体"/>
                <w:bCs/>
                <w:kern w:val="0"/>
                <w:sz w:val="24"/>
                <w:szCs w:val="24"/>
              </w:rPr>
            </w:pPr>
            <w:r>
              <w:rPr>
                <w:rFonts w:ascii="仿宋" w:hAnsi="仿宋" w:eastAsia="仿宋" w:cs="宋体"/>
                <w:bCs/>
                <w:kern w:val="0"/>
                <w:sz w:val="24"/>
                <w:szCs w:val="24"/>
              </w:rPr>
              <w:t>参数性质</w:t>
            </w:r>
          </w:p>
        </w:tc>
        <w:tc>
          <w:tcPr>
            <w:tcW w:w="2565" w:type="dxa"/>
          </w:tcPr>
          <w:p>
            <w:pPr>
              <w:spacing w:line="360" w:lineRule="auto"/>
              <w:jc w:val="center"/>
              <w:rPr>
                <w:rFonts w:ascii="仿宋" w:hAnsi="仿宋" w:eastAsia="仿宋" w:cs="宋体"/>
                <w:bCs/>
                <w:kern w:val="0"/>
                <w:sz w:val="24"/>
                <w:szCs w:val="24"/>
              </w:rPr>
            </w:pPr>
            <w:r>
              <w:rPr>
                <w:rFonts w:ascii="仿宋" w:hAnsi="仿宋" w:eastAsia="仿宋" w:cs="宋体"/>
                <w:bCs/>
                <w:kern w:val="0"/>
                <w:sz w:val="24"/>
                <w:szCs w:val="24"/>
              </w:rPr>
              <w:t>类型</w:t>
            </w:r>
          </w:p>
        </w:tc>
        <w:tc>
          <w:tcPr>
            <w:tcW w:w="5220" w:type="dxa"/>
          </w:tcPr>
          <w:p>
            <w:pPr>
              <w:spacing w:line="360" w:lineRule="auto"/>
              <w:jc w:val="center"/>
              <w:rPr>
                <w:rFonts w:ascii="仿宋" w:hAnsi="仿宋" w:eastAsia="仿宋" w:cs="宋体"/>
                <w:bCs/>
                <w:kern w:val="0"/>
                <w:sz w:val="24"/>
                <w:szCs w:val="24"/>
              </w:rPr>
            </w:pPr>
            <w:r>
              <w:rPr>
                <w:rFonts w:ascii="仿宋" w:hAnsi="仿宋" w:eastAsia="仿宋" w:cs="宋体"/>
                <w:bCs/>
                <w:kern w:val="0"/>
                <w:sz w:val="24"/>
                <w:szCs w:val="24"/>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3" w:type="dxa"/>
            <w:vAlign w:val="center"/>
          </w:tcPr>
          <w:p>
            <w:pPr>
              <w:spacing w:line="360" w:lineRule="auto"/>
              <w:jc w:val="center"/>
              <w:rPr>
                <w:rFonts w:ascii="仿宋" w:hAnsi="仿宋" w:eastAsia="仿宋" w:cs="宋体"/>
                <w:bCs/>
                <w:kern w:val="0"/>
                <w:sz w:val="24"/>
                <w:szCs w:val="24"/>
              </w:rPr>
            </w:pPr>
            <w:r>
              <w:rPr>
                <w:rFonts w:ascii="仿宋" w:hAnsi="仿宋" w:eastAsia="仿宋" w:cs="宋体"/>
                <w:bCs/>
                <w:kern w:val="0"/>
                <w:sz w:val="24"/>
                <w:szCs w:val="24"/>
              </w:rPr>
              <w:t>1</w:t>
            </w:r>
          </w:p>
        </w:tc>
        <w:tc>
          <w:tcPr>
            <w:tcW w:w="1305" w:type="dxa"/>
            <w:vAlign w:val="center"/>
          </w:tcPr>
          <w:p>
            <w:pPr>
              <w:spacing w:line="360" w:lineRule="auto"/>
              <w:jc w:val="center"/>
              <w:rPr>
                <w:rFonts w:ascii="仿宋" w:hAnsi="仿宋" w:eastAsia="仿宋" w:cs="宋体"/>
                <w:bCs/>
                <w:kern w:val="0"/>
                <w:sz w:val="24"/>
                <w:szCs w:val="24"/>
              </w:rPr>
            </w:pPr>
          </w:p>
        </w:tc>
        <w:tc>
          <w:tcPr>
            <w:tcW w:w="2565" w:type="dxa"/>
            <w:vAlign w:val="center"/>
          </w:tcPr>
          <w:p>
            <w:pPr>
              <w:spacing w:line="360" w:lineRule="auto"/>
              <w:jc w:val="center"/>
              <w:rPr>
                <w:rFonts w:ascii="仿宋" w:hAnsi="仿宋" w:eastAsia="仿宋" w:cs="宋体"/>
                <w:bCs/>
                <w:kern w:val="0"/>
                <w:sz w:val="24"/>
                <w:szCs w:val="24"/>
              </w:rPr>
            </w:pPr>
            <w:r>
              <w:rPr>
                <w:rFonts w:ascii="仿宋" w:hAnsi="仿宋" w:eastAsia="仿宋" w:cs="宋体"/>
                <w:bCs/>
                <w:kern w:val="0"/>
                <w:sz w:val="24"/>
                <w:szCs w:val="24"/>
              </w:rPr>
              <w:t>交货地点</w:t>
            </w:r>
          </w:p>
        </w:tc>
        <w:tc>
          <w:tcPr>
            <w:tcW w:w="5220" w:type="dxa"/>
          </w:tcPr>
          <w:p>
            <w:pPr>
              <w:spacing w:line="360" w:lineRule="auto"/>
              <w:jc w:val="left"/>
              <w:rPr>
                <w:rFonts w:ascii="仿宋" w:hAnsi="仿宋" w:eastAsia="仿宋" w:cs="宋体"/>
                <w:bCs/>
                <w:kern w:val="0"/>
                <w:sz w:val="24"/>
                <w:szCs w:val="24"/>
              </w:rPr>
            </w:pPr>
            <w:r>
              <w:rPr>
                <w:rFonts w:hint="eastAsia" w:ascii="仿宋" w:hAnsi="仿宋" w:eastAsia="仿宋" w:cs="宋体"/>
                <w:bCs/>
                <w:kern w:val="0"/>
                <w:sz w:val="24"/>
                <w:szCs w:val="24"/>
              </w:rPr>
              <w:t>厦门市行政区域内采购人指定地点（</w:t>
            </w:r>
            <w:del w:id="1332" w:author="陈陈陈过儿" w:date="2023-06-07T11:01:43Z">
              <w:r>
                <w:rPr>
                  <w:rFonts w:hint="eastAsia" w:ascii="仿宋" w:hAnsi="仿宋" w:eastAsia="仿宋" w:cs="宋体"/>
                  <w:bCs/>
                  <w:kern w:val="0"/>
                  <w:sz w:val="24"/>
                  <w:szCs w:val="24"/>
                </w:rPr>
                <w:delText>成交供应商</w:delText>
              </w:r>
            </w:del>
            <w:ins w:id="1333" w:author="陈陈陈过儿" w:date="2023-06-07T11:01:43Z">
              <w:r>
                <w:rPr>
                  <w:rFonts w:hint="eastAsia" w:ascii="仿宋" w:hAnsi="仿宋" w:eastAsia="仿宋" w:cs="宋体"/>
                  <w:bCs/>
                  <w:kern w:val="0"/>
                  <w:sz w:val="24"/>
                  <w:szCs w:val="24"/>
                  <w:lang w:eastAsia="zh-CN"/>
                </w:rPr>
                <w:t>中标人</w:t>
              </w:r>
            </w:ins>
            <w:r>
              <w:rPr>
                <w:rFonts w:hint="eastAsia" w:ascii="仿宋" w:hAnsi="仿宋" w:eastAsia="仿宋" w:cs="宋体"/>
                <w:bCs/>
                <w:kern w:val="0"/>
                <w:sz w:val="24"/>
                <w:szCs w:val="24"/>
              </w:rPr>
              <w:t>负责到货时卸货并搬运至采购人指定的实验室位置）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3" w:type="dxa"/>
            <w:vAlign w:val="center"/>
          </w:tcPr>
          <w:p>
            <w:pPr>
              <w:spacing w:line="360" w:lineRule="auto"/>
              <w:jc w:val="center"/>
              <w:rPr>
                <w:rFonts w:ascii="仿宋" w:hAnsi="仿宋" w:eastAsia="仿宋" w:cs="宋体"/>
                <w:bCs/>
                <w:kern w:val="0"/>
                <w:sz w:val="24"/>
                <w:szCs w:val="24"/>
              </w:rPr>
            </w:pPr>
            <w:r>
              <w:rPr>
                <w:rFonts w:ascii="仿宋" w:hAnsi="仿宋" w:eastAsia="仿宋" w:cs="宋体"/>
                <w:bCs/>
                <w:kern w:val="0"/>
                <w:sz w:val="24"/>
                <w:szCs w:val="24"/>
              </w:rPr>
              <w:t>2</w:t>
            </w:r>
          </w:p>
        </w:tc>
        <w:tc>
          <w:tcPr>
            <w:tcW w:w="1305" w:type="dxa"/>
            <w:vAlign w:val="center"/>
          </w:tcPr>
          <w:p>
            <w:pPr>
              <w:spacing w:line="360" w:lineRule="auto"/>
              <w:jc w:val="center"/>
              <w:rPr>
                <w:rFonts w:ascii="仿宋" w:hAnsi="仿宋" w:eastAsia="仿宋" w:cs="宋体"/>
                <w:bCs/>
                <w:kern w:val="0"/>
                <w:sz w:val="24"/>
                <w:szCs w:val="24"/>
              </w:rPr>
            </w:pPr>
          </w:p>
        </w:tc>
        <w:tc>
          <w:tcPr>
            <w:tcW w:w="2565" w:type="dxa"/>
            <w:vAlign w:val="center"/>
          </w:tcPr>
          <w:p>
            <w:pPr>
              <w:spacing w:line="360" w:lineRule="auto"/>
              <w:jc w:val="center"/>
              <w:rPr>
                <w:rFonts w:ascii="仿宋" w:hAnsi="仿宋" w:eastAsia="仿宋" w:cs="宋体"/>
                <w:bCs/>
                <w:kern w:val="0"/>
                <w:sz w:val="24"/>
                <w:szCs w:val="24"/>
              </w:rPr>
            </w:pPr>
            <w:r>
              <w:rPr>
                <w:rFonts w:ascii="仿宋" w:hAnsi="仿宋" w:eastAsia="仿宋" w:cs="宋体"/>
                <w:bCs/>
                <w:kern w:val="0"/>
                <w:sz w:val="24"/>
                <w:szCs w:val="24"/>
              </w:rPr>
              <w:t>交货时间</w:t>
            </w:r>
          </w:p>
        </w:tc>
        <w:tc>
          <w:tcPr>
            <w:tcW w:w="5220" w:type="dxa"/>
          </w:tcPr>
          <w:p>
            <w:pPr>
              <w:spacing w:line="360" w:lineRule="auto"/>
              <w:jc w:val="left"/>
              <w:rPr>
                <w:rFonts w:ascii="仿宋" w:hAnsi="仿宋" w:eastAsia="仿宋" w:cs="宋体"/>
                <w:bCs/>
                <w:kern w:val="0"/>
                <w:sz w:val="24"/>
                <w:szCs w:val="24"/>
              </w:rPr>
            </w:pPr>
            <w:r>
              <w:rPr>
                <w:rFonts w:ascii="仿宋" w:hAnsi="仿宋" w:eastAsia="仿宋" w:cs="宋体"/>
                <w:bCs/>
                <w:kern w:val="0"/>
                <w:sz w:val="24"/>
                <w:szCs w:val="24"/>
              </w:rPr>
              <w:t>自合同签订之日起</w:t>
            </w:r>
            <w:r>
              <w:rPr>
                <w:rFonts w:hint="eastAsia" w:ascii="仿宋" w:hAnsi="仿宋" w:eastAsia="仿宋" w:cs="宋体"/>
                <w:bCs/>
                <w:kern w:val="0"/>
                <w:sz w:val="24"/>
                <w:szCs w:val="24"/>
              </w:rPr>
              <w:t>150</w:t>
            </w:r>
            <w:r>
              <w:rPr>
                <w:rFonts w:ascii="仿宋" w:hAnsi="仿宋" w:eastAsia="仿宋" w:cs="宋体"/>
                <w:bCs/>
                <w:kern w:val="0"/>
                <w:sz w:val="24"/>
                <w:szCs w:val="24"/>
              </w:rPr>
              <w:t>日内交货并安装调试完毕，通过验收并交付使用。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3" w:type="dxa"/>
            <w:vAlign w:val="center"/>
          </w:tcPr>
          <w:p>
            <w:pPr>
              <w:spacing w:line="360" w:lineRule="auto"/>
              <w:jc w:val="center"/>
              <w:rPr>
                <w:rFonts w:ascii="仿宋" w:hAnsi="仿宋" w:eastAsia="仿宋" w:cs="宋体"/>
                <w:bCs/>
                <w:kern w:val="0"/>
                <w:sz w:val="24"/>
                <w:szCs w:val="24"/>
              </w:rPr>
            </w:pPr>
            <w:r>
              <w:rPr>
                <w:rFonts w:ascii="仿宋" w:hAnsi="仿宋" w:eastAsia="仿宋" w:cs="宋体"/>
                <w:bCs/>
                <w:kern w:val="0"/>
                <w:sz w:val="24"/>
                <w:szCs w:val="24"/>
              </w:rPr>
              <w:t>3</w:t>
            </w:r>
          </w:p>
        </w:tc>
        <w:tc>
          <w:tcPr>
            <w:tcW w:w="1305" w:type="dxa"/>
            <w:vAlign w:val="center"/>
          </w:tcPr>
          <w:p>
            <w:pPr>
              <w:spacing w:line="360" w:lineRule="auto"/>
              <w:jc w:val="center"/>
              <w:rPr>
                <w:rFonts w:ascii="仿宋" w:hAnsi="仿宋" w:eastAsia="仿宋" w:cs="宋体"/>
                <w:bCs/>
                <w:kern w:val="0"/>
                <w:sz w:val="24"/>
                <w:szCs w:val="24"/>
              </w:rPr>
            </w:pPr>
          </w:p>
        </w:tc>
        <w:tc>
          <w:tcPr>
            <w:tcW w:w="2565" w:type="dxa"/>
            <w:vAlign w:val="center"/>
          </w:tcPr>
          <w:p>
            <w:pPr>
              <w:spacing w:line="360" w:lineRule="auto"/>
              <w:jc w:val="center"/>
              <w:rPr>
                <w:rFonts w:ascii="仿宋" w:hAnsi="仿宋" w:eastAsia="仿宋" w:cs="宋体"/>
                <w:bCs/>
                <w:kern w:val="0"/>
                <w:sz w:val="24"/>
                <w:szCs w:val="24"/>
              </w:rPr>
            </w:pPr>
            <w:r>
              <w:rPr>
                <w:rFonts w:ascii="仿宋" w:hAnsi="仿宋" w:eastAsia="仿宋" w:cs="宋体"/>
                <w:bCs/>
                <w:kern w:val="0"/>
                <w:sz w:val="24"/>
                <w:szCs w:val="24"/>
              </w:rPr>
              <w:t>交货条件</w:t>
            </w:r>
          </w:p>
        </w:tc>
        <w:tc>
          <w:tcPr>
            <w:tcW w:w="5220" w:type="dxa"/>
          </w:tcPr>
          <w:p>
            <w:pPr>
              <w:spacing w:line="360" w:lineRule="auto"/>
              <w:jc w:val="left"/>
              <w:rPr>
                <w:rFonts w:ascii="仿宋" w:hAnsi="仿宋" w:eastAsia="仿宋" w:cs="宋体"/>
                <w:bCs/>
                <w:kern w:val="0"/>
                <w:sz w:val="24"/>
                <w:szCs w:val="24"/>
              </w:rPr>
            </w:pPr>
            <w:r>
              <w:rPr>
                <w:rFonts w:hint="eastAsia" w:ascii="仿宋" w:hAnsi="仿宋" w:eastAsia="仿宋" w:cs="宋体"/>
                <w:bCs/>
                <w:kern w:val="0"/>
                <w:sz w:val="24"/>
                <w:szCs w:val="24"/>
              </w:rPr>
              <w:t>通过采购人验收合格。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3" w:type="dxa"/>
            <w:vAlign w:val="center"/>
          </w:tcPr>
          <w:p>
            <w:pPr>
              <w:spacing w:line="360" w:lineRule="auto"/>
              <w:jc w:val="center"/>
              <w:rPr>
                <w:rFonts w:ascii="仿宋" w:hAnsi="仿宋" w:eastAsia="仿宋" w:cs="宋体"/>
                <w:bCs/>
                <w:kern w:val="0"/>
                <w:sz w:val="24"/>
                <w:szCs w:val="24"/>
              </w:rPr>
            </w:pPr>
            <w:r>
              <w:rPr>
                <w:rFonts w:ascii="仿宋" w:hAnsi="仿宋" w:eastAsia="仿宋" w:cs="宋体"/>
                <w:bCs/>
                <w:kern w:val="0"/>
                <w:sz w:val="24"/>
                <w:szCs w:val="24"/>
              </w:rPr>
              <w:t>4</w:t>
            </w:r>
          </w:p>
        </w:tc>
        <w:tc>
          <w:tcPr>
            <w:tcW w:w="1305" w:type="dxa"/>
            <w:vAlign w:val="center"/>
          </w:tcPr>
          <w:p>
            <w:pPr>
              <w:spacing w:line="360" w:lineRule="auto"/>
              <w:jc w:val="center"/>
              <w:rPr>
                <w:rFonts w:ascii="仿宋" w:hAnsi="仿宋" w:eastAsia="仿宋" w:cs="宋体"/>
                <w:bCs/>
                <w:kern w:val="0"/>
                <w:sz w:val="24"/>
                <w:szCs w:val="24"/>
              </w:rPr>
            </w:pPr>
          </w:p>
        </w:tc>
        <w:tc>
          <w:tcPr>
            <w:tcW w:w="2565" w:type="dxa"/>
            <w:vAlign w:val="center"/>
          </w:tcPr>
          <w:p>
            <w:pPr>
              <w:spacing w:line="360" w:lineRule="auto"/>
              <w:jc w:val="center"/>
              <w:rPr>
                <w:rFonts w:ascii="仿宋" w:hAnsi="仿宋" w:eastAsia="仿宋" w:cs="宋体"/>
                <w:bCs/>
                <w:kern w:val="0"/>
                <w:sz w:val="24"/>
                <w:szCs w:val="24"/>
              </w:rPr>
            </w:pPr>
            <w:r>
              <w:rPr>
                <w:rFonts w:ascii="仿宋" w:hAnsi="仿宋" w:eastAsia="仿宋" w:cs="宋体"/>
                <w:bCs/>
                <w:kern w:val="0"/>
                <w:sz w:val="24"/>
                <w:szCs w:val="24"/>
              </w:rPr>
              <w:t>履约验收方式</w:t>
            </w:r>
          </w:p>
        </w:tc>
        <w:tc>
          <w:tcPr>
            <w:tcW w:w="5220" w:type="dxa"/>
          </w:tcPr>
          <w:p>
            <w:pPr>
              <w:spacing w:line="360" w:lineRule="auto"/>
              <w:jc w:val="left"/>
              <w:rPr>
                <w:rFonts w:ascii="仿宋" w:hAnsi="仿宋" w:eastAsia="仿宋" w:cs="宋体"/>
                <w:bCs/>
                <w:kern w:val="0"/>
                <w:sz w:val="24"/>
                <w:szCs w:val="24"/>
              </w:rPr>
            </w:pPr>
            <w:r>
              <w:rPr>
                <w:rFonts w:hint="eastAsia" w:ascii="仿宋" w:hAnsi="仿宋" w:eastAsia="仿宋" w:cs="宋体"/>
                <w:bCs/>
                <w:kern w:val="0"/>
                <w:sz w:val="24"/>
                <w:szCs w:val="24"/>
              </w:rPr>
              <w:t>1、期次1，说明：（1）</w:t>
            </w:r>
            <w:del w:id="1334" w:author="陈陈陈过儿" w:date="2023-06-07T11:00:54Z">
              <w:r>
                <w:rPr>
                  <w:rFonts w:hint="default" w:ascii="仿宋" w:hAnsi="仿宋" w:eastAsia="仿宋" w:cs="宋体"/>
                  <w:bCs/>
                  <w:kern w:val="0"/>
                  <w:sz w:val="24"/>
                  <w:szCs w:val="24"/>
                  <w:lang w:val="en-US"/>
                </w:rPr>
                <w:delText>成交供应商</w:delText>
              </w:r>
            </w:del>
            <w:ins w:id="1335" w:author="陈陈陈过儿" w:date="2023-06-07T11:00:55Z">
              <w:r>
                <w:rPr>
                  <w:rFonts w:hint="eastAsia" w:ascii="仿宋" w:hAnsi="仿宋" w:eastAsia="仿宋" w:cs="宋体"/>
                  <w:bCs/>
                  <w:kern w:val="0"/>
                  <w:sz w:val="24"/>
                  <w:szCs w:val="24"/>
                  <w:lang w:val="en-US" w:eastAsia="zh-CN"/>
                </w:rPr>
                <w:t>中标人</w:t>
              </w:r>
            </w:ins>
            <w:r>
              <w:rPr>
                <w:rFonts w:hint="eastAsia" w:ascii="仿宋" w:hAnsi="仿宋" w:eastAsia="仿宋" w:cs="宋体"/>
                <w:bCs/>
                <w:kern w:val="0"/>
                <w:sz w:val="24"/>
                <w:szCs w:val="24"/>
              </w:rPr>
              <w:t>提供设备的制造标准、安装标准及技术规范等有关资料必须符合国家相应的有关标准、规范要求。（2）仪器设备经计量校准合格后，采购人根据《</w:t>
            </w:r>
            <w:del w:id="1336" w:author="陈陈陈过儿" w:date="2023-06-07T11:01:02Z">
              <w:r>
                <w:rPr>
                  <w:rFonts w:hint="default" w:ascii="仿宋" w:hAnsi="仿宋" w:eastAsia="仿宋" w:cs="宋体"/>
                  <w:bCs/>
                  <w:kern w:val="0"/>
                  <w:sz w:val="24"/>
                  <w:szCs w:val="24"/>
                  <w:lang w:val="en-US"/>
                </w:rPr>
                <w:delText>磋商</w:delText>
              </w:r>
            </w:del>
            <w:ins w:id="1337" w:author="陈陈陈过儿" w:date="2023-06-07T11:01:03Z">
              <w:r>
                <w:rPr>
                  <w:rFonts w:hint="eastAsia" w:ascii="仿宋" w:hAnsi="仿宋" w:eastAsia="仿宋" w:cs="宋体"/>
                  <w:bCs/>
                  <w:kern w:val="0"/>
                  <w:sz w:val="24"/>
                  <w:szCs w:val="24"/>
                  <w:lang w:val="en-US" w:eastAsia="zh-CN"/>
                </w:rPr>
                <w:t>招标</w:t>
              </w:r>
            </w:ins>
            <w:r>
              <w:rPr>
                <w:rFonts w:hint="eastAsia" w:ascii="仿宋" w:hAnsi="仿宋" w:eastAsia="仿宋" w:cs="宋体"/>
                <w:bCs/>
                <w:kern w:val="0"/>
                <w:sz w:val="24"/>
                <w:szCs w:val="24"/>
              </w:rPr>
              <w:t>文件》、</w:t>
            </w:r>
            <w:del w:id="1338" w:author="陈陈陈过儿" w:date="2023-06-07T11:01:06Z">
              <w:r>
                <w:rPr>
                  <w:rFonts w:hint="default" w:ascii="仿宋" w:hAnsi="仿宋" w:eastAsia="仿宋" w:cs="宋体"/>
                  <w:bCs/>
                  <w:kern w:val="0"/>
                  <w:sz w:val="24"/>
                  <w:szCs w:val="24"/>
                  <w:lang w:val="en-US"/>
                </w:rPr>
                <w:delText>成交供应商</w:delText>
              </w:r>
            </w:del>
            <w:ins w:id="1339" w:author="陈陈陈过儿" w:date="2023-06-07T11:01:07Z">
              <w:r>
                <w:rPr>
                  <w:rFonts w:hint="eastAsia" w:ascii="仿宋" w:hAnsi="仿宋" w:eastAsia="仿宋" w:cs="宋体"/>
                  <w:bCs/>
                  <w:kern w:val="0"/>
                  <w:sz w:val="24"/>
                  <w:szCs w:val="24"/>
                  <w:lang w:val="en-US" w:eastAsia="zh-CN"/>
                </w:rPr>
                <w:t>中标人</w:t>
              </w:r>
            </w:ins>
            <w:r>
              <w:rPr>
                <w:rFonts w:hint="eastAsia" w:ascii="仿宋" w:hAnsi="仿宋" w:eastAsia="仿宋" w:cs="宋体"/>
                <w:bCs/>
                <w:kern w:val="0"/>
                <w:sz w:val="24"/>
                <w:szCs w:val="24"/>
              </w:rPr>
              <w:t>的《</w:t>
            </w:r>
            <w:del w:id="1340" w:author="陈陈陈过儿" w:date="2023-06-07T11:01:10Z">
              <w:r>
                <w:rPr>
                  <w:rFonts w:hint="default" w:ascii="仿宋" w:hAnsi="仿宋" w:eastAsia="仿宋" w:cs="宋体"/>
                  <w:bCs/>
                  <w:kern w:val="0"/>
                  <w:sz w:val="24"/>
                  <w:szCs w:val="24"/>
                  <w:lang w:val="en-US"/>
                </w:rPr>
                <w:delText>响应</w:delText>
              </w:r>
            </w:del>
            <w:ins w:id="1341" w:author="陈陈陈过儿" w:date="2023-06-07T11:01:11Z">
              <w:r>
                <w:rPr>
                  <w:rFonts w:hint="eastAsia" w:ascii="仿宋" w:hAnsi="仿宋" w:eastAsia="仿宋" w:cs="宋体"/>
                  <w:bCs/>
                  <w:kern w:val="0"/>
                  <w:sz w:val="24"/>
                  <w:szCs w:val="24"/>
                  <w:lang w:val="en-US" w:eastAsia="zh-CN"/>
                </w:rPr>
                <w:t>投标</w:t>
              </w:r>
            </w:ins>
            <w:r>
              <w:rPr>
                <w:rFonts w:hint="eastAsia" w:ascii="仿宋" w:hAnsi="仿宋" w:eastAsia="仿宋" w:cs="宋体"/>
                <w:bCs/>
                <w:kern w:val="0"/>
                <w:sz w:val="24"/>
                <w:szCs w:val="24"/>
              </w:rPr>
              <w:t>文件》、合同、制造厂商的产品验收标准及中华人民共和国有关标准进行验收。</w:t>
            </w:r>
            <w:del w:id="1342" w:author="陈陈陈过儿" w:date="2023-06-07T11:01:17Z">
              <w:r>
                <w:rPr>
                  <w:rFonts w:hint="default" w:ascii="仿宋" w:hAnsi="仿宋" w:eastAsia="仿宋" w:cs="宋体"/>
                  <w:bCs/>
                  <w:kern w:val="0"/>
                  <w:sz w:val="24"/>
                  <w:szCs w:val="24"/>
                  <w:lang w:val="en-US"/>
                </w:rPr>
                <w:delText>成交供应商</w:delText>
              </w:r>
            </w:del>
            <w:ins w:id="1343" w:author="陈陈陈过儿" w:date="2023-06-07T11:01:18Z">
              <w:r>
                <w:rPr>
                  <w:rFonts w:hint="eastAsia" w:ascii="仿宋" w:hAnsi="仿宋" w:eastAsia="仿宋" w:cs="宋体"/>
                  <w:bCs/>
                  <w:kern w:val="0"/>
                  <w:sz w:val="24"/>
                  <w:szCs w:val="24"/>
                  <w:lang w:val="en-US" w:eastAsia="zh-CN"/>
                </w:rPr>
                <w:t>中标人</w:t>
              </w:r>
            </w:ins>
            <w:r>
              <w:rPr>
                <w:rFonts w:hint="eastAsia" w:ascii="仿宋" w:hAnsi="仿宋" w:eastAsia="仿宋" w:cs="宋体"/>
                <w:bCs/>
                <w:kern w:val="0"/>
                <w:sz w:val="24"/>
                <w:szCs w:val="24"/>
              </w:rPr>
              <w:t>对验收不合格的货物负有更换、退货的义务，由此产生的责任及费用由</w:t>
            </w:r>
            <w:del w:id="1344" w:author="陈陈陈过儿" w:date="2023-06-07T11:01:31Z">
              <w:r>
                <w:rPr>
                  <w:rFonts w:hint="eastAsia" w:ascii="仿宋" w:hAnsi="仿宋" w:eastAsia="仿宋" w:cs="宋体"/>
                  <w:bCs/>
                  <w:kern w:val="0"/>
                  <w:sz w:val="24"/>
                  <w:szCs w:val="24"/>
                </w:rPr>
                <w:delText>成交供应商</w:delText>
              </w:r>
            </w:del>
            <w:ins w:id="1345" w:author="陈陈陈过儿" w:date="2023-06-07T11:01:31Z">
              <w:r>
                <w:rPr>
                  <w:rFonts w:hint="eastAsia" w:ascii="仿宋" w:hAnsi="仿宋" w:eastAsia="仿宋" w:cs="宋体"/>
                  <w:bCs/>
                  <w:kern w:val="0"/>
                  <w:sz w:val="24"/>
                  <w:szCs w:val="24"/>
                  <w:lang w:eastAsia="zh-CN"/>
                </w:rPr>
                <w:t>中标人</w:t>
              </w:r>
            </w:ins>
            <w:r>
              <w:rPr>
                <w:rFonts w:hint="eastAsia" w:ascii="仿宋" w:hAnsi="仿宋" w:eastAsia="仿宋" w:cs="宋体"/>
                <w:bCs/>
                <w:kern w:val="0"/>
                <w:sz w:val="24"/>
                <w:szCs w:val="24"/>
              </w:rPr>
              <w:t>承担。（3）</w:t>
            </w:r>
            <w:del w:id="1346" w:author="陈陈陈过儿" w:date="2023-06-07T11:01:32Z">
              <w:r>
                <w:rPr>
                  <w:rFonts w:hint="eastAsia" w:ascii="仿宋" w:hAnsi="仿宋" w:eastAsia="仿宋" w:cs="宋体"/>
                  <w:bCs/>
                  <w:kern w:val="0"/>
                  <w:sz w:val="24"/>
                  <w:szCs w:val="24"/>
                </w:rPr>
                <w:delText>成交供应商</w:delText>
              </w:r>
            </w:del>
            <w:ins w:id="1347" w:author="陈陈陈过儿" w:date="2023-06-07T11:01:32Z">
              <w:r>
                <w:rPr>
                  <w:rFonts w:hint="eastAsia" w:ascii="仿宋" w:hAnsi="仿宋" w:eastAsia="仿宋" w:cs="宋体"/>
                  <w:bCs/>
                  <w:kern w:val="0"/>
                  <w:sz w:val="24"/>
                  <w:szCs w:val="24"/>
                  <w:lang w:eastAsia="zh-CN"/>
                </w:rPr>
                <w:t>中标人</w:t>
              </w:r>
            </w:ins>
            <w:r>
              <w:rPr>
                <w:rFonts w:hint="eastAsia" w:ascii="仿宋" w:hAnsi="仿宋" w:eastAsia="仿宋" w:cs="宋体"/>
                <w:bCs/>
                <w:kern w:val="0"/>
                <w:sz w:val="24"/>
                <w:szCs w:val="24"/>
              </w:rPr>
              <w:t>应向采购人提供完整的设备技术资料（纸质版及电子版），如：仪器设备出厂检验报告、合格证书、技术说明书、操作手册、维修保养手册及第三方计量检定机构的计量证书等材料。（4）采购人有权委托国内有检验资质的单位对设备的精度（软硬件）、性能进行复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3" w:type="dxa"/>
            <w:vAlign w:val="center"/>
          </w:tcPr>
          <w:p>
            <w:pPr>
              <w:spacing w:line="360" w:lineRule="auto"/>
              <w:jc w:val="center"/>
              <w:rPr>
                <w:rFonts w:ascii="仿宋" w:hAnsi="仿宋" w:eastAsia="仿宋" w:cs="宋体"/>
                <w:bCs/>
                <w:kern w:val="0"/>
                <w:sz w:val="24"/>
                <w:szCs w:val="24"/>
              </w:rPr>
            </w:pPr>
            <w:r>
              <w:rPr>
                <w:rFonts w:ascii="仿宋" w:hAnsi="仿宋" w:eastAsia="仿宋" w:cs="宋体"/>
                <w:bCs/>
                <w:kern w:val="0"/>
                <w:sz w:val="24"/>
                <w:szCs w:val="24"/>
              </w:rPr>
              <w:t>5</w:t>
            </w:r>
          </w:p>
        </w:tc>
        <w:tc>
          <w:tcPr>
            <w:tcW w:w="1305" w:type="dxa"/>
            <w:vAlign w:val="center"/>
          </w:tcPr>
          <w:p>
            <w:pPr>
              <w:spacing w:line="360" w:lineRule="auto"/>
              <w:jc w:val="center"/>
              <w:rPr>
                <w:rFonts w:ascii="仿宋" w:hAnsi="仿宋" w:eastAsia="仿宋" w:cs="宋体"/>
                <w:bCs/>
                <w:kern w:val="0"/>
                <w:sz w:val="24"/>
                <w:szCs w:val="24"/>
              </w:rPr>
            </w:pPr>
          </w:p>
        </w:tc>
        <w:tc>
          <w:tcPr>
            <w:tcW w:w="2565" w:type="dxa"/>
            <w:vAlign w:val="center"/>
          </w:tcPr>
          <w:p>
            <w:pPr>
              <w:spacing w:line="360" w:lineRule="auto"/>
              <w:jc w:val="center"/>
              <w:rPr>
                <w:rFonts w:ascii="仿宋" w:hAnsi="仿宋" w:eastAsia="仿宋" w:cs="宋体"/>
                <w:bCs/>
                <w:kern w:val="0"/>
                <w:sz w:val="24"/>
                <w:szCs w:val="24"/>
              </w:rPr>
            </w:pPr>
            <w:r>
              <w:rPr>
                <w:rFonts w:ascii="仿宋" w:hAnsi="仿宋" w:eastAsia="仿宋" w:cs="宋体"/>
                <w:bCs/>
                <w:kern w:val="0"/>
                <w:sz w:val="24"/>
                <w:szCs w:val="24"/>
              </w:rPr>
              <w:t>是否邀请投标人验收</w:t>
            </w:r>
          </w:p>
        </w:tc>
        <w:tc>
          <w:tcPr>
            <w:tcW w:w="5220" w:type="dxa"/>
          </w:tcPr>
          <w:p>
            <w:pPr>
              <w:spacing w:line="360" w:lineRule="auto"/>
              <w:jc w:val="left"/>
              <w:rPr>
                <w:rFonts w:ascii="仿宋" w:hAnsi="仿宋" w:eastAsia="仿宋" w:cs="宋体"/>
                <w:bCs/>
                <w:kern w:val="0"/>
                <w:sz w:val="24"/>
                <w:szCs w:val="24"/>
              </w:rPr>
            </w:pPr>
            <w:r>
              <w:rPr>
                <w:rFonts w:ascii="仿宋" w:hAnsi="仿宋" w:eastAsia="仿宋" w:cs="宋体"/>
                <w:bCs/>
                <w:kern w:val="0"/>
                <w:sz w:val="24"/>
                <w:szCs w:val="24"/>
              </w:rP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3" w:type="dxa"/>
            <w:vAlign w:val="center"/>
          </w:tcPr>
          <w:p>
            <w:pPr>
              <w:spacing w:line="360" w:lineRule="auto"/>
              <w:jc w:val="center"/>
              <w:rPr>
                <w:rFonts w:ascii="仿宋" w:hAnsi="仿宋" w:eastAsia="仿宋" w:cs="宋体"/>
                <w:bCs/>
                <w:kern w:val="0"/>
                <w:sz w:val="24"/>
                <w:szCs w:val="24"/>
              </w:rPr>
            </w:pPr>
            <w:r>
              <w:rPr>
                <w:rFonts w:ascii="仿宋" w:hAnsi="仿宋" w:eastAsia="仿宋" w:cs="宋体"/>
                <w:bCs/>
                <w:kern w:val="0"/>
                <w:sz w:val="24"/>
                <w:szCs w:val="24"/>
              </w:rPr>
              <w:t>6</w:t>
            </w:r>
          </w:p>
        </w:tc>
        <w:tc>
          <w:tcPr>
            <w:tcW w:w="1305" w:type="dxa"/>
            <w:vAlign w:val="center"/>
          </w:tcPr>
          <w:p>
            <w:pPr>
              <w:spacing w:line="360" w:lineRule="auto"/>
              <w:jc w:val="center"/>
              <w:rPr>
                <w:rFonts w:ascii="仿宋" w:hAnsi="仿宋" w:eastAsia="仿宋" w:cs="宋体"/>
                <w:bCs/>
                <w:kern w:val="0"/>
                <w:sz w:val="24"/>
                <w:szCs w:val="24"/>
              </w:rPr>
            </w:pPr>
          </w:p>
        </w:tc>
        <w:tc>
          <w:tcPr>
            <w:tcW w:w="2565" w:type="dxa"/>
            <w:vAlign w:val="center"/>
          </w:tcPr>
          <w:p>
            <w:pPr>
              <w:spacing w:line="360" w:lineRule="auto"/>
              <w:jc w:val="center"/>
              <w:rPr>
                <w:rFonts w:ascii="仿宋" w:hAnsi="仿宋" w:eastAsia="仿宋" w:cs="宋体"/>
                <w:bCs/>
                <w:kern w:val="0"/>
                <w:sz w:val="24"/>
                <w:szCs w:val="24"/>
              </w:rPr>
            </w:pPr>
            <w:r>
              <w:rPr>
                <w:rFonts w:ascii="仿宋" w:hAnsi="仿宋" w:eastAsia="仿宋" w:cs="宋体"/>
                <w:bCs/>
                <w:kern w:val="0"/>
                <w:sz w:val="24"/>
                <w:szCs w:val="24"/>
              </w:rPr>
              <w:t>合同支付方式</w:t>
            </w:r>
          </w:p>
        </w:tc>
        <w:tc>
          <w:tcPr>
            <w:tcW w:w="5220" w:type="dxa"/>
          </w:tcPr>
          <w:p>
            <w:pPr>
              <w:spacing w:line="360" w:lineRule="auto"/>
              <w:jc w:val="left"/>
              <w:rPr>
                <w:rFonts w:hint="eastAsia" w:ascii="仿宋" w:hAnsi="仿宋" w:eastAsia="仿宋" w:cs="宋体"/>
                <w:bCs/>
                <w:kern w:val="0"/>
                <w:sz w:val="24"/>
                <w:szCs w:val="24"/>
                <w:lang w:eastAsia="zh-CN"/>
              </w:rPr>
            </w:pPr>
            <w:r>
              <w:rPr>
                <w:rFonts w:hint="eastAsia" w:ascii="仿宋" w:hAnsi="仿宋" w:eastAsia="仿宋" w:cs="宋体"/>
                <w:bCs/>
                <w:kern w:val="0"/>
                <w:sz w:val="24"/>
                <w:szCs w:val="24"/>
              </w:rPr>
              <w:t>1、合同生效后，</w:t>
            </w:r>
            <w:del w:id="1348" w:author="陈陈陈过儿" w:date="2023-06-07T11:01:33Z">
              <w:r>
                <w:rPr>
                  <w:rFonts w:hint="eastAsia" w:ascii="仿宋" w:hAnsi="仿宋" w:eastAsia="仿宋" w:cs="宋体"/>
                  <w:bCs/>
                  <w:kern w:val="0"/>
                  <w:sz w:val="24"/>
                  <w:szCs w:val="24"/>
                </w:rPr>
                <w:delText>成交供应商</w:delText>
              </w:r>
            </w:del>
            <w:ins w:id="1349" w:author="陈陈陈过儿" w:date="2023-06-07T11:01:33Z">
              <w:r>
                <w:rPr>
                  <w:rFonts w:hint="eastAsia" w:ascii="仿宋" w:hAnsi="仿宋" w:eastAsia="仿宋" w:cs="宋体"/>
                  <w:bCs/>
                  <w:kern w:val="0"/>
                  <w:sz w:val="24"/>
                  <w:szCs w:val="24"/>
                  <w:lang w:eastAsia="zh-CN"/>
                </w:rPr>
                <w:t>中标人</w:t>
              </w:r>
            </w:ins>
            <w:r>
              <w:rPr>
                <w:rFonts w:hint="eastAsia" w:ascii="仿宋" w:hAnsi="仿宋" w:eastAsia="仿宋" w:cs="宋体"/>
                <w:bCs/>
                <w:kern w:val="0"/>
                <w:sz w:val="24"/>
                <w:szCs w:val="24"/>
              </w:rPr>
              <w:t>订货并根据采购人的要求提供履约保证金缴交凭证以及相关票据等材料后，达到付款条件起7日，支付合同总金额的30.00%</w:t>
            </w:r>
            <w:ins w:id="1350" w:author="陈陈陈过儿" w:date="2023-06-07T11:02:02Z">
              <w:r>
                <w:rPr>
                  <w:rFonts w:hint="eastAsia" w:ascii="仿宋" w:hAnsi="仿宋" w:eastAsia="仿宋" w:cs="宋体"/>
                  <w:bCs/>
                  <w:kern w:val="0"/>
                  <w:sz w:val="24"/>
                  <w:szCs w:val="24"/>
                  <w:lang w:eastAsia="zh-CN"/>
                </w:rPr>
                <w:t>；</w:t>
              </w:r>
            </w:ins>
          </w:p>
          <w:p>
            <w:pPr>
              <w:spacing w:line="360" w:lineRule="auto"/>
              <w:jc w:val="left"/>
              <w:rPr>
                <w:rFonts w:hint="eastAsia" w:ascii="仿宋" w:hAnsi="仿宋" w:eastAsia="仿宋" w:cs="宋体"/>
                <w:bCs/>
                <w:kern w:val="0"/>
                <w:sz w:val="24"/>
                <w:szCs w:val="24"/>
                <w:lang w:eastAsia="zh-CN"/>
              </w:rPr>
            </w:pPr>
            <w:r>
              <w:rPr>
                <w:rFonts w:hint="eastAsia" w:ascii="仿宋" w:hAnsi="仿宋" w:eastAsia="仿宋" w:cs="宋体"/>
                <w:bCs/>
                <w:kern w:val="0"/>
                <w:sz w:val="24"/>
                <w:szCs w:val="24"/>
              </w:rPr>
              <w:t>2、全部仪器设备交货并经采购人验收合格后，</w:t>
            </w:r>
            <w:del w:id="1351" w:author="陈陈陈过儿" w:date="2023-06-07T11:01:34Z">
              <w:r>
                <w:rPr>
                  <w:rFonts w:hint="eastAsia" w:ascii="仿宋" w:hAnsi="仿宋" w:eastAsia="仿宋" w:cs="宋体"/>
                  <w:bCs/>
                  <w:kern w:val="0"/>
                  <w:sz w:val="24"/>
                  <w:szCs w:val="24"/>
                </w:rPr>
                <w:delText>成交供应商</w:delText>
              </w:r>
            </w:del>
            <w:ins w:id="1352" w:author="陈陈陈过儿" w:date="2023-06-07T11:01:34Z">
              <w:r>
                <w:rPr>
                  <w:rFonts w:hint="eastAsia" w:ascii="仿宋" w:hAnsi="仿宋" w:eastAsia="仿宋" w:cs="宋体"/>
                  <w:bCs/>
                  <w:kern w:val="0"/>
                  <w:sz w:val="24"/>
                  <w:szCs w:val="24"/>
                  <w:lang w:eastAsia="zh-CN"/>
                </w:rPr>
                <w:t>中标人</w:t>
              </w:r>
            </w:ins>
            <w:r>
              <w:rPr>
                <w:rFonts w:hint="eastAsia" w:ascii="仿宋" w:hAnsi="仿宋" w:eastAsia="仿宋" w:cs="宋体"/>
                <w:bCs/>
                <w:kern w:val="0"/>
                <w:sz w:val="24"/>
                <w:szCs w:val="24"/>
              </w:rPr>
              <w:t>根据采购人的要求提供票据凭证等材料后，达到付款条件起7日，支付合同总金额的70.00%</w:t>
            </w:r>
            <w:ins w:id="1353" w:author="陈陈陈过儿" w:date="2023-06-07T11:02:05Z">
              <w:r>
                <w:rPr>
                  <w:rFonts w:hint="eastAsia" w:ascii="仿宋" w:hAnsi="仿宋" w:eastAsia="仿宋" w:cs="宋体"/>
                  <w:bCs/>
                  <w:kern w:val="0"/>
                  <w:sz w:val="24"/>
                  <w:szCs w:val="24"/>
                  <w:lang w:eastAsia="zh-CN"/>
                </w:rPr>
                <w:t>。</w:t>
              </w:r>
            </w:ins>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del w:id="1354" w:author="陈陈陈过儿" w:date="2023-06-07T11:02:20Z"/>
        </w:trPr>
        <w:tc>
          <w:tcPr>
            <w:tcW w:w="773" w:type="dxa"/>
            <w:vAlign w:val="center"/>
          </w:tcPr>
          <w:p>
            <w:pPr>
              <w:spacing w:line="360" w:lineRule="auto"/>
              <w:jc w:val="center"/>
              <w:rPr>
                <w:del w:id="1355" w:author="陈陈陈过儿" w:date="2023-06-07T11:02:20Z"/>
                <w:rFonts w:ascii="仿宋" w:hAnsi="仿宋" w:eastAsia="仿宋" w:cs="宋体"/>
                <w:bCs/>
                <w:kern w:val="0"/>
                <w:sz w:val="24"/>
                <w:szCs w:val="24"/>
              </w:rPr>
            </w:pPr>
            <w:del w:id="1356" w:author="陈陈陈过儿" w:date="2023-06-07T11:02:20Z">
              <w:r>
                <w:rPr>
                  <w:rFonts w:hint="eastAsia" w:ascii="仿宋" w:hAnsi="仿宋" w:eastAsia="仿宋" w:cs="宋体"/>
                  <w:bCs/>
                  <w:kern w:val="0"/>
                  <w:sz w:val="24"/>
                  <w:szCs w:val="24"/>
                </w:rPr>
                <w:delText>7</w:delText>
              </w:r>
            </w:del>
          </w:p>
        </w:tc>
        <w:tc>
          <w:tcPr>
            <w:tcW w:w="1305" w:type="dxa"/>
            <w:vAlign w:val="center"/>
          </w:tcPr>
          <w:p>
            <w:pPr>
              <w:spacing w:line="360" w:lineRule="auto"/>
              <w:jc w:val="center"/>
              <w:rPr>
                <w:del w:id="1357" w:author="陈陈陈过儿" w:date="2023-06-07T11:02:20Z"/>
                <w:rFonts w:ascii="仿宋" w:hAnsi="仿宋" w:eastAsia="仿宋" w:cs="宋体"/>
                <w:bCs/>
                <w:kern w:val="0"/>
                <w:sz w:val="24"/>
                <w:szCs w:val="24"/>
              </w:rPr>
            </w:pPr>
            <w:del w:id="1358" w:author="陈陈陈过儿" w:date="2023-06-07T11:02:20Z">
              <w:r>
                <w:rPr>
                  <w:rFonts w:hint="eastAsia" w:ascii="仿宋" w:hAnsi="仿宋" w:eastAsia="仿宋" w:cs="宋体"/>
                  <w:bCs/>
                  <w:kern w:val="0"/>
                  <w:sz w:val="24"/>
                  <w:szCs w:val="24"/>
                </w:rPr>
                <w:delText>其他</w:delText>
              </w:r>
            </w:del>
          </w:p>
        </w:tc>
        <w:tc>
          <w:tcPr>
            <w:tcW w:w="2565" w:type="dxa"/>
            <w:vAlign w:val="center"/>
          </w:tcPr>
          <w:p>
            <w:pPr>
              <w:spacing w:line="360" w:lineRule="auto"/>
              <w:jc w:val="center"/>
              <w:rPr>
                <w:del w:id="1359" w:author="陈陈陈过儿" w:date="2023-06-07T11:02:20Z"/>
                <w:rFonts w:ascii="仿宋" w:hAnsi="仿宋" w:eastAsia="仿宋" w:cs="宋体"/>
                <w:bCs/>
                <w:kern w:val="0"/>
                <w:sz w:val="24"/>
                <w:szCs w:val="24"/>
              </w:rPr>
            </w:pPr>
          </w:p>
        </w:tc>
        <w:tc>
          <w:tcPr>
            <w:tcW w:w="5220" w:type="dxa"/>
          </w:tcPr>
          <w:p>
            <w:pPr>
              <w:spacing w:line="360" w:lineRule="auto"/>
              <w:jc w:val="left"/>
              <w:rPr>
                <w:del w:id="1360" w:author="陈陈陈过儿" w:date="2023-06-07T11:02:20Z"/>
                <w:rFonts w:ascii="仿宋" w:hAnsi="仿宋" w:eastAsia="仿宋" w:cs="宋体"/>
                <w:bCs/>
                <w:kern w:val="0"/>
                <w:sz w:val="24"/>
                <w:szCs w:val="24"/>
              </w:rPr>
            </w:pPr>
          </w:p>
        </w:tc>
      </w:tr>
    </w:tbl>
    <w:p>
      <w:pPr>
        <w:widowControl/>
        <w:spacing w:line="360" w:lineRule="auto"/>
        <w:ind w:firstLine="482" w:firstLineChars="200"/>
        <w:jc w:val="left"/>
        <w:rPr>
          <w:rFonts w:hint="eastAsia" w:ascii="仿宋" w:hAnsi="仿宋" w:eastAsia="仿宋" w:cs="宋体"/>
          <w:b/>
          <w:bCs/>
          <w:color w:val="000000"/>
          <w:kern w:val="0"/>
          <w:sz w:val="24"/>
          <w:szCs w:val="24"/>
        </w:rPr>
      </w:pPr>
    </w:p>
    <w:p>
      <w:pPr>
        <w:pStyle w:val="22"/>
        <w:ind w:firstLine="482"/>
        <w:rPr>
          <w:rFonts w:hint="default"/>
        </w:rPr>
      </w:pPr>
      <w:r>
        <w:rPr>
          <w:rFonts w:ascii="宋体" w:hAnsi="宋体" w:eastAsia="宋体" w:cs="宋体"/>
          <w:b/>
          <w:sz w:val="24"/>
        </w:rPr>
        <w:t>履约保证金：</w:t>
      </w:r>
    </w:p>
    <w:p>
      <w:pPr>
        <w:widowControl/>
        <w:spacing w:line="360" w:lineRule="auto"/>
        <w:ind w:firstLine="480" w:firstLineChars="200"/>
        <w:jc w:val="left"/>
        <w:rPr>
          <w:rFonts w:ascii="仿宋" w:hAnsi="仿宋" w:eastAsia="仿宋" w:cs="宋体"/>
          <w:color w:val="000000"/>
          <w:kern w:val="0"/>
          <w:sz w:val="24"/>
          <w:szCs w:val="24"/>
        </w:rPr>
      </w:pPr>
      <w:r>
        <w:rPr>
          <w:rFonts w:ascii="仿宋" w:hAnsi="仿宋" w:eastAsia="仿宋" w:cs="宋体"/>
          <w:color w:val="000000"/>
          <w:kern w:val="0"/>
          <w:sz w:val="24"/>
          <w:szCs w:val="24"/>
        </w:rPr>
        <w:t>采购包1：缴纳</w:t>
      </w:r>
    </w:p>
    <w:p>
      <w:pPr>
        <w:widowControl/>
        <w:spacing w:line="360" w:lineRule="auto"/>
        <w:ind w:firstLine="480" w:firstLineChars="200"/>
        <w:jc w:val="left"/>
        <w:rPr>
          <w:rFonts w:ascii="仿宋" w:hAnsi="仿宋" w:eastAsia="仿宋" w:cs="宋体"/>
          <w:color w:val="000000"/>
          <w:kern w:val="0"/>
          <w:sz w:val="24"/>
          <w:szCs w:val="24"/>
        </w:rPr>
      </w:pPr>
      <w:r>
        <w:rPr>
          <w:rFonts w:ascii="仿宋" w:hAnsi="仿宋" w:eastAsia="仿宋" w:cs="宋体"/>
          <w:color w:val="000000"/>
          <w:kern w:val="0"/>
          <w:sz w:val="24"/>
          <w:szCs w:val="24"/>
        </w:rPr>
        <w:t>本采购包履约保证金为合同金额的3%。</w:t>
      </w:r>
    </w:p>
    <w:p>
      <w:pPr>
        <w:widowControl/>
        <w:spacing w:line="360" w:lineRule="auto"/>
        <w:ind w:firstLine="480" w:firstLineChars="200"/>
        <w:jc w:val="left"/>
        <w:rPr>
          <w:rFonts w:ascii="仿宋" w:hAnsi="仿宋" w:eastAsia="仿宋" w:cs="宋体"/>
          <w:color w:val="000000"/>
          <w:kern w:val="0"/>
          <w:sz w:val="24"/>
          <w:szCs w:val="24"/>
        </w:rPr>
      </w:pPr>
      <w:r>
        <w:rPr>
          <w:rFonts w:ascii="仿宋" w:hAnsi="仿宋" w:eastAsia="仿宋" w:cs="宋体"/>
          <w:color w:val="000000"/>
          <w:kern w:val="0"/>
          <w:sz w:val="24"/>
          <w:szCs w:val="24"/>
        </w:rPr>
        <w:t>说明：</w:t>
      </w:r>
    </w:p>
    <w:p>
      <w:pPr>
        <w:widowControl/>
        <w:spacing w:line="360" w:lineRule="auto"/>
        <w:ind w:firstLine="480" w:firstLineChars="200"/>
        <w:jc w:val="left"/>
        <w:rPr>
          <w:rFonts w:ascii="仿宋" w:hAnsi="仿宋" w:eastAsia="仿宋" w:cs="宋体"/>
          <w:color w:val="000000"/>
          <w:kern w:val="0"/>
          <w:sz w:val="24"/>
          <w:szCs w:val="24"/>
        </w:rPr>
      </w:pPr>
      <w:r>
        <w:rPr>
          <w:rFonts w:ascii="仿宋" w:hAnsi="仿宋" w:eastAsia="仿宋" w:cs="宋体"/>
          <w:color w:val="000000"/>
          <w:kern w:val="0"/>
          <w:sz w:val="24"/>
          <w:szCs w:val="24"/>
        </w:rPr>
        <w:t>（1）收取时间：由</w:t>
      </w:r>
      <w:del w:id="1361" w:author="陈陈陈过儿" w:date="2023-06-07T11:01:36Z">
        <w:r>
          <w:rPr>
            <w:rFonts w:ascii="仿宋" w:hAnsi="仿宋" w:eastAsia="仿宋" w:cs="宋体"/>
            <w:color w:val="000000"/>
            <w:kern w:val="0"/>
            <w:sz w:val="24"/>
            <w:szCs w:val="24"/>
          </w:rPr>
          <w:delText>成交供应商</w:delText>
        </w:r>
      </w:del>
      <w:ins w:id="1362" w:author="陈陈陈过儿" w:date="2023-06-07T11:01:36Z">
        <w:r>
          <w:rPr>
            <w:rFonts w:hint="eastAsia" w:ascii="仿宋" w:hAnsi="仿宋" w:eastAsia="仿宋" w:cs="宋体"/>
            <w:color w:val="000000"/>
            <w:kern w:val="0"/>
            <w:sz w:val="24"/>
            <w:szCs w:val="24"/>
            <w:lang w:eastAsia="zh-CN"/>
          </w:rPr>
          <w:t>中标人</w:t>
        </w:r>
      </w:ins>
      <w:r>
        <w:rPr>
          <w:rFonts w:ascii="仿宋" w:hAnsi="仿宋" w:eastAsia="仿宋" w:cs="宋体"/>
          <w:color w:val="000000"/>
          <w:kern w:val="0"/>
          <w:sz w:val="24"/>
          <w:szCs w:val="24"/>
        </w:rPr>
        <w:t>在本项目合同签订生效后的7个工作日内提交至采购人。</w:t>
      </w:r>
      <w:del w:id="1363" w:author="陈陈陈过儿" w:date="2023-06-07T11:01:36Z">
        <w:r>
          <w:rPr>
            <w:rFonts w:ascii="仿宋" w:hAnsi="仿宋" w:eastAsia="仿宋" w:cs="宋体"/>
            <w:color w:val="000000"/>
            <w:kern w:val="0"/>
            <w:sz w:val="24"/>
            <w:szCs w:val="24"/>
          </w:rPr>
          <w:delText>成交供应商</w:delText>
        </w:r>
      </w:del>
      <w:ins w:id="1364" w:author="陈陈陈过儿" w:date="2023-06-07T11:01:36Z">
        <w:r>
          <w:rPr>
            <w:rFonts w:hint="eastAsia" w:ascii="仿宋" w:hAnsi="仿宋" w:eastAsia="仿宋" w:cs="宋体"/>
            <w:color w:val="000000"/>
            <w:kern w:val="0"/>
            <w:sz w:val="24"/>
            <w:szCs w:val="24"/>
            <w:lang w:eastAsia="zh-CN"/>
          </w:rPr>
          <w:t>中标人</w:t>
        </w:r>
      </w:ins>
      <w:r>
        <w:rPr>
          <w:rFonts w:ascii="仿宋" w:hAnsi="仿宋" w:eastAsia="仿宋" w:cs="宋体"/>
          <w:color w:val="000000"/>
          <w:kern w:val="0"/>
          <w:sz w:val="24"/>
          <w:szCs w:val="24"/>
        </w:rPr>
        <w:t>逾期提交履约保证金的，视为放弃成交。对符合规定的中小企业减半收取履约保证金。</w:t>
      </w:r>
    </w:p>
    <w:p>
      <w:pPr>
        <w:widowControl/>
        <w:spacing w:line="360" w:lineRule="auto"/>
        <w:ind w:firstLine="480" w:firstLineChars="200"/>
        <w:jc w:val="left"/>
        <w:rPr>
          <w:rFonts w:ascii="仿宋" w:hAnsi="仿宋" w:eastAsia="仿宋" w:cs="宋体"/>
          <w:color w:val="000000"/>
          <w:kern w:val="0"/>
          <w:sz w:val="24"/>
          <w:szCs w:val="24"/>
        </w:rPr>
      </w:pPr>
      <w:r>
        <w:rPr>
          <w:rFonts w:ascii="仿宋" w:hAnsi="仿宋" w:eastAsia="仿宋" w:cs="宋体"/>
          <w:color w:val="000000"/>
          <w:kern w:val="0"/>
          <w:sz w:val="24"/>
          <w:szCs w:val="24"/>
        </w:rPr>
        <w:t>（2）退还时间：质保期满后，若</w:t>
      </w:r>
      <w:del w:id="1365" w:author="陈陈陈过儿" w:date="2023-06-07T11:01:38Z">
        <w:r>
          <w:rPr>
            <w:rFonts w:ascii="仿宋" w:hAnsi="仿宋" w:eastAsia="仿宋" w:cs="宋体"/>
            <w:color w:val="000000"/>
            <w:kern w:val="0"/>
            <w:sz w:val="24"/>
            <w:szCs w:val="24"/>
          </w:rPr>
          <w:delText>成交供应商</w:delText>
        </w:r>
      </w:del>
      <w:ins w:id="1366" w:author="陈陈陈过儿" w:date="2023-06-07T11:01:38Z">
        <w:r>
          <w:rPr>
            <w:rFonts w:hint="eastAsia" w:ascii="仿宋" w:hAnsi="仿宋" w:eastAsia="仿宋" w:cs="宋体"/>
            <w:color w:val="000000"/>
            <w:kern w:val="0"/>
            <w:sz w:val="24"/>
            <w:szCs w:val="24"/>
            <w:lang w:eastAsia="zh-CN"/>
          </w:rPr>
          <w:t>中标人</w:t>
        </w:r>
      </w:ins>
      <w:r>
        <w:rPr>
          <w:rFonts w:ascii="仿宋" w:hAnsi="仿宋" w:eastAsia="仿宋" w:cs="宋体"/>
          <w:color w:val="000000"/>
          <w:kern w:val="0"/>
          <w:sz w:val="24"/>
          <w:szCs w:val="24"/>
        </w:rPr>
        <w:t>无任何违约行为后7个工作日内向</w:t>
      </w:r>
      <w:del w:id="1367" w:author="陈陈陈过儿" w:date="2023-06-07T11:01:38Z">
        <w:r>
          <w:rPr>
            <w:rFonts w:ascii="仿宋" w:hAnsi="仿宋" w:eastAsia="仿宋" w:cs="宋体"/>
            <w:color w:val="000000"/>
            <w:kern w:val="0"/>
            <w:sz w:val="24"/>
            <w:szCs w:val="24"/>
          </w:rPr>
          <w:delText>成交供应商</w:delText>
        </w:r>
      </w:del>
      <w:ins w:id="1368" w:author="陈陈陈过儿" w:date="2023-06-07T11:01:38Z">
        <w:r>
          <w:rPr>
            <w:rFonts w:hint="eastAsia" w:ascii="仿宋" w:hAnsi="仿宋" w:eastAsia="仿宋" w:cs="宋体"/>
            <w:color w:val="000000"/>
            <w:kern w:val="0"/>
            <w:sz w:val="24"/>
            <w:szCs w:val="24"/>
            <w:lang w:eastAsia="zh-CN"/>
          </w:rPr>
          <w:t>中标人</w:t>
        </w:r>
      </w:ins>
      <w:r>
        <w:rPr>
          <w:rFonts w:ascii="仿宋" w:hAnsi="仿宋" w:eastAsia="仿宋" w:cs="宋体"/>
          <w:color w:val="000000"/>
          <w:kern w:val="0"/>
          <w:sz w:val="24"/>
          <w:szCs w:val="24"/>
        </w:rPr>
        <w:t>全额无息退回其履约保证金。</w:t>
      </w:r>
    </w:p>
    <w:p>
      <w:pPr>
        <w:widowControl/>
        <w:spacing w:line="360" w:lineRule="auto"/>
        <w:ind w:firstLine="480" w:firstLineChars="200"/>
        <w:jc w:val="left"/>
        <w:rPr>
          <w:rFonts w:ascii="仿宋" w:hAnsi="仿宋" w:eastAsia="仿宋" w:cs="宋体"/>
          <w:color w:val="000000"/>
          <w:kern w:val="0"/>
          <w:sz w:val="24"/>
          <w:szCs w:val="24"/>
        </w:rPr>
      </w:pPr>
      <w:r>
        <w:rPr>
          <w:rFonts w:ascii="仿宋" w:hAnsi="仿宋" w:eastAsia="仿宋" w:cs="宋体"/>
          <w:color w:val="000000"/>
          <w:kern w:val="0"/>
          <w:sz w:val="24"/>
          <w:szCs w:val="24"/>
        </w:rPr>
        <w:t>（3）提交方式：</w:t>
      </w:r>
      <w:del w:id="1369" w:author="陈陈陈过儿" w:date="2023-06-07T11:01:39Z">
        <w:r>
          <w:rPr>
            <w:rFonts w:ascii="仿宋" w:hAnsi="仿宋" w:eastAsia="仿宋" w:cs="宋体"/>
            <w:color w:val="000000"/>
            <w:kern w:val="0"/>
            <w:sz w:val="24"/>
            <w:szCs w:val="24"/>
          </w:rPr>
          <w:delText>成交供应商</w:delText>
        </w:r>
      </w:del>
      <w:ins w:id="1370" w:author="陈陈陈过儿" w:date="2023-06-07T11:01:39Z">
        <w:r>
          <w:rPr>
            <w:rFonts w:hint="eastAsia" w:ascii="仿宋" w:hAnsi="仿宋" w:eastAsia="仿宋" w:cs="宋体"/>
            <w:color w:val="000000"/>
            <w:kern w:val="0"/>
            <w:sz w:val="24"/>
            <w:szCs w:val="24"/>
            <w:lang w:eastAsia="zh-CN"/>
          </w:rPr>
          <w:t>中标人</w:t>
        </w:r>
      </w:ins>
      <w:r>
        <w:rPr>
          <w:rFonts w:ascii="仿宋" w:hAnsi="仿宋" w:eastAsia="仿宋" w:cs="宋体"/>
          <w:color w:val="000000"/>
          <w:kern w:val="0"/>
          <w:sz w:val="24"/>
          <w:szCs w:val="24"/>
        </w:rPr>
        <w:t>可自行选择提交履约保证金的方式（非现金）。</w:t>
      </w:r>
    </w:p>
    <w:p>
      <w:pPr>
        <w:widowControl/>
        <w:spacing w:line="360" w:lineRule="auto"/>
        <w:ind w:firstLine="480" w:firstLineChars="200"/>
        <w:jc w:val="left"/>
        <w:rPr>
          <w:rFonts w:ascii="仿宋" w:hAnsi="仿宋" w:eastAsia="仿宋" w:cs="宋体"/>
          <w:color w:val="000000"/>
          <w:kern w:val="0"/>
          <w:sz w:val="24"/>
          <w:szCs w:val="24"/>
        </w:rPr>
      </w:pPr>
      <w:r>
        <w:rPr>
          <w:rFonts w:ascii="仿宋" w:hAnsi="仿宋" w:eastAsia="仿宋" w:cs="宋体"/>
          <w:color w:val="000000"/>
          <w:kern w:val="0"/>
          <w:sz w:val="24"/>
          <w:szCs w:val="24"/>
        </w:rPr>
        <w:t>（4）不予退还的情形：供应商未按合同约定承担违约责任的，采购人有权不予退还履约保证金。</w:t>
      </w:r>
    </w:p>
    <w:p>
      <w:pPr>
        <w:pStyle w:val="2"/>
        <w:rPr>
          <w:rFonts w:hint="eastAsia"/>
        </w:rPr>
      </w:pPr>
    </w:p>
    <w:p>
      <w:pPr>
        <w:widowControl/>
        <w:spacing w:line="360" w:lineRule="auto"/>
        <w:ind w:firstLine="482" w:firstLineChars="200"/>
        <w:jc w:val="left"/>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8、</w:t>
      </w:r>
      <w:r>
        <w:rPr>
          <w:rFonts w:ascii="仿宋" w:hAnsi="仿宋" w:eastAsia="仿宋" w:cs="宋体"/>
          <w:b/>
          <w:bCs/>
          <w:color w:val="000000"/>
          <w:kern w:val="0"/>
          <w:sz w:val="24"/>
          <w:szCs w:val="24"/>
        </w:rPr>
        <w:t>报价要求</w:t>
      </w:r>
    </w:p>
    <w:p>
      <w:pPr>
        <w:widowControl/>
        <w:spacing w:line="360" w:lineRule="auto"/>
        <w:ind w:firstLine="480" w:firstLineChars="200"/>
        <w:jc w:val="left"/>
        <w:rPr>
          <w:rFonts w:ascii="仿宋" w:hAnsi="仿宋" w:eastAsia="仿宋" w:cs="宋体"/>
          <w:color w:val="000000"/>
          <w:kern w:val="0"/>
          <w:sz w:val="24"/>
          <w:szCs w:val="24"/>
        </w:rPr>
      </w:pPr>
      <w:r>
        <w:rPr>
          <w:rFonts w:ascii="仿宋" w:hAnsi="仿宋" w:eastAsia="仿宋" w:cs="宋体"/>
          <w:color w:val="000000"/>
          <w:kern w:val="0"/>
          <w:sz w:val="24"/>
          <w:szCs w:val="24"/>
        </w:rPr>
        <w:t>8.1本项目</w:t>
      </w:r>
      <w:ins w:id="1371" w:author="陈陈陈过儿" w:date="2023-06-07T11:03:37Z">
        <w:r>
          <w:rPr>
            <w:rFonts w:hint="eastAsia" w:ascii="仿宋" w:hAnsi="仿宋" w:eastAsia="仿宋" w:cs="宋体"/>
            <w:color w:val="000000"/>
            <w:kern w:val="0"/>
            <w:sz w:val="24"/>
            <w:szCs w:val="24"/>
            <w:lang w:val="en-US" w:eastAsia="zh-CN"/>
          </w:rPr>
          <w:t>投标</w:t>
        </w:r>
      </w:ins>
      <w:ins w:id="1372" w:author="陈陈陈过儿" w:date="2023-06-07T11:03:44Z">
        <w:r>
          <w:rPr>
            <w:rFonts w:hint="eastAsia" w:ascii="仿宋" w:hAnsi="仿宋" w:eastAsia="仿宋" w:cs="宋体"/>
            <w:color w:val="000000"/>
            <w:kern w:val="0"/>
            <w:sz w:val="24"/>
            <w:szCs w:val="24"/>
            <w:lang w:val="en-US" w:eastAsia="zh-CN"/>
          </w:rPr>
          <w:t>总</w:t>
        </w:r>
      </w:ins>
      <w:r>
        <w:rPr>
          <w:rFonts w:ascii="仿宋" w:hAnsi="仿宋" w:eastAsia="仿宋" w:cs="宋体"/>
          <w:color w:val="000000"/>
          <w:kern w:val="0"/>
          <w:sz w:val="24"/>
          <w:szCs w:val="24"/>
        </w:rPr>
        <w:t>报价为总包报价，投标总报价为货物送达采购人指 定地点，经采购人验收合格并交货完毕以及提供相关服务中所有可能发生的费用，包括设备费、运输、人工费、保险费、</w:t>
      </w:r>
      <w:ins w:id="1373" w:author="陈陈陈过儿" w:date="2023-06-07T11:04:26Z">
        <w:r>
          <w:rPr>
            <w:rFonts w:hint="eastAsia" w:ascii="仿宋" w:hAnsi="仿宋" w:eastAsia="仿宋" w:cs="宋体"/>
            <w:color w:val="000000"/>
            <w:kern w:val="0"/>
            <w:sz w:val="24"/>
            <w:szCs w:val="24"/>
          </w:rPr>
          <w:t>进口代 理费（若有）、海关及商检检验费（若有）、海关清关费用（若有）</w:t>
        </w:r>
      </w:ins>
      <w:ins w:id="1374" w:author="陈陈陈过儿" w:date="2023-06-07T11:04:27Z">
        <w:r>
          <w:rPr>
            <w:rFonts w:hint="eastAsia" w:ascii="仿宋" w:hAnsi="仿宋" w:eastAsia="仿宋" w:cs="宋体"/>
            <w:color w:val="000000"/>
            <w:kern w:val="0"/>
            <w:sz w:val="24"/>
            <w:szCs w:val="24"/>
            <w:lang w:eastAsia="zh-CN"/>
          </w:rPr>
          <w:t>、</w:t>
        </w:r>
      </w:ins>
      <w:r>
        <w:rPr>
          <w:rFonts w:ascii="仿宋" w:hAnsi="仿宋" w:eastAsia="仿宋" w:cs="宋体"/>
          <w:color w:val="000000"/>
          <w:kern w:val="0"/>
          <w:sz w:val="24"/>
          <w:szCs w:val="24"/>
        </w:rPr>
        <w:t>采购保管、安装、调试、集成、产品检验检测、验收、操作人员培训、保险费、税金、招标代 理服务费以及售后 服务等费用。</w:t>
      </w:r>
    </w:p>
    <w:p>
      <w:pPr>
        <w:widowControl/>
        <w:spacing w:line="360" w:lineRule="auto"/>
        <w:ind w:firstLine="480" w:firstLineChars="200"/>
        <w:jc w:val="left"/>
        <w:rPr>
          <w:rFonts w:ascii="仿宋" w:hAnsi="仿宋" w:eastAsia="仿宋" w:cs="宋体"/>
          <w:color w:val="000000"/>
          <w:kern w:val="0"/>
          <w:sz w:val="24"/>
          <w:szCs w:val="24"/>
        </w:rPr>
      </w:pPr>
      <w:r>
        <w:rPr>
          <w:rFonts w:ascii="仿宋" w:hAnsi="仿宋" w:eastAsia="仿宋" w:cs="宋体"/>
          <w:color w:val="000000"/>
          <w:kern w:val="0"/>
          <w:sz w:val="24"/>
          <w:szCs w:val="24"/>
        </w:rPr>
        <w:t>8.2本次招标为国内公开招标，请投标人报人民币交货价。</w:t>
      </w:r>
    </w:p>
    <w:p>
      <w:pPr>
        <w:widowControl/>
        <w:spacing w:line="360" w:lineRule="auto"/>
        <w:ind w:firstLine="480" w:firstLineChars="200"/>
        <w:jc w:val="left"/>
        <w:rPr>
          <w:rFonts w:ascii="仿宋" w:hAnsi="仿宋" w:eastAsia="仿宋" w:cs="宋体"/>
          <w:color w:val="000000"/>
          <w:kern w:val="0"/>
          <w:sz w:val="24"/>
          <w:szCs w:val="24"/>
        </w:rPr>
      </w:pPr>
      <w:r>
        <w:rPr>
          <w:rFonts w:ascii="仿宋" w:hAnsi="仿宋" w:eastAsia="仿宋" w:cs="宋体"/>
          <w:color w:val="000000"/>
          <w:kern w:val="0"/>
          <w:sz w:val="24"/>
          <w:szCs w:val="24"/>
        </w:rPr>
        <w:t>8.3投标人对每一种货物只能有一个报价，招标采购单位不接受有选择的报价。</w:t>
      </w:r>
    </w:p>
    <w:p>
      <w:pPr>
        <w:pStyle w:val="2"/>
        <w:spacing w:line="360" w:lineRule="auto"/>
        <w:ind w:left="0" w:firstLine="480" w:firstLineChars="200"/>
        <w:rPr>
          <w:rFonts w:ascii="仿宋" w:hAnsi="仿宋" w:eastAsia="仿宋" w:cs="宋体"/>
          <w:color w:val="000000"/>
          <w:kern w:val="0"/>
          <w:sz w:val="24"/>
          <w:szCs w:val="24"/>
        </w:rPr>
      </w:pPr>
      <w:r>
        <w:rPr>
          <w:rFonts w:hint="eastAsia" w:ascii="仿宋" w:hAnsi="仿宋" w:eastAsia="仿宋" w:cs="宋体"/>
          <w:color w:val="000000"/>
          <w:kern w:val="0"/>
          <w:sz w:val="24"/>
          <w:szCs w:val="24"/>
        </w:rPr>
        <w:t>8.4本项目设有</w:t>
      </w:r>
      <w:del w:id="1375" w:author="陈陈陈过儿" w:date="2023-06-07T11:04:38Z">
        <w:r>
          <w:rPr>
            <w:rFonts w:hint="eastAsia" w:ascii="仿宋" w:hAnsi="仿宋" w:eastAsia="仿宋" w:cs="宋体"/>
            <w:color w:val="000000"/>
            <w:kern w:val="0"/>
            <w:sz w:val="24"/>
            <w:szCs w:val="24"/>
          </w:rPr>
          <w:delText>政府采购</w:delText>
        </w:r>
      </w:del>
      <w:r>
        <w:rPr>
          <w:rFonts w:hint="eastAsia" w:ascii="仿宋" w:hAnsi="仿宋" w:eastAsia="仿宋" w:cs="宋体"/>
          <w:color w:val="000000"/>
          <w:kern w:val="0"/>
          <w:sz w:val="24"/>
          <w:szCs w:val="24"/>
        </w:rPr>
        <w:t>最高控制价人民币4,350,000.00元，投标人所报价格若超过最高控制价，则其投标</w:t>
      </w:r>
      <w:ins w:id="1376" w:author="陈陈陈过儿" w:date="2023-06-07T11:04:52Z">
        <w:r>
          <w:rPr>
            <w:rFonts w:hint="eastAsia" w:ascii="仿宋" w:hAnsi="仿宋" w:eastAsia="仿宋" w:cs="宋体"/>
            <w:color w:val="000000"/>
            <w:kern w:val="0"/>
            <w:sz w:val="24"/>
            <w:szCs w:val="24"/>
            <w:lang w:val="en-US" w:eastAsia="zh-CN"/>
          </w:rPr>
          <w:t>将被</w:t>
        </w:r>
      </w:ins>
      <w:ins w:id="1377" w:author="陈陈陈过儿" w:date="2023-06-07T11:04:54Z">
        <w:r>
          <w:rPr>
            <w:rFonts w:hint="eastAsia" w:ascii="仿宋" w:hAnsi="仿宋" w:eastAsia="仿宋" w:cs="宋体"/>
            <w:color w:val="000000"/>
            <w:kern w:val="0"/>
            <w:sz w:val="24"/>
            <w:szCs w:val="24"/>
            <w:lang w:val="en-US" w:eastAsia="zh-CN"/>
          </w:rPr>
          <w:t>视为</w:t>
        </w:r>
      </w:ins>
      <w:ins w:id="1378" w:author="陈陈陈过儿" w:date="2023-06-07T11:04:56Z">
        <w:r>
          <w:rPr>
            <w:rFonts w:hint="eastAsia" w:ascii="仿宋" w:hAnsi="仿宋" w:eastAsia="仿宋" w:cs="宋体"/>
            <w:color w:val="000000"/>
            <w:kern w:val="0"/>
            <w:sz w:val="24"/>
            <w:szCs w:val="24"/>
            <w:lang w:val="en-US" w:eastAsia="zh-CN"/>
          </w:rPr>
          <w:t>无效</w:t>
        </w:r>
      </w:ins>
      <w:ins w:id="1379" w:author="陈陈陈过儿" w:date="2023-06-07T11:04:57Z">
        <w:r>
          <w:rPr>
            <w:rFonts w:hint="eastAsia" w:ascii="仿宋" w:hAnsi="仿宋" w:eastAsia="仿宋" w:cs="宋体"/>
            <w:color w:val="000000"/>
            <w:kern w:val="0"/>
            <w:sz w:val="24"/>
            <w:szCs w:val="24"/>
            <w:lang w:val="en-US" w:eastAsia="zh-CN"/>
          </w:rPr>
          <w:t>投标</w:t>
        </w:r>
      </w:ins>
      <w:del w:id="1380" w:author="陈陈陈过儿" w:date="2023-06-07T11:04:47Z">
        <w:r>
          <w:rPr>
            <w:rFonts w:hint="eastAsia" w:ascii="仿宋" w:hAnsi="仿宋" w:eastAsia="仿宋" w:cs="宋体"/>
            <w:color w:val="000000"/>
            <w:kern w:val="0"/>
            <w:sz w:val="24"/>
            <w:szCs w:val="24"/>
          </w:rPr>
          <w:delText>作废标</w:delText>
        </w:r>
      </w:del>
      <w:del w:id="1381" w:author="陈陈陈过儿" w:date="2023-06-07T11:04:57Z">
        <w:r>
          <w:rPr>
            <w:rFonts w:hint="eastAsia" w:ascii="仿宋" w:hAnsi="仿宋" w:eastAsia="仿宋" w:cs="宋体"/>
            <w:color w:val="000000"/>
            <w:kern w:val="0"/>
            <w:sz w:val="24"/>
            <w:szCs w:val="24"/>
          </w:rPr>
          <w:delText>处</w:delText>
        </w:r>
      </w:del>
      <w:del w:id="1382" w:author="陈陈陈过儿" w:date="2023-06-07T11:04:58Z">
        <w:r>
          <w:rPr>
            <w:rFonts w:hint="eastAsia" w:ascii="仿宋" w:hAnsi="仿宋" w:eastAsia="仿宋" w:cs="宋体"/>
            <w:color w:val="000000"/>
            <w:kern w:val="0"/>
            <w:sz w:val="24"/>
            <w:szCs w:val="24"/>
          </w:rPr>
          <w:delText>理</w:delText>
        </w:r>
      </w:del>
      <w:r>
        <w:rPr>
          <w:rFonts w:hint="eastAsia" w:ascii="仿宋" w:hAnsi="仿宋" w:eastAsia="仿宋" w:cs="宋体"/>
          <w:color w:val="000000"/>
          <w:kern w:val="0"/>
          <w:sz w:val="24"/>
          <w:szCs w:val="24"/>
        </w:rPr>
        <w:t>。</w:t>
      </w:r>
    </w:p>
    <w:p>
      <w:pPr>
        <w:pStyle w:val="2"/>
        <w:spacing w:line="360" w:lineRule="auto"/>
        <w:ind w:left="0" w:firstLine="482" w:firstLineChars="200"/>
        <w:rPr>
          <w:rFonts w:ascii="仿宋" w:hAnsi="仿宋" w:eastAsia="仿宋" w:cs="宋体"/>
          <w:color w:val="000000"/>
          <w:kern w:val="0"/>
          <w:sz w:val="24"/>
          <w:szCs w:val="24"/>
        </w:rPr>
      </w:pPr>
      <w:r>
        <w:rPr>
          <w:rFonts w:ascii="仿宋" w:hAnsi="仿宋" w:eastAsia="仿宋" w:cs="宋体"/>
          <w:b/>
          <w:bCs/>
          <w:color w:val="000000"/>
          <w:kern w:val="0"/>
          <w:sz w:val="24"/>
          <w:szCs w:val="24"/>
        </w:rPr>
        <w:t>9、售后 服务要求</w:t>
      </w:r>
    </w:p>
    <w:p>
      <w:pPr>
        <w:pStyle w:val="2"/>
        <w:spacing w:line="360" w:lineRule="auto"/>
        <w:ind w:left="0" w:firstLine="480" w:firstLineChars="200"/>
        <w:rPr>
          <w:rFonts w:ascii="仿宋" w:hAnsi="仿宋" w:eastAsia="仿宋" w:cs="宋体"/>
          <w:color w:val="000000"/>
          <w:kern w:val="0"/>
          <w:sz w:val="24"/>
          <w:szCs w:val="24"/>
        </w:rPr>
      </w:pPr>
      <w:r>
        <w:rPr>
          <w:rFonts w:ascii="仿宋" w:hAnsi="仿宋" w:eastAsia="仿宋" w:cs="宋体"/>
          <w:color w:val="000000"/>
          <w:kern w:val="0"/>
          <w:sz w:val="24"/>
          <w:szCs w:val="24"/>
        </w:rPr>
        <w:t>9.1投标人应在投标文件中提供具体的售后 服务承诺书。</w:t>
      </w:r>
    </w:p>
    <w:p>
      <w:pPr>
        <w:pStyle w:val="2"/>
        <w:spacing w:line="360" w:lineRule="auto"/>
        <w:ind w:left="0" w:firstLine="480" w:firstLineChars="200"/>
        <w:rPr>
          <w:rFonts w:ascii="仿宋" w:hAnsi="仿宋" w:eastAsia="仿宋" w:cs="宋体"/>
          <w:color w:val="000000"/>
          <w:kern w:val="0"/>
          <w:sz w:val="24"/>
          <w:szCs w:val="24"/>
        </w:rPr>
      </w:pPr>
      <w:r>
        <w:rPr>
          <w:rFonts w:ascii="仿宋" w:hAnsi="仿宋" w:eastAsia="仿宋" w:cs="宋体"/>
          <w:color w:val="000000"/>
          <w:kern w:val="0"/>
          <w:sz w:val="24"/>
          <w:szCs w:val="24"/>
        </w:rPr>
        <w:t>9.2中标人应负责货物的安装调试工作，仪器到货后，在接到用户通知后，应安排有经验的工程技术人员到用户现场安装、调试仪器，直至运行正常通过验收。</w:t>
      </w:r>
    </w:p>
    <w:p>
      <w:pPr>
        <w:pStyle w:val="2"/>
        <w:spacing w:line="360" w:lineRule="auto"/>
        <w:ind w:left="0" w:firstLine="480" w:firstLineChars="200"/>
        <w:rPr>
          <w:rFonts w:ascii="仿宋" w:hAnsi="仿宋" w:eastAsia="仿宋" w:cs="宋体"/>
          <w:color w:val="000000"/>
          <w:kern w:val="0"/>
          <w:sz w:val="24"/>
          <w:szCs w:val="24"/>
        </w:rPr>
      </w:pPr>
      <w:r>
        <w:rPr>
          <w:rFonts w:ascii="仿宋" w:hAnsi="仿宋" w:eastAsia="仿宋" w:cs="宋体"/>
          <w:color w:val="000000"/>
          <w:kern w:val="0"/>
          <w:sz w:val="24"/>
          <w:szCs w:val="24"/>
        </w:rPr>
        <w:t>9.3最终验收之日起，中标人应提供整套设备至少</w:t>
      </w:r>
      <w:r>
        <w:rPr>
          <w:rFonts w:hint="eastAsia" w:ascii="仿宋" w:hAnsi="仿宋" w:eastAsia="仿宋" w:cs="宋体"/>
          <w:color w:val="000000"/>
          <w:kern w:val="0"/>
          <w:sz w:val="24"/>
          <w:szCs w:val="24"/>
        </w:rPr>
        <w:t>36</w:t>
      </w:r>
      <w:r>
        <w:rPr>
          <w:rFonts w:ascii="仿宋" w:hAnsi="仿宋" w:eastAsia="仿宋" w:cs="宋体"/>
          <w:color w:val="000000"/>
          <w:kern w:val="0"/>
          <w:sz w:val="24"/>
          <w:szCs w:val="24"/>
        </w:rPr>
        <w:t>个月原厂维保服务，软件负责免费升级。</w:t>
      </w:r>
    </w:p>
    <w:p>
      <w:pPr>
        <w:pStyle w:val="2"/>
        <w:spacing w:line="360" w:lineRule="auto"/>
        <w:ind w:left="0" w:firstLine="480" w:firstLineChars="200"/>
        <w:rPr>
          <w:rFonts w:ascii="仿宋" w:hAnsi="仿宋" w:eastAsia="仿宋" w:cs="宋体"/>
          <w:color w:val="000000"/>
          <w:kern w:val="0"/>
          <w:sz w:val="24"/>
          <w:szCs w:val="24"/>
        </w:rPr>
      </w:pPr>
      <w:r>
        <w:rPr>
          <w:rFonts w:ascii="仿宋" w:hAnsi="仿宋" w:eastAsia="仿宋" w:cs="宋体"/>
          <w:color w:val="000000"/>
          <w:kern w:val="0"/>
          <w:sz w:val="24"/>
          <w:szCs w:val="24"/>
        </w:rPr>
        <w:t>9.4质保期满后，中标人负责终身维护，采购人只需付零配件费用（零配件按市场批发价提供）</w:t>
      </w:r>
    </w:p>
    <w:p>
      <w:pPr>
        <w:pStyle w:val="2"/>
        <w:spacing w:line="360" w:lineRule="auto"/>
        <w:ind w:left="0" w:firstLine="480" w:firstLineChars="200"/>
        <w:rPr>
          <w:rFonts w:ascii="仿宋" w:hAnsi="仿宋" w:eastAsia="仿宋" w:cs="宋体"/>
          <w:color w:val="000000"/>
          <w:kern w:val="0"/>
          <w:sz w:val="24"/>
          <w:szCs w:val="24"/>
        </w:rPr>
      </w:pPr>
      <w:r>
        <w:rPr>
          <w:rFonts w:ascii="仿宋" w:hAnsi="仿宋" w:eastAsia="仿宋" w:cs="宋体"/>
          <w:color w:val="000000"/>
          <w:kern w:val="0"/>
          <w:sz w:val="24"/>
          <w:szCs w:val="24"/>
        </w:rPr>
        <w:t>9.5故障响应时间：在保修期内接到故障电话后</w:t>
      </w:r>
      <w:r>
        <w:rPr>
          <w:rFonts w:hint="eastAsia" w:ascii="仿宋" w:hAnsi="仿宋" w:eastAsia="仿宋" w:cs="宋体"/>
          <w:color w:val="000000"/>
          <w:kern w:val="0"/>
          <w:sz w:val="24"/>
          <w:szCs w:val="24"/>
        </w:rPr>
        <w:t>1</w:t>
      </w:r>
      <w:r>
        <w:rPr>
          <w:rFonts w:ascii="仿宋" w:hAnsi="仿宋" w:eastAsia="仿宋" w:cs="宋体"/>
          <w:color w:val="000000"/>
          <w:kern w:val="0"/>
          <w:sz w:val="24"/>
          <w:szCs w:val="24"/>
        </w:rPr>
        <w:t>小时予以响应，</w:t>
      </w:r>
      <w:r>
        <w:rPr>
          <w:rFonts w:hint="eastAsia" w:ascii="仿宋" w:hAnsi="仿宋" w:eastAsia="仿宋" w:cs="宋体"/>
          <w:color w:val="000000"/>
          <w:kern w:val="0"/>
          <w:sz w:val="24"/>
          <w:szCs w:val="24"/>
        </w:rPr>
        <w:t>8</w:t>
      </w:r>
      <w:r>
        <w:rPr>
          <w:rFonts w:ascii="仿宋" w:hAnsi="仿宋" w:eastAsia="仿宋" w:cs="宋体"/>
          <w:color w:val="000000"/>
          <w:kern w:val="0"/>
          <w:sz w:val="24"/>
          <w:szCs w:val="24"/>
        </w:rPr>
        <w:t>小时内维到达现场解决问题；</w:t>
      </w:r>
      <w:r>
        <w:rPr>
          <w:rFonts w:hint="eastAsia" w:ascii="仿宋" w:hAnsi="仿宋" w:eastAsia="仿宋" w:cs="宋体"/>
          <w:color w:val="000000"/>
          <w:kern w:val="0"/>
          <w:sz w:val="24"/>
          <w:szCs w:val="24"/>
        </w:rPr>
        <w:t>24小时修复</w:t>
      </w:r>
      <w:r>
        <w:rPr>
          <w:rFonts w:ascii="仿宋" w:hAnsi="仿宋" w:eastAsia="仿宋" w:cs="宋体"/>
          <w:color w:val="000000"/>
          <w:kern w:val="0"/>
          <w:sz w:val="24"/>
          <w:szCs w:val="24"/>
        </w:rPr>
        <w:t>，以保证采购人工作生产不中断，其中发生一切费用由中标人承担。特殊情况下，由中标人与采购人协商，并经采购人同意后在双方约定的时间内完成产品的修复或更换。保修期外，接到故障电话后2小时内维修工程师到达现场解决问题。</w:t>
      </w:r>
    </w:p>
    <w:p>
      <w:pPr>
        <w:pStyle w:val="2"/>
        <w:spacing w:line="360" w:lineRule="auto"/>
        <w:ind w:left="0" w:firstLine="480" w:firstLineChars="200"/>
        <w:rPr>
          <w:rFonts w:ascii="仿宋" w:hAnsi="仿宋" w:eastAsia="仿宋" w:cs="宋体"/>
          <w:color w:val="000000"/>
          <w:kern w:val="0"/>
          <w:sz w:val="24"/>
          <w:szCs w:val="24"/>
        </w:rPr>
      </w:pPr>
      <w:r>
        <w:rPr>
          <w:rFonts w:ascii="仿宋" w:hAnsi="仿宋" w:eastAsia="仿宋" w:cs="宋体"/>
          <w:color w:val="000000"/>
          <w:kern w:val="0"/>
          <w:sz w:val="24"/>
          <w:szCs w:val="24"/>
        </w:rPr>
        <w:t>9.6中标人应免费提供提供不少于15个工作日现场人员的培训，包括但不限于</w:t>
      </w:r>
      <w:r>
        <w:rPr>
          <w:rFonts w:hint="eastAsia" w:ascii="仿宋" w:hAnsi="仿宋" w:eastAsia="仿宋" w:cs="宋体"/>
          <w:color w:val="000000"/>
          <w:kern w:val="0"/>
          <w:sz w:val="24"/>
          <w:szCs w:val="24"/>
        </w:rPr>
        <w:t>提供2人培训讲师并提供相关资历、</w:t>
      </w:r>
      <w:r>
        <w:rPr>
          <w:rFonts w:ascii="仿宋" w:hAnsi="仿宋" w:eastAsia="仿宋" w:cs="宋体"/>
          <w:color w:val="000000"/>
          <w:kern w:val="0"/>
          <w:sz w:val="24"/>
          <w:szCs w:val="24"/>
        </w:rPr>
        <w:t>操作培训、保养培训和维护培训，并提供书面承诺和培训方案；培训操作人员至熟悉为止，并承担由此产生的一切费用。</w:t>
      </w:r>
    </w:p>
    <w:p>
      <w:pPr>
        <w:pStyle w:val="2"/>
        <w:spacing w:line="360" w:lineRule="auto"/>
        <w:ind w:left="0" w:firstLine="480" w:firstLineChars="200"/>
        <w:rPr>
          <w:rFonts w:ascii="仿宋" w:hAnsi="仿宋" w:eastAsia="仿宋" w:cs="宋体"/>
          <w:color w:val="000000"/>
          <w:kern w:val="0"/>
          <w:sz w:val="24"/>
          <w:szCs w:val="24"/>
        </w:rPr>
      </w:pPr>
      <w:r>
        <w:rPr>
          <w:rFonts w:ascii="仿宋" w:hAnsi="仿宋" w:eastAsia="仿宋" w:cs="宋体"/>
          <w:color w:val="000000"/>
          <w:kern w:val="0"/>
          <w:sz w:val="24"/>
          <w:szCs w:val="24"/>
        </w:rPr>
        <w:t>9.7在福建省内有制造厂商产品需提供应用技术人员及硬件维修人员，提供便捷化、优质的应用支持及硬件维护服务。</w:t>
      </w:r>
    </w:p>
    <w:p>
      <w:pPr>
        <w:pStyle w:val="2"/>
        <w:spacing w:line="360" w:lineRule="auto"/>
        <w:ind w:left="0" w:firstLine="480" w:firstLineChars="200"/>
        <w:rPr>
          <w:rFonts w:ascii="仿宋" w:hAnsi="仿宋" w:eastAsia="仿宋" w:cs="宋体"/>
          <w:color w:val="000000"/>
          <w:kern w:val="0"/>
          <w:sz w:val="24"/>
          <w:szCs w:val="24"/>
        </w:rPr>
      </w:pPr>
      <w:r>
        <w:rPr>
          <w:rFonts w:ascii="仿宋" w:hAnsi="仿宋" w:eastAsia="仿宋" w:cs="宋体"/>
          <w:color w:val="000000"/>
          <w:kern w:val="0"/>
          <w:sz w:val="24"/>
          <w:szCs w:val="24"/>
        </w:rPr>
        <w:t>9.8技术服务</w:t>
      </w:r>
    </w:p>
    <w:p>
      <w:pPr>
        <w:pStyle w:val="2"/>
        <w:spacing w:line="360" w:lineRule="auto"/>
        <w:ind w:left="0" w:firstLine="480" w:firstLineChars="200"/>
        <w:rPr>
          <w:rFonts w:ascii="仿宋" w:hAnsi="仿宋" w:eastAsia="仿宋" w:cs="宋体"/>
          <w:color w:val="000000"/>
          <w:kern w:val="0"/>
          <w:sz w:val="24"/>
          <w:szCs w:val="24"/>
        </w:rPr>
      </w:pPr>
      <w:r>
        <w:rPr>
          <w:rFonts w:ascii="仿宋" w:hAnsi="仿宋" w:eastAsia="仿宋" w:cs="宋体"/>
          <w:color w:val="000000"/>
          <w:kern w:val="0"/>
          <w:sz w:val="24"/>
          <w:szCs w:val="24"/>
        </w:rPr>
        <w:t>9.8.1投标人应提供产品安装调试时所需的技术资料，投标人有责任在保证安全和质量的前提下提供技术服务，包括技术咨询等。</w:t>
      </w:r>
    </w:p>
    <w:p>
      <w:pPr>
        <w:pStyle w:val="2"/>
        <w:spacing w:line="360" w:lineRule="auto"/>
        <w:ind w:left="0" w:firstLine="480" w:firstLineChars="200"/>
        <w:rPr>
          <w:rFonts w:ascii="仿宋" w:hAnsi="仿宋" w:eastAsia="仿宋" w:cs="宋体"/>
          <w:color w:val="000000"/>
          <w:kern w:val="0"/>
          <w:sz w:val="24"/>
          <w:szCs w:val="24"/>
        </w:rPr>
      </w:pPr>
      <w:r>
        <w:rPr>
          <w:rFonts w:ascii="仿宋" w:hAnsi="仿宋" w:eastAsia="仿宋" w:cs="宋体"/>
          <w:color w:val="000000"/>
          <w:kern w:val="0"/>
          <w:sz w:val="24"/>
          <w:szCs w:val="24"/>
        </w:rPr>
        <w:t>9.8.2安排专业工程师上门对2名以上人员进行安装、调试培训：其中包括仪器的基本原理、操作、日常维护，协助采购人技术人员能较熟练的掌握设备的操作和有关技术应用。</w:t>
      </w:r>
    </w:p>
    <w:p>
      <w:pPr>
        <w:pStyle w:val="2"/>
        <w:spacing w:line="360" w:lineRule="auto"/>
        <w:ind w:left="0" w:firstLine="480" w:firstLineChars="200"/>
        <w:rPr>
          <w:rFonts w:ascii="仿宋" w:hAnsi="仿宋" w:eastAsia="仿宋" w:cs="宋体"/>
          <w:color w:val="000000"/>
          <w:kern w:val="0"/>
          <w:sz w:val="24"/>
          <w:szCs w:val="24"/>
        </w:rPr>
      </w:pPr>
      <w:r>
        <w:rPr>
          <w:rFonts w:ascii="仿宋" w:hAnsi="仿宋" w:eastAsia="仿宋" w:cs="宋体"/>
          <w:color w:val="000000"/>
          <w:kern w:val="0"/>
          <w:sz w:val="24"/>
          <w:szCs w:val="24"/>
        </w:rPr>
        <w:t>9.8.3在产品使用期间，采购人有权派出技术人员参加，中标人有义务对其进行仪器操作和日常维护的现场培训指导。</w:t>
      </w:r>
    </w:p>
    <w:p>
      <w:pPr>
        <w:pStyle w:val="2"/>
        <w:spacing w:line="360" w:lineRule="auto"/>
        <w:ind w:left="0" w:firstLine="480" w:firstLineChars="200"/>
        <w:rPr>
          <w:rFonts w:ascii="仿宋" w:hAnsi="仿宋" w:eastAsia="仿宋" w:cs="宋体"/>
          <w:color w:val="000000"/>
          <w:kern w:val="0"/>
          <w:sz w:val="24"/>
          <w:szCs w:val="24"/>
        </w:rPr>
      </w:pPr>
      <w:r>
        <w:rPr>
          <w:rFonts w:ascii="仿宋" w:hAnsi="仿宋" w:eastAsia="仿宋" w:cs="宋体"/>
          <w:color w:val="000000"/>
          <w:kern w:val="0"/>
          <w:sz w:val="24"/>
          <w:szCs w:val="24"/>
        </w:rPr>
        <w:t>9.9技术文件</w:t>
      </w:r>
    </w:p>
    <w:p>
      <w:pPr>
        <w:pStyle w:val="2"/>
        <w:spacing w:line="360" w:lineRule="auto"/>
        <w:ind w:left="0" w:firstLine="480" w:firstLineChars="200"/>
        <w:rPr>
          <w:rFonts w:ascii="仿宋" w:hAnsi="仿宋" w:eastAsia="仿宋" w:cs="宋体"/>
          <w:color w:val="000000"/>
          <w:kern w:val="0"/>
          <w:sz w:val="24"/>
          <w:szCs w:val="24"/>
        </w:rPr>
      </w:pPr>
      <w:r>
        <w:rPr>
          <w:rFonts w:ascii="仿宋" w:hAnsi="仿宋" w:eastAsia="仿宋" w:cs="宋体"/>
          <w:color w:val="000000"/>
          <w:kern w:val="0"/>
          <w:sz w:val="24"/>
          <w:szCs w:val="24"/>
        </w:rPr>
        <w:t>9.9.1投标人提供的书面技术资料应能满足确保产品正常运行所需的管理、运营及维护有关的全套文件。</w:t>
      </w:r>
    </w:p>
    <w:p>
      <w:pPr>
        <w:pStyle w:val="2"/>
        <w:spacing w:line="360" w:lineRule="auto"/>
        <w:ind w:left="0" w:firstLine="480" w:firstLineChars="200"/>
        <w:rPr>
          <w:rFonts w:ascii="仿宋" w:hAnsi="仿宋" w:eastAsia="仿宋" w:cs="宋体"/>
          <w:color w:val="000000"/>
          <w:kern w:val="0"/>
          <w:sz w:val="24"/>
          <w:szCs w:val="24"/>
        </w:rPr>
      </w:pPr>
      <w:r>
        <w:rPr>
          <w:rFonts w:ascii="仿宋" w:hAnsi="仿宋" w:eastAsia="仿宋" w:cs="宋体"/>
          <w:color w:val="000000"/>
          <w:kern w:val="0"/>
          <w:sz w:val="24"/>
          <w:szCs w:val="24"/>
        </w:rPr>
        <w:t>9.9.2投标人提供的技术文件（全套技术文件（中文）2套，其中纸质版1套，电子版1套；）至少应包括：</w:t>
      </w:r>
    </w:p>
    <w:p>
      <w:pPr>
        <w:pStyle w:val="2"/>
        <w:spacing w:line="360" w:lineRule="auto"/>
        <w:ind w:left="0" w:firstLine="480" w:firstLineChars="200"/>
        <w:rPr>
          <w:rFonts w:ascii="仿宋" w:hAnsi="仿宋" w:eastAsia="仿宋" w:cs="宋体"/>
          <w:color w:val="000000"/>
          <w:kern w:val="0"/>
          <w:sz w:val="24"/>
          <w:szCs w:val="24"/>
        </w:rPr>
      </w:pPr>
      <w:r>
        <w:rPr>
          <w:rFonts w:ascii="仿宋" w:hAnsi="仿宋" w:eastAsia="仿宋" w:cs="宋体"/>
          <w:color w:val="000000"/>
          <w:kern w:val="0"/>
          <w:sz w:val="24"/>
          <w:szCs w:val="24"/>
        </w:rPr>
        <w:t>（1）产品说明书：原厂商印制的技术说明书及电子版（中文版，若无中文版，应同时提供中文的翻译材料并对翻译的准确性负责）。</w:t>
      </w:r>
    </w:p>
    <w:p>
      <w:pPr>
        <w:pStyle w:val="2"/>
        <w:spacing w:line="360" w:lineRule="auto"/>
        <w:ind w:left="0" w:firstLine="480" w:firstLineChars="200"/>
        <w:rPr>
          <w:rFonts w:ascii="仿宋" w:hAnsi="仿宋" w:eastAsia="仿宋" w:cs="宋体"/>
          <w:color w:val="000000"/>
          <w:kern w:val="0"/>
          <w:sz w:val="24"/>
          <w:szCs w:val="24"/>
        </w:rPr>
      </w:pPr>
      <w:r>
        <w:rPr>
          <w:rFonts w:ascii="仿宋" w:hAnsi="仿宋" w:eastAsia="仿宋" w:cs="宋体"/>
          <w:color w:val="000000"/>
          <w:kern w:val="0"/>
          <w:sz w:val="24"/>
          <w:szCs w:val="24"/>
        </w:rPr>
        <w:t>（2）技术手册（安装、测试、操作、维护保养、故障排除、工作软件说明书、保修保证书），设备维护、操作手册应包括设备原理、系统组成、连接图、设备维保建议、软件功能的详细描述及使用方法等。</w:t>
      </w:r>
    </w:p>
    <w:p>
      <w:pPr>
        <w:pStyle w:val="2"/>
        <w:spacing w:line="360" w:lineRule="auto"/>
        <w:ind w:left="0" w:firstLine="482" w:firstLineChars="200"/>
        <w:rPr>
          <w:del w:id="1383" w:author="陈陈陈过儿" w:date="2023-06-07T11:05:29Z"/>
          <w:rFonts w:ascii="仿宋" w:hAnsi="仿宋" w:eastAsia="仿宋" w:cs="宋体"/>
          <w:b/>
          <w:bCs/>
          <w:color w:val="000000"/>
          <w:kern w:val="0"/>
          <w:sz w:val="24"/>
          <w:szCs w:val="24"/>
        </w:rPr>
      </w:pPr>
      <w:del w:id="1384" w:author="陈陈陈过儿" w:date="2023-06-07T11:05:29Z">
        <w:r>
          <w:rPr>
            <w:rFonts w:ascii="仿宋" w:hAnsi="仿宋" w:eastAsia="仿宋" w:cs="宋体"/>
            <w:b/>
            <w:bCs/>
            <w:color w:val="000000"/>
            <w:kern w:val="0"/>
            <w:sz w:val="24"/>
            <w:szCs w:val="24"/>
          </w:rPr>
          <w:delText>10、验收</w:delText>
        </w:r>
      </w:del>
    </w:p>
    <w:p>
      <w:pPr>
        <w:pStyle w:val="2"/>
        <w:spacing w:line="360" w:lineRule="auto"/>
        <w:ind w:left="0" w:firstLine="480" w:firstLineChars="200"/>
        <w:rPr>
          <w:del w:id="1385" w:author="陈陈陈过儿" w:date="2023-06-07T11:05:29Z"/>
          <w:rFonts w:ascii="仿宋" w:hAnsi="仿宋" w:eastAsia="仿宋" w:cs="宋体"/>
          <w:color w:val="000000"/>
          <w:kern w:val="0"/>
          <w:sz w:val="24"/>
          <w:szCs w:val="24"/>
        </w:rPr>
      </w:pPr>
      <w:del w:id="1386" w:author="陈陈陈过儿" w:date="2023-06-07T11:05:29Z">
        <w:r>
          <w:rPr>
            <w:rFonts w:ascii="仿宋" w:hAnsi="仿宋" w:eastAsia="仿宋" w:cs="宋体"/>
            <w:color w:val="000000"/>
            <w:kern w:val="0"/>
            <w:sz w:val="24"/>
            <w:szCs w:val="24"/>
          </w:rPr>
          <w:delText>10.1中标人提供物货的制造标准、安装标准及技术规范等有关资料必须符合国家相应的有关标准、规范要求。</w:delText>
        </w:r>
      </w:del>
    </w:p>
    <w:p>
      <w:pPr>
        <w:pStyle w:val="2"/>
        <w:spacing w:line="360" w:lineRule="auto"/>
        <w:ind w:left="0" w:firstLine="480" w:firstLineChars="200"/>
        <w:rPr>
          <w:del w:id="1387" w:author="陈陈陈过儿" w:date="2023-06-07T11:05:29Z"/>
          <w:rFonts w:ascii="仿宋" w:hAnsi="仿宋" w:eastAsia="仿宋" w:cs="宋体"/>
          <w:color w:val="000000"/>
          <w:kern w:val="0"/>
          <w:sz w:val="24"/>
          <w:szCs w:val="24"/>
        </w:rPr>
      </w:pPr>
      <w:del w:id="1388" w:author="陈陈陈过儿" w:date="2023-06-07T11:05:29Z">
        <w:r>
          <w:rPr>
            <w:rFonts w:ascii="仿宋" w:hAnsi="仿宋" w:eastAsia="仿宋" w:cs="宋体"/>
            <w:color w:val="000000"/>
            <w:kern w:val="0"/>
            <w:sz w:val="24"/>
            <w:szCs w:val="24"/>
          </w:rPr>
          <w:delText>10.2采购人根据采购文件、中标人的投标文件、合同、制造厂商的产品验收标准及中华人民共和国 有关标准进行验收。</w:delText>
        </w:r>
      </w:del>
    </w:p>
    <w:p>
      <w:pPr>
        <w:pStyle w:val="2"/>
        <w:spacing w:line="360" w:lineRule="auto"/>
        <w:ind w:left="0" w:firstLine="480" w:firstLineChars="200"/>
        <w:rPr>
          <w:del w:id="1389" w:author="陈陈陈过儿" w:date="2023-06-07T11:05:29Z"/>
          <w:rFonts w:ascii="仿宋" w:hAnsi="仿宋" w:eastAsia="仿宋" w:cs="宋体"/>
          <w:color w:val="000000"/>
          <w:kern w:val="0"/>
          <w:sz w:val="24"/>
          <w:szCs w:val="24"/>
        </w:rPr>
      </w:pPr>
      <w:del w:id="1390" w:author="陈陈陈过儿" w:date="2023-06-07T11:05:29Z">
        <w:r>
          <w:rPr>
            <w:rFonts w:ascii="仿宋" w:hAnsi="仿宋" w:eastAsia="仿宋" w:cs="宋体"/>
            <w:color w:val="000000"/>
            <w:kern w:val="0"/>
            <w:sz w:val="24"/>
            <w:szCs w:val="24"/>
          </w:rPr>
          <w:delText>10.3中标人应提供货物制造商的出厂检验报告、合格证书。</w:delText>
        </w:r>
      </w:del>
    </w:p>
    <w:p>
      <w:pPr>
        <w:pStyle w:val="2"/>
        <w:spacing w:line="360" w:lineRule="auto"/>
        <w:ind w:left="0" w:firstLine="480" w:firstLineChars="200"/>
        <w:rPr>
          <w:del w:id="1391" w:author="陈陈陈过儿" w:date="2023-06-07T11:05:29Z"/>
          <w:rFonts w:ascii="仿宋" w:hAnsi="仿宋" w:eastAsia="仿宋" w:cs="宋体"/>
          <w:color w:val="000000"/>
          <w:kern w:val="0"/>
          <w:sz w:val="24"/>
          <w:szCs w:val="24"/>
        </w:rPr>
      </w:pPr>
      <w:del w:id="1392" w:author="陈陈陈过儿" w:date="2023-06-07T11:05:29Z">
        <w:r>
          <w:rPr>
            <w:rFonts w:ascii="仿宋" w:hAnsi="仿宋" w:eastAsia="仿宋" w:cs="宋体"/>
            <w:color w:val="000000"/>
            <w:kern w:val="0"/>
            <w:sz w:val="24"/>
            <w:szCs w:val="24"/>
          </w:rPr>
          <w:delText>10.4中标人根据合同要求进行系统安装、调试后，由采购人进行使用性能方面的验收。</w:delText>
        </w:r>
      </w:del>
    </w:p>
    <w:p>
      <w:pPr>
        <w:pStyle w:val="2"/>
        <w:spacing w:line="360" w:lineRule="auto"/>
        <w:ind w:left="0" w:firstLine="480" w:firstLineChars="200"/>
        <w:rPr>
          <w:del w:id="1393" w:author="陈陈陈过儿" w:date="2023-06-07T11:05:29Z"/>
          <w:rFonts w:ascii="仿宋" w:hAnsi="仿宋" w:eastAsia="仿宋" w:cs="宋体"/>
          <w:color w:val="000000"/>
          <w:kern w:val="0"/>
          <w:sz w:val="24"/>
          <w:szCs w:val="24"/>
        </w:rPr>
      </w:pPr>
      <w:del w:id="1394" w:author="陈陈陈过儿" w:date="2023-06-07T11:05:29Z">
        <w:r>
          <w:rPr>
            <w:rFonts w:ascii="仿宋" w:hAnsi="仿宋" w:eastAsia="仿宋" w:cs="宋体"/>
            <w:color w:val="000000"/>
            <w:kern w:val="0"/>
            <w:sz w:val="24"/>
            <w:szCs w:val="24"/>
          </w:rPr>
          <w:delText>10.5中标人应向采购人提供完整的物货技术资料，采购人有权委托国家认可的质量检测机构对物货性能、精度进行复核。</w:delText>
        </w:r>
      </w:del>
    </w:p>
    <w:p>
      <w:pPr>
        <w:pStyle w:val="2"/>
        <w:spacing w:line="360" w:lineRule="auto"/>
        <w:ind w:left="0" w:firstLine="480" w:firstLineChars="200"/>
        <w:rPr>
          <w:del w:id="1395" w:author="陈陈陈过儿" w:date="2023-06-07T11:05:29Z"/>
          <w:rFonts w:ascii="仿宋" w:hAnsi="仿宋" w:eastAsia="仿宋" w:cs="宋体"/>
          <w:color w:val="000000"/>
          <w:kern w:val="0"/>
          <w:sz w:val="24"/>
          <w:szCs w:val="24"/>
        </w:rPr>
      </w:pPr>
      <w:del w:id="1396" w:author="陈陈陈过儿" w:date="2023-06-07T11:05:29Z">
        <w:r>
          <w:rPr>
            <w:rFonts w:ascii="仿宋" w:hAnsi="仿宋" w:eastAsia="仿宋" w:cs="宋体"/>
            <w:color w:val="000000"/>
            <w:kern w:val="0"/>
            <w:sz w:val="24"/>
            <w:szCs w:val="24"/>
          </w:rPr>
          <w:delText>10.</w:delText>
        </w:r>
      </w:del>
      <w:del w:id="1397" w:author="陈陈陈过儿" w:date="2023-06-07T11:05:29Z">
        <w:r>
          <w:rPr>
            <w:rFonts w:hint="eastAsia" w:ascii="仿宋" w:hAnsi="仿宋" w:eastAsia="仿宋" w:cs="宋体"/>
            <w:color w:val="000000"/>
            <w:kern w:val="0"/>
            <w:sz w:val="24"/>
            <w:szCs w:val="24"/>
          </w:rPr>
          <w:delText>6</w:delText>
        </w:r>
      </w:del>
      <w:del w:id="1398" w:author="陈陈陈过儿" w:date="2023-06-07T11:05:29Z">
        <w:r>
          <w:rPr>
            <w:rFonts w:ascii="仿宋" w:hAnsi="仿宋" w:eastAsia="仿宋" w:cs="宋体"/>
            <w:color w:val="000000"/>
            <w:kern w:val="0"/>
            <w:sz w:val="24"/>
            <w:szCs w:val="24"/>
          </w:rPr>
          <w:delText>验收产生一切费用均由中标人承担。</w:delText>
        </w:r>
      </w:del>
    </w:p>
    <w:p>
      <w:pPr>
        <w:pStyle w:val="2"/>
        <w:spacing w:line="360" w:lineRule="auto"/>
        <w:ind w:left="0" w:firstLine="482" w:firstLineChars="200"/>
        <w:rPr>
          <w:rFonts w:ascii="仿宋" w:hAnsi="仿宋" w:eastAsia="仿宋" w:cs="宋体"/>
          <w:b/>
          <w:bCs/>
          <w:color w:val="000000"/>
          <w:kern w:val="0"/>
          <w:sz w:val="24"/>
          <w:szCs w:val="24"/>
        </w:rPr>
      </w:pPr>
      <w:r>
        <w:rPr>
          <w:rFonts w:ascii="仿宋" w:hAnsi="仿宋" w:eastAsia="仿宋" w:cs="宋体"/>
          <w:b/>
          <w:bCs/>
          <w:color w:val="000000"/>
          <w:kern w:val="0"/>
          <w:sz w:val="24"/>
          <w:szCs w:val="24"/>
        </w:rPr>
        <w:t>1</w:t>
      </w:r>
      <w:del w:id="1399" w:author="陈陈陈过儿" w:date="2023-06-07T11:05:31Z">
        <w:r>
          <w:rPr>
            <w:rFonts w:hint="default" w:ascii="仿宋" w:hAnsi="仿宋" w:eastAsia="仿宋" w:cs="宋体"/>
            <w:b/>
            <w:bCs/>
            <w:color w:val="000000"/>
            <w:kern w:val="0"/>
            <w:sz w:val="24"/>
            <w:szCs w:val="24"/>
            <w:lang w:val="en-US"/>
          </w:rPr>
          <w:delText>1</w:delText>
        </w:r>
      </w:del>
      <w:ins w:id="1400" w:author="陈陈陈过儿" w:date="2023-06-07T11:05:31Z">
        <w:r>
          <w:rPr>
            <w:rFonts w:hint="eastAsia" w:ascii="仿宋" w:hAnsi="仿宋" w:eastAsia="仿宋" w:cs="宋体"/>
            <w:b/>
            <w:bCs/>
            <w:color w:val="000000"/>
            <w:kern w:val="0"/>
            <w:sz w:val="24"/>
            <w:szCs w:val="24"/>
            <w:lang w:val="en-US" w:eastAsia="zh-CN"/>
          </w:rPr>
          <w:t>0</w:t>
        </w:r>
      </w:ins>
      <w:r>
        <w:rPr>
          <w:rFonts w:ascii="仿宋" w:hAnsi="仿宋" w:eastAsia="仿宋" w:cs="宋体"/>
          <w:b/>
          <w:bCs/>
          <w:color w:val="000000"/>
          <w:kern w:val="0"/>
          <w:sz w:val="24"/>
          <w:szCs w:val="24"/>
        </w:rPr>
        <w:t>、其他要求</w:t>
      </w:r>
    </w:p>
    <w:p>
      <w:pPr>
        <w:pStyle w:val="2"/>
        <w:spacing w:line="360" w:lineRule="auto"/>
        <w:ind w:left="0" w:firstLine="480" w:firstLineChars="200"/>
        <w:rPr>
          <w:rFonts w:ascii="仿宋" w:hAnsi="仿宋" w:eastAsia="仿宋" w:cs="宋体"/>
          <w:color w:val="000000"/>
          <w:kern w:val="0"/>
          <w:sz w:val="24"/>
          <w:szCs w:val="24"/>
        </w:rPr>
      </w:pPr>
      <w:r>
        <w:rPr>
          <w:rFonts w:ascii="仿宋" w:hAnsi="仿宋" w:eastAsia="仿宋" w:cs="宋体"/>
          <w:color w:val="000000"/>
          <w:kern w:val="0"/>
          <w:sz w:val="24"/>
          <w:szCs w:val="24"/>
        </w:rPr>
        <w:t>1</w:t>
      </w:r>
      <w:del w:id="1401" w:author="陈陈陈过儿" w:date="2023-06-07T11:05:33Z">
        <w:r>
          <w:rPr>
            <w:rFonts w:hint="default" w:ascii="仿宋" w:hAnsi="仿宋" w:eastAsia="仿宋" w:cs="宋体"/>
            <w:color w:val="000000"/>
            <w:kern w:val="0"/>
            <w:sz w:val="24"/>
            <w:szCs w:val="24"/>
            <w:lang w:val="en-US"/>
          </w:rPr>
          <w:delText>1</w:delText>
        </w:r>
      </w:del>
      <w:ins w:id="1402" w:author="陈陈陈过儿" w:date="2023-06-07T11:05:33Z">
        <w:r>
          <w:rPr>
            <w:rFonts w:hint="eastAsia" w:ascii="仿宋" w:hAnsi="仿宋" w:eastAsia="仿宋" w:cs="宋体"/>
            <w:color w:val="000000"/>
            <w:kern w:val="0"/>
            <w:sz w:val="24"/>
            <w:szCs w:val="24"/>
            <w:lang w:val="en-US" w:eastAsia="zh-CN"/>
          </w:rPr>
          <w:t>0</w:t>
        </w:r>
      </w:ins>
      <w:r>
        <w:rPr>
          <w:rFonts w:ascii="仿宋" w:hAnsi="仿宋" w:eastAsia="仿宋" w:cs="宋体"/>
          <w:color w:val="000000"/>
          <w:kern w:val="0"/>
          <w:sz w:val="24"/>
          <w:szCs w:val="24"/>
        </w:rPr>
        <w:t>.1投标人投标货物的制造标准、安装标准及技术规范等有关资料必须符合现行我国相应的有关标准、规范要求，并符合采购文件中规定的技术规范要求。</w:t>
      </w:r>
    </w:p>
    <w:p>
      <w:pPr>
        <w:pStyle w:val="2"/>
        <w:spacing w:line="360" w:lineRule="auto"/>
        <w:ind w:left="0" w:firstLine="480" w:firstLineChars="200"/>
        <w:rPr>
          <w:rFonts w:ascii="仿宋" w:hAnsi="仿宋" w:eastAsia="仿宋" w:cs="宋体"/>
          <w:color w:val="000000"/>
          <w:kern w:val="0"/>
          <w:sz w:val="24"/>
          <w:szCs w:val="24"/>
        </w:rPr>
      </w:pPr>
      <w:r>
        <w:rPr>
          <w:rFonts w:ascii="仿宋" w:hAnsi="仿宋" w:eastAsia="仿宋" w:cs="宋体"/>
          <w:color w:val="000000"/>
          <w:kern w:val="0"/>
          <w:sz w:val="24"/>
          <w:szCs w:val="24"/>
        </w:rPr>
        <w:t>1</w:t>
      </w:r>
      <w:del w:id="1403" w:author="陈陈陈过儿" w:date="2023-06-07T11:05:34Z">
        <w:r>
          <w:rPr>
            <w:rFonts w:hint="default" w:ascii="仿宋" w:hAnsi="仿宋" w:eastAsia="仿宋" w:cs="宋体"/>
            <w:color w:val="000000"/>
            <w:kern w:val="0"/>
            <w:sz w:val="24"/>
            <w:szCs w:val="24"/>
            <w:lang w:val="en-US"/>
          </w:rPr>
          <w:delText>1</w:delText>
        </w:r>
      </w:del>
      <w:ins w:id="1404" w:author="陈陈陈过儿" w:date="2023-06-07T11:05:34Z">
        <w:r>
          <w:rPr>
            <w:rFonts w:hint="eastAsia" w:ascii="仿宋" w:hAnsi="仿宋" w:eastAsia="仿宋" w:cs="宋体"/>
            <w:color w:val="000000"/>
            <w:kern w:val="0"/>
            <w:sz w:val="24"/>
            <w:szCs w:val="24"/>
            <w:lang w:val="en-US" w:eastAsia="zh-CN"/>
          </w:rPr>
          <w:t>0</w:t>
        </w:r>
      </w:ins>
      <w:r>
        <w:rPr>
          <w:rFonts w:ascii="仿宋" w:hAnsi="仿宋" w:eastAsia="仿宋" w:cs="宋体"/>
          <w:color w:val="000000"/>
          <w:kern w:val="0"/>
          <w:sz w:val="24"/>
          <w:szCs w:val="24"/>
        </w:rPr>
        <w:t>.2本项目最终验收后，在质量保证期内，中标人应对由于设 计、开发、编制、工艺或选型等缺陷而发生的任何不足或故障负责，并承担由此发生的相关费用。</w:t>
      </w:r>
    </w:p>
    <w:p>
      <w:pPr>
        <w:pStyle w:val="2"/>
        <w:spacing w:line="360" w:lineRule="auto"/>
        <w:ind w:left="0" w:firstLine="480" w:firstLineChars="200"/>
        <w:rPr>
          <w:rFonts w:ascii="仿宋" w:hAnsi="仿宋" w:eastAsia="仿宋" w:cs="宋体"/>
          <w:color w:val="000000"/>
          <w:kern w:val="0"/>
          <w:sz w:val="24"/>
          <w:szCs w:val="24"/>
        </w:rPr>
      </w:pPr>
      <w:r>
        <w:rPr>
          <w:rFonts w:ascii="仿宋" w:hAnsi="仿宋" w:eastAsia="仿宋" w:cs="宋体"/>
          <w:color w:val="000000"/>
          <w:kern w:val="0"/>
          <w:sz w:val="24"/>
          <w:szCs w:val="24"/>
        </w:rPr>
        <w:t>1</w:t>
      </w:r>
      <w:del w:id="1405" w:author="陈陈陈过儿" w:date="2023-06-07T11:05:35Z">
        <w:r>
          <w:rPr>
            <w:rFonts w:hint="default" w:ascii="仿宋" w:hAnsi="仿宋" w:eastAsia="仿宋" w:cs="宋体"/>
            <w:color w:val="000000"/>
            <w:kern w:val="0"/>
            <w:sz w:val="24"/>
            <w:szCs w:val="24"/>
            <w:lang w:val="en-US"/>
          </w:rPr>
          <w:delText>1</w:delText>
        </w:r>
      </w:del>
      <w:ins w:id="1406" w:author="陈陈陈过儿" w:date="2023-06-07T11:05:35Z">
        <w:r>
          <w:rPr>
            <w:rFonts w:hint="eastAsia" w:ascii="仿宋" w:hAnsi="仿宋" w:eastAsia="仿宋" w:cs="宋体"/>
            <w:color w:val="000000"/>
            <w:kern w:val="0"/>
            <w:sz w:val="24"/>
            <w:szCs w:val="24"/>
            <w:lang w:val="en-US" w:eastAsia="zh-CN"/>
          </w:rPr>
          <w:t>0</w:t>
        </w:r>
      </w:ins>
      <w:r>
        <w:rPr>
          <w:rFonts w:ascii="仿宋" w:hAnsi="仿宋" w:eastAsia="仿宋" w:cs="宋体"/>
          <w:color w:val="000000"/>
          <w:kern w:val="0"/>
          <w:sz w:val="24"/>
          <w:szCs w:val="24"/>
        </w:rPr>
        <w:t>.3在交付使用之前，中标人应对提供的产品质量、规格、性能和数量进行精确和全面的检测，并出具证明产品与采购文件规定相符的证明书和质量检验证书。成交产品的品 牌、型号、性能不得变更，如特殊原因确需变更，则要求证明替代品更优更好且价格不得变动。</w:t>
      </w:r>
    </w:p>
    <w:p>
      <w:pPr>
        <w:pStyle w:val="2"/>
        <w:spacing w:line="360" w:lineRule="auto"/>
        <w:ind w:left="0" w:firstLine="480" w:firstLineChars="200"/>
        <w:rPr>
          <w:rFonts w:ascii="仿宋" w:hAnsi="仿宋" w:eastAsia="仿宋" w:cs="宋体"/>
          <w:color w:val="000000"/>
          <w:kern w:val="0"/>
          <w:sz w:val="24"/>
          <w:szCs w:val="24"/>
        </w:rPr>
      </w:pPr>
      <w:r>
        <w:rPr>
          <w:rFonts w:ascii="仿宋" w:hAnsi="仿宋" w:eastAsia="仿宋" w:cs="宋体"/>
          <w:color w:val="000000"/>
          <w:kern w:val="0"/>
          <w:sz w:val="24"/>
          <w:szCs w:val="24"/>
        </w:rPr>
        <w:t>1</w:t>
      </w:r>
      <w:del w:id="1407" w:author="陈陈陈过儿" w:date="2023-06-07T11:05:36Z">
        <w:r>
          <w:rPr>
            <w:rFonts w:hint="default" w:ascii="仿宋" w:hAnsi="仿宋" w:eastAsia="仿宋" w:cs="宋体"/>
            <w:color w:val="000000"/>
            <w:kern w:val="0"/>
            <w:sz w:val="24"/>
            <w:szCs w:val="24"/>
            <w:lang w:val="en-US"/>
          </w:rPr>
          <w:delText>1</w:delText>
        </w:r>
      </w:del>
      <w:ins w:id="1408" w:author="陈陈陈过儿" w:date="2023-06-07T11:05:36Z">
        <w:r>
          <w:rPr>
            <w:rFonts w:hint="eastAsia" w:ascii="仿宋" w:hAnsi="仿宋" w:eastAsia="仿宋" w:cs="宋体"/>
            <w:color w:val="000000"/>
            <w:kern w:val="0"/>
            <w:sz w:val="24"/>
            <w:szCs w:val="24"/>
            <w:lang w:val="en-US" w:eastAsia="zh-CN"/>
          </w:rPr>
          <w:t>0</w:t>
        </w:r>
      </w:ins>
      <w:r>
        <w:rPr>
          <w:rFonts w:ascii="仿宋" w:hAnsi="仿宋" w:eastAsia="仿宋" w:cs="宋体"/>
          <w:color w:val="000000"/>
          <w:kern w:val="0"/>
          <w:sz w:val="24"/>
          <w:szCs w:val="24"/>
        </w:rPr>
        <w:t>.4交付使用前出现任何不合格情况，一律退换新品。在质量保证期内发生的非人为损坏和性能不合格（非使用不当原因造成），除采购人同意修复者外，应退换新品。</w:t>
      </w:r>
    </w:p>
    <w:p>
      <w:pPr>
        <w:pStyle w:val="2"/>
        <w:spacing w:line="360" w:lineRule="auto"/>
        <w:ind w:left="0" w:firstLine="480" w:firstLineChars="200"/>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del w:id="1409" w:author="陈陈陈过儿" w:date="2023-06-07T11:05:37Z">
        <w:r>
          <w:rPr>
            <w:rFonts w:hint="default" w:ascii="仿宋" w:hAnsi="仿宋" w:eastAsia="仿宋" w:cs="宋体"/>
            <w:color w:val="000000"/>
            <w:kern w:val="0"/>
            <w:sz w:val="24"/>
            <w:szCs w:val="24"/>
            <w:lang w:val="en-US"/>
          </w:rPr>
          <w:delText>1</w:delText>
        </w:r>
      </w:del>
      <w:ins w:id="1410" w:author="陈陈陈过儿" w:date="2023-06-07T11:05:37Z">
        <w:r>
          <w:rPr>
            <w:rFonts w:hint="eastAsia" w:ascii="仿宋" w:hAnsi="仿宋" w:eastAsia="仿宋" w:cs="宋体"/>
            <w:color w:val="000000"/>
            <w:kern w:val="0"/>
            <w:sz w:val="24"/>
            <w:szCs w:val="24"/>
            <w:lang w:val="en-US" w:eastAsia="zh-CN"/>
          </w:rPr>
          <w:t>0</w:t>
        </w:r>
      </w:ins>
      <w:r>
        <w:rPr>
          <w:rFonts w:hint="eastAsia" w:ascii="仿宋" w:hAnsi="仿宋" w:eastAsia="仿宋" w:cs="宋体"/>
          <w:color w:val="000000"/>
          <w:kern w:val="0"/>
          <w:sz w:val="24"/>
          <w:szCs w:val="24"/>
        </w:rPr>
        <w:t>.5投标人或产品制造商具有【质量管理体系认证】证书，证书应在全国认证认可信息公共服务平台可查询，且在提交投标文件时证书应处于有效状态，投标人需提供证书扫描件，若未提供扫描件，也可提供全国认证认可信息公共服务平台（cx.cnca.cn）的证书信息查询截图。</w:t>
      </w:r>
    </w:p>
    <w:p>
      <w:pPr>
        <w:pStyle w:val="2"/>
        <w:spacing w:line="360" w:lineRule="auto"/>
        <w:ind w:left="0" w:firstLine="480" w:firstLineChars="200"/>
        <w:rPr>
          <w:rFonts w:ascii="仿宋" w:hAnsi="仿宋" w:eastAsia="仿宋" w:cs="宋体"/>
          <w:color w:val="000000"/>
          <w:kern w:val="0"/>
          <w:sz w:val="24"/>
          <w:szCs w:val="24"/>
        </w:rPr>
      </w:pPr>
      <w:r>
        <w:rPr>
          <w:rFonts w:ascii="仿宋" w:hAnsi="仿宋" w:eastAsia="仿宋" w:cs="宋体"/>
          <w:color w:val="000000"/>
          <w:kern w:val="0"/>
          <w:sz w:val="24"/>
          <w:szCs w:val="24"/>
        </w:rPr>
        <w:t>1</w:t>
      </w:r>
      <w:del w:id="1411" w:author="陈陈陈过儿" w:date="2023-06-07T11:05:38Z">
        <w:r>
          <w:rPr>
            <w:rFonts w:hint="default" w:ascii="仿宋" w:hAnsi="仿宋" w:eastAsia="仿宋" w:cs="宋体"/>
            <w:color w:val="000000"/>
            <w:kern w:val="0"/>
            <w:sz w:val="24"/>
            <w:szCs w:val="24"/>
            <w:lang w:val="en-US"/>
          </w:rPr>
          <w:delText>1</w:delText>
        </w:r>
      </w:del>
      <w:ins w:id="1412" w:author="陈陈陈过儿" w:date="2023-06-07T11:05:38Z">
        <w:r>
          <w:rPr>
            <w:rFonts w:hint="eastAsia" w:ascii="仿宋" w:hAnsi="仿宋" w:eastAsia="仿宋" w:cs="宋体"/>
            <w:color w:val="000000"/>
            <w:kern w:val="0"/>
            <w:sz w:val="24"/>
            <w:szCs w:val="24"/>
            <w:lang w:val="en-US" w:eastAsia="zh-CN"/>
          </w:rPr>
          <w:t>0</w:t>
        </w:r>
      </w:ins>
      <w:r>
        <w:rPr>
          <w:rFonts w:ascii="仿宋" w:hAnsi="仿宋" w:eastAsia="仿宋" w:cs="宋体"/>
          <w:color w:val="000000"/>
          <w:kern w:val="0"/>
          <w:sz w:val="24"/>
          <w:szCs w:val="24"/>
        </w:rPr>
        <w:t>.</w:t>
      </w:r>
      <w:r>
        <w:rPr>
          <w:rFonts w:hint="eastAsia" w:ascii="仿宋" w:hAnsi="仿宋" w:eastAsia="仿宋" w:cs="宋体"/>
          <w:color w:val="000000"/>
          <w:kern w:val="0"/>
          <w:sz w:val="24"/>
          <w:szCs w:val="24"/>
        </w:rPr>
        <w:t>6</w:t>
      </w:r>
      <w:r>
        <w:rPr>
          <w:rFonts w:ascii="仿宋" w:hAnsi="仿宋" w:eastAsia="仿宋" w:cs="宋体"/>
          <w:color w:val="000000"/>
          <w:kern w:val="0"/>
          <w:sz w:val="24"/>
          <w:szCs w:val="24"/>
        </w:rPr>
        <w:t>投标人认为有利于采购人的招标要求之外的优惠条款应单独列明。</w:t>
      </w:r>
    </w:p>
    <w:p>
      <w:pPr>
        <w:pStyle w:val="2"/>
        <w:spacing w:line="360" w:lineRule="auto"/>
        <w:ind w:left="0"/>
        <w:rPr>
          <w:rFonts w:ascii="仿宋" w:hAnsi="仿宋" w:eastAsia="仿宋" w:cs="宋体"/>
          <w:b/>
          <w:bCs/>
          <w:color w:val="000000"/>
          <w:kern w:val="0"/>
          <w:sz w:val="24"/>
          <w:szCs w:val="24"/>
        </w:rPr>
      </w:pPr>
      <w:r>
        <w:rPr>
          <w:rFonts w:ascii="仿宋" w:hAnsi="仿宋" w:eastAsia="仿宋" w:cs="宋体"/>
          <w:b/>
          <w:bCs/>
          <w:color w:val="000000"/>
          <w:kern w:val="0"/>
          <w:sz w:val="24"/>
          <w:szCs w:val="24"/>
        </w:rPr>
        <w:t>1</w:t>
      </w:r>
      <w:del w:id="1413" w:author="陈陈陈过儿" w:date="2023-06-07T11:05:40Z">
        <w:r>
          <w:rPr>
            <w:rFonts w:hint="default" w:ascii="仿宋" w:hAnsi="仿宋" w:eastAsia="仿宋" w:cs="宋体"/>
            <w:b/>
            <w:bCs/>
            <w:color w:val="000000"/>
            <w:kern w:val="0"/>
            <w:sz w:val="24"/>
            <w:szCs w:val="24"/>
            <w:lang w:val="en-US"/>
          </w:rPr>
          <w:delText>2</w:delText>
        </w:r>
      </w:del>
      <w:ins w:id="1414" w:author="陈陈陈过儿" w:date="2023-06-07T11:05:40Z">
        <w:r>
          <w:rPr>
            <w:rFonts w:hint="eastAsia" w:ascii="仿宋" w:hAnsi="仿宋" w:eastAsia="仿宋" w:cs="宋体"/>
            <w:b/>
            <w:bCs/>
            <w:color w:val="000000"/>
            <w:kern w:val="0"/>
            <w:sz w:val="24"/>
            <w:szCs w:val="24"/>
            <w:lang w:val="en-US" w:eastAsia="zh-CN"/>
          </w:rPr>
          <w:t>1</w:t>
        </w:r>
      </w:ins>
      <w:r>
        <w:rPr>
          <w:rFonts w:ascii="仿宋" w:hAnsi="仿宋" w:eastAsia="仿宋" w:cs="宋体"/>
          <w:b/>
          <w:bCs/>
          <w:color w:val="000000"/>
          <w:kern w:val="0"/>
          <w:sz w:val="24"/>
          <w:szCs w:val="24"/>
        </w:rPr>
        <w:t>、知识产权</w:t>
      </w:r>
    </w:p>
    <w:p>
      <w:pPr>
        <w:pStyle w:val="2"/>
        <w:spacing w:line="360" w:lineRule="auto"/>
        <w:ind w:left="0" w:firstLine="480" w:firstLineChars="200"/>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del w:id="1415" w:author="陈陈陈过儿" w:date="2023-06-07T11:05:41Z">
        <w:r>
          <w:rPr>
            <w:rFonts w:hint="default" w:ascii="仿宋" w:hAnsi="仿宋" w:eastAsia="仿宋" w:cs="宋体"/>
            <w:color w:val="000000"/>
            <w:kern w:val="0"/>
            <w:sz w:val="24"/>
            <w:szCs w:val="24"/>
            <w:lang w:val="en-US"/>
          </w:rPr>
          <w:delText>2</w:delText>
        </w:r>
      </w:del>
      <w:ins w:id="1416" w:author="陈陈陈过儿" w:date="2023-06-07T11:05:41Z">
        <w:r>
          <w:rPr>
            <w:rFonts w:hint="eastAsia" w:ascii="仿宋" w:hAnsi="仿宋" w:eastAsia="仿宋" w:cs="宋体"/>
            <w:color w:val="000000"/>
            <w:kern w:val="0"/>
            <w:sz w:val="24"/>
            <w:szCs w:val="24"/>
            <w:lang w:val="en-US" w:eastAsia="zh-CN"/>
          </w:rPr>
          <w:t>1</w:t>
        </w:r>
      </w:ins>
      <w:r>
        <w:rPr>
          <w:rFonts w:hint="eastAsia" w:ascii="仿宋" w:hAnsi="仿宋" w:eastAsia="仿宋" w:cs="宋体"/>
          <w:color w:val="000000"/>
          <w:kern w:val="0"/>
          <w:sz w:val="24"/>
          <w:szCs w:val="24"/>
        </w:rPr>
        <w:t>.1</w:t>
      </w:r>
      <w:r>
        <w:rPr>
          <w:rFonts w:ascii="仿宋" w:hAnsi="仿宋" w:eastAsia="仿宋" w:cs="宋体"/>
          <w:color w:val="000000"/>
          <w:kern w:val="0"/>
          <w:sz w:val="24"/>
          <w:szCs w:val="24"/>
        </w:rPr>
        <w:t>投标人须保障采购人在使用该货物或其任何一部分时不受到第三方关于侵犯专 利权、商 标权或工业设 计权等知识产权的指控。如果任何第三方提出侵权指控与采购人无关，投标人须与第三方交涉并承担可能发生的责任与一切费用。如采购人因此而遭致损失的，投标人应赔偿该损失。</w:t>
      </w:r>
    </w:p>
    <w:p>
      <w:pPr>
        <w:pStyle w:val="2"/>
        <w:numPr>
          <w:ilvl w:val="0"/>
          <w:numId w:val="0"/>
        </w:numPr>
        <w:spacing w:line="360" w:lineRule="auto"/>
        <w:ind w:left="0" w:firstLine="480" w:firstLineChars="200"/>
        <w:rPr>
          <w:rFonts w:ascii="仿宋" w:hAnsi="仿宋" w:eastAsia="仿宋" w:cs="宋体"/>
          <w:color w:val="000000"/>
          <w:kern w:val="0"/>
          <w:sz w:val="24"/>
          <w:szCs w:val="24"/>
        </w:rPr>
        <w:pPrChange w:id="1417" w:author="陈陈陈过儿" w:date="2023-06-07T11:05:47Z">
          <w:pPr>
            <w:pStyle w:val="2"/>
            <w:numPr>
              <w:ilvl w:val="0"/>
              <w:numId w:val="18"/>
            </w:numPr>
            <w:spacing w:line="360" w:lineRule="auto"/>
            <w:ind w:left="0" w:firstLine="480" w:firstLineChars="200"/>
          </w:pPr>
        </w:pPrChange>
      </w:pPr>
      <w:ins w:id="1418" w:author="陈陈陈过儿" w:date="2023-06-07T11:05:47Z">
        <w:r>
          <w:rPr>
            <w:rFonts w:ascii="仿宋" w:hAnsi="仿宋" w:eastAsia="仿宋" w:cs="宋体"/>
            <w:color w:val="000000"/>
            <w:kern w:val="0"/>
            <w:sz w:val="24"/>
            <w:szCs w:val="24"/>
            <w:lang w:val="en-US" w:eastAsia="zh-CN" w:bidi="ar-SA"/>
          </w:rPr>
          <w:t>1</w:t>
        </w:r>
      </w:ins>
      <w:ins w:id="1419" w:author="陈陈陈过儿" w:date="2023-06-07T11:05:49Z">
        <w:r>
          <w:rPr>
            <w:rFonts w:hint="eastAsia" w:ascii="仿宋" w:hAnsi="仿宋" w:eastAsia="仿宋" w:cs="宋体"/>
            <w:color w:val="000000"/>
            <w:kern w:val="0"/>
            <w:sz w:val="24"/>
            <w:szCs w:val="24"/>
            <w:lang w:val="en-US" w:eastAsia="zh-CN" w:bidi="ar-SA"/>
          </w:rPr>
          <w:t>2</w:t>
        </w:r>
      </w:ins>
      <w:ins w:id="1420" w:author="陈陈陈过儿" w:date="2023-06-07T11:05:47Z">
        <w:r>
          <w:rPr>
            <w:rFonts w:ascii="仿宋" w:hAnsi="仿宋" w:eastAsia="仿宋" w:cs="宋体"/>
            <w:color w:val="000000"/>
            <w:kern w:val="0"/>
            <w:sz w:val="24"/>
            <w:szCs w:val="24"/>
            <w:lang w:val="en-US" w:eastAsia="zh-CN" w:bidi="ar-SA"/>
          </w:rPr>
          <w:t>、</w:t>
        </w:r>
      </w:ins>
      <w:r>
        <w:rPr>
          <w:rFonts w:hint="eastAsia" w:ascii="仿宋" w:hAnsi="仿宋" w:eastAsia="仿宋" w:cs="宋体"/>
          <w:color w:val="000000"/>
          <w:kern w:val="0"/>
          <w:sz w:val="24"/>
          <w:szCs w:val="24"/>
        </w:rPr>
        <w:t>商务响应要求</w:t>
      </w:r>
    </w:p>
    <w:p>
      <w:pPr>
        <w:pStyle w:val="25"/>
        <w:spacing w:line="360" w:lineRule="auto"/>
        <w:ind w:firstLine="480" w:firstLineChars="200"/>
        <w:rPr>
          <w:rFonts w:ascii="仿宋" w:hAnsi="仿宋" w:eastAsia="仿宋" w:cs="仿宋"/>
        </w:rPr>
      </w:pPr>
      <w:r>
        <w:rPr>
          <w:rFonts w:hint="eastAsia" w:ascii="仿宋" w:hAnsi="仿宋" w:eastAsia="仿宋" w:cs="宋体"/>
        </w:rPr>
        <w:t>1</w:t>
      </w:r>
      <w:del w:id="1421" w:author="陈陈陈过儿" w:date="2023-06-07T11:05:50Z">
        <w:r>
          <w:rPr>
            <w:rFonts w:hint="default" w:ascii="仿宋" w:hAnsi="仿宋" w:eastAsia="仿宋" w:cs="宋体"/>
            <w:lang w:val="en-US"/>
          </w:rPr>
          <w:delText>3</w:delText>
        </w:r>
      </w:del>
      <w:ins w:id="1422" w:author="陈陈陈过儿" w:date="2023-06-07T11:05:50Z">
        <w:r>
          <w:rPr>
            <w:rFonts w:hint="eastAsia" w:ascii="仿宋" w:hAnsi="仿宋" w:eastAsia="仿宋" w:cs="宋体"/>
            <w:lang w:val="en-US" w:eastAsia="zh-CN"/>
          </w:rPr>
          <w:t>2</w:t>
        </w:r>
      </w:ins>
      <w:r>
        <w:rPr>
          <w:rFonts w:hint="eastAsia" w:ascii="仿宋" w:hAnsi="仿宋" w:eastAsia="仿宋" w:cs="宋体"/>
        </w:rPr>
        <w:t>.1</w:t>
      </w:r>
      <w:r>
        <w:rPr>
          <w:rFonts w:hint="eastAsia" w:ascii="仿宋" w:hAnsi="仿宋" w:eastAsia="仿宋" w:cs="仿宋"/>
          <w:color w:val="auto"/>
          <w:kern w:val="2"/>
        </w:rPr>
        <w:t>投标人应根据商务条件要求及商务项评分条款提供相应的管理体系认证证书、</w:t>
      </w:r>
      <w:r>
        <w:rPr>
          <w:rFonts w:hint="eastAsia" w:ascii="仿宋" w:hAnsi="仿宋" w:eastAsia="仿宋" w:cs="仿宋"/>
        </w:rPr>
        <w:t>业绩经验、培训方案等，并按要求提供相应的佐证材料，未按要求提供的将可能导致不得分。</w:t>
      </w:r>
    </w:p>
    <w:p>
      <w:pPr>
        <w:pStyle w:val="25"/>
        <w:spacing w:line="360" w:lineRule="auto"/>
        <w:ind w:firstLine="480" w:firstLineChars="200"/>
        <w:rPr>
          <w:rFonts w:ascii="仿宋" w:hAnsi="仿宋" w:eastAsia="仿宋" w:cs="仿宋"/>
        </w:rPr>
      </w:pPr>
      <w:r>
        <w:rPr>
          <w:rFonts w:hint="eastAsia" w:ascii="仿宋" w:hAnsi="仿宋" w:eastAsia="仿宋" w:cs="宋体"/>
        </w:rPr>
        <w:t>1</w:t>
      </w:r>
      <w:del w:id="1423" w:author="陈陈陈过儿" w:date="2023-06-07T11:05:52Z">
        <w:r>
          <w:rPr>
            <w:rFonts w:hint="default" w:ascii="仿宋" w:hAnsi="仿宋" w:eastAsia="仿宋" w:cs="宋体"/>
            <w:lang w:val="en-US"/>
          </w:rPr>
          <w:delText>3</w:delText>
        </w:r>
      </w:del>
      <w:ins w:id="1424" w:author="陈陈陈过儿" w:date="2023-06-07T11:05:52Z">
        <w:r>
          <w:rPr>
            <w:rFonts w:hint="eastAsia" w:ascii="仿宋" w:hAnsi="仿宋" w:eastAsia="仿宋" w:cs="宋体"/>
            <w:lang w:val="en-US" w:eastAsia="zh-CN"/>
          </w:rPr>
          <w:t>2</w:t>
        </w:r>
      </w:ins>
      <w:r>
        <w:rPr>
          <w:rFonts w:hint="eastAsia" w:ascii="仿宋" w:hAnsi="仿宋" w:eastAsia="仿宋" w:cs="宋体"/>
        </w:rPr>
        <w:t>.2</w:t>
      </w:r>
      <w:r>
        <w:rPr>
          <w:rFonts w:hint="eastAsia" w:ascii="仿宋" w:hAnsi="仿宋" w:eastAsia="仿宋" w:cs="仿宋"/>
        </w:rPr>
        <w:t>投标人中标后不得将本项目转包，否则采购人有权终止合同并追究中标人的违约责任。</w:t>
      </w:r>
    </w:p>
    <w:p>
      <w:pPr>
        <w:pStyle w:val="25"/>
        <w:spacing w:line="360" w:lineRule="auto"/>
        <w:ind w:firstLine="480" w:firstLineChars="200"/>
        <w:rPr>
          <w:rFonts w:ascii="仿宋" w:hAnsi="仿宋" w:eastAsia="仿宋" w:cs="仿宋"/>
        </w:rPr>
      </w:pPr>
      <w:r>
        <w:rPr>
          <w:rFonts w:hint="eastAsia" w:ascii="仿宋" w:hAnsi="仿宋" w:eastAsia="仿宋" w:cs="仿宋"/>
        </w:rPr>
        <w:t>1</w:t>
      </w:r>
      <w:del w:id="1425" w:author="陈陈陈过儿" w:date="2023-06-07T11:05:53Z">
        <w:r>
          <w:rPr>
            <w:rFonts w:hint="default" w:ascii="仿宋" w:hAnsi="仿宋" w:eastAsia="仿宋" w:cs="仿宋"/>
            <w:lang w:val="en-US"/>
          </w:rPr>
          <w:delText>3</w:delText>
        </w:r>
      </w:del>
      <w:ins w:id="1426" w:author="陈陈陈过儿" w:date="2023-06-07T11:05:53Z">
        <w:r>
          <w:rPr>
            <w:rFonts w:hint="eastAsia" w:ascii="仿宋" w:hAnsi="仿宋" w:eastAsia="仿宋" w:cs="仿宋"/>
            <w:lang w:val="en-US" w:eastAsia="zh-CN"/>
          </w:rPr>
          <w:t>2</w:t>
        </w:r>
      </w:ins>
      <w:r>
        <w:rPr>
          <w:rFonts w:hint="eastAsia" w:ascii="仿宋" w:hAnsi="仿宋" w:eastAsia="仿宋" w:cs="仿宋"/>
        </w:rPr>
        <w:t>.3投标人应明确所提供的服务与采购需求存在的正负偏离情况。对照招标文件要求，在《技术和服务要求响应表》中逐条说明所提供的设备对采购需求的响应情况。投标人若未对采购需求进行逐条响应，将可能导致不利的评审后果。</w:t>
      </w:r>
    </w:p>
    <w:p>
      <w:pPr>
        <w:pStyle w:val="25"/>
        <w:spacing w:line="360" w:lineRule="auto"/>
        <w:ind w:firstLine="480" w:firstLineChars="200"/>
        <w:rPr>
          <w:rFonts w:ascii="仿宋" w:hAnsi="仿宋" w:eastAsia="仿宋" w:cs="仿宋"/>
        </w:rPr>
      </w:pPr>
    </w:p>
    <w:p>
      <w:pPr>
        <w:pStyle w:val="2"/>
        <w:spacing w:line="360" w:lineRule="auto"/>
        <w:ind w:left="420" w:leftChars="200"/>
        <w:rPr>
          <w:rFonts w:ascii="仿宋" w:hAnsi="仿宋" w:eastAsia="仿宋" w:cs="宋体"/>
          <w:color w:val="000000"/>
          <w:kern w:val="0"/>
          <w:sz w:val="24"/>
          <w:szCs w:val="24"/>
        </w:rPr>
      </w:pPr>
    </w:p>
    <w:p>
      <w:pPr>
        <w:pStyle w:val="4"/>
        <w:spacing w:before="312" w:after="312" w:line="360" w:lineRule="auto"/>
        <w:rPr>
          <w:rFonts w:ascii="仿宋" w:hAnsi="仿宋"/>
          <w:kern w:val="0"/>
        </w:rPr>
      </w:pPr>
      <w:bookmarkStart w:id="22" w:name="_Toc113994530"/>
      <w:r>
        <w:rPr>
          <w:rFonts w:ascii="仿宋" w:hAnsi="仿宋"/>
          <w:kern w:val="0"/>
        </w:rPr>
        <w:t>四、其他事项</w:t>
      </w:r>
      <w:bookmarkEnd w:id="22"/>
    </w:p>
    <w:p>
      <w:pPr>
        <w:spacing w:line="360" w:lineRule="auto"/>
        <w:ind w:firstLine="480" w:firstLineChars="200"/>
        <w:jc w:val="left"/>
        <w:rPr>
          <w:rFonts w:ascii="仿宋" w:hAnsi="仿宋" w:eastAsia="仿宋" w:cs="宋体"/>
          <w:kern w:val="0"/>
          <w:sz w:val="24"/>
          <w:szCs w:val="24"/>
        </w:rPr>
      </w:pPr>
      <w:bookmarkStart w:id="23" w:name="_Toc113994531"/>
      <w:r>
        <w:rPr>
          <w:rFonts w:ascii="仿宋" w:hAnsi="仿宋" w:eastAsia="仿宋" w:cs="宋体"/>
          <w:kern w:val="0"/>
          <w:sz w:val="24"/>
          <w:szCs w:val="24"/>
        </w:rPr>
        <w:t>1、除招标文件另有规定外，若出现有关法律、法规和规章有强制性规定但招标文件未列明的情形，则投标人应按照有关法律、法规和规章强制性规定执行。</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2、其他：</w:t>
      </w:r>
    </w:p>
    <w:p>
      <w:pPr>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2.1系统无法编辑详细的投标报价明细表，投标人应另行编制一份投标报价明细表，并在报价部分目录中体现该格式标题。</w:t>
      </w:r>
    </w:p>
    <w:p>
      <w:pPr>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2.2为避免遗漏，请投标人在投标文件技术商务部分提供【带“★”号条款逐条响应情况表】，并在目录中体现该格式标题。</w:t>
      </w:r>
    </w:p>
    <w:p>
      <w:pPr>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2.3本项目招标文件要求的投标材料，若属于可以通过互联网或者相关信息系统查询的信息，投标人可在投标文件中提供相应的互联网或者相关信息系统的查询网址或查询方式后，可不需要提供此类投标材料。投标人对所提供的查询网址或查询方式的有效性和真实性负责。</w:t>
      </w:r>
    </w:p>
    <w:p>
      <w:pPr>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2.4若本项目需要投标人提交投标保证金的，若投标人为中小企业的，且出具《政府采购促进中小企业发展管理办法》（财库〔2020〕46号）规定的《中小企业声明函》，则可按采购文件要求的投标保证金数额的50%提交投标保证金（允许投标人通过保函等非现金方式提供）。</w:t>
      </w:r>
    </w:p>
    <w:p>
      <w:pPr>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2.5若本项目需要投标人缴交履约保证金的，若投标人为中小企业的，且出具《政府采购促进中小企业发展管理办法》（财库〔2020〕46号）规定的《中小企业声明函》，则可按采购文件要求的履约保证金数额的50%提交履约保证金（缴交方式不限）。采购人将在合同履约完毕且无合同纠纷后7个工作日内向供 应商退清履约保证金。</w:t>
      </w:r>
    </w:p>
    <w:p>
      <w:pPr>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2.6项目中涉及商品包装和快递包装的，投标人要参考《关于印发＜商品包装政府采购需求标准（试行）＞、＜快递包装政府采购需求标准（试行）＞的通知》（财办库〔2020〕123号）规定的需求标准执行。</w:t>
      </w:r>
    </w:p>
    <w:p>
      <w:pPr>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2.7本项目采用“远程开标”：</w:t>
      </w:r>
    </w:p>
    <w:p>
      <w:pPr>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（1）投标人可到开标现场，也可不到开标现场，由投标人自行决定。投标人到开标现场的，应在投标截止时间前将投标人的CA证书（建议在投标人投标人CA证书上粘贴企业名 称，避免混乱误领）送达开标地点。</w:t>
      </w:r>
    </w:p>
    <w:p>
      <w:pPr>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投标人不到开标现场的，请在福建省政府采购网厦门分网“服务专区/下载专区/资料下载”中，下载《远程开标操作手册》，在开标时自行登录采购系统，线上观看开标过程，并按要求在开标时段对投标文件进行远程解密、远程签章。</w:t>
      </w:r>
    </w:p>
    <w:p>
      <w:pPr>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（3）投标人应确保自身设施、设备、网络状况良好，提请了解熟悉远程开标流程，因投标人自身原因造成无法正常观看开标过程、远程解密或签章的，后果由投标人自行承担。</w:t>
      </w:r>
    </w:p>
    <w:p>
      <w:pPr>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（4）在规定的时间内正确提交电子投标文件的投标人在开标时将由系统判断签到情况，具体信息以福建省政府采购网上公开信息系统所示为准。</w:t>
      </w:r>
    </w:p>
    <w:p>
      <w:pPr>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（5）投标人应在远程解密开启后在规定时间（30分钟）内使用CA数字证书（应与投标文件加密时所用CA证书一致）进行投标文件的解密操作，逾期未解密的视为放弃投标。</w:t>
      </w:r>
    </w:p>
    <w:p>
      <w:pPr>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（6）唱标结束后，投标人可对开标结果进行签章，并在远程签章开放后5分钟内完成，逾期未签章的视同认可开标结果。</w:t>
      </w:r>
    </w:p>
    <w:p>
      <w:pPr>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（7）开、评标期间，投标人代表应保证采购系统中预留的联系方式畅通，以便随时接收并答复评标委员会发起的澄清等事项。</w:t>
      </w:r>
    </w:p>
    <w:p>
      <w:pPr>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（8）在操作过程中如有疑问请咨询技术人员（400-1612-666、0592-2858142）或采购代理机构工作人员。</w:t>
      </w:r>
    </w:p>
    <w:p>
      <w:pPr>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2.8投标人办理政府采购合同融资（即政采贷）的渠道：福建省政府采购合同融资信息服务平台：</w:t>
      </w:r>
      <w:r>
        <w:fldChar w:fldCharType="begin"/>
      </w:r>
      <w:r>
        <w:instrText xml:space="preserve"> HYPERLINK "http://120.35.30.176/zcdproject/home" </w:instrText>
      </w:r>
      <w:r>
        <w:fldChar w:fldCharType="separate"/>
      </w:r>
      <w:r>
        <w:rPr>
          <w:rStyle w:val="19"/>
          <w:rFonts w:ascii="仿宋" w:hAnsi="仿宋" w:eastAsia="仿宋" w:cs="宋体"/>
          <w:kern w:val="0"/>
          <w:sz w:val="24"/>
          <w:szCs w:val="24"/>
        </w:rPr>
        <w:t>http://120.35.30.176/zcdproject/home</w:t>
      </w:r>
      <w:r>
        <w:rPr>
          <w:rStyle w:val="19"/>
          <w:rFonts w:ascii="仿宋" w:hAnsi="仿宋" w:eastAsia="仿宋" w:cs="宋体"/>
          <w:kern w:val="0"/>
          <w:sz w:val="24"/>
          <w:szCs w:val="24"/>
        </w:rPr>
        <w:fldChar w:fldCharType="end"/>
      </w:r>
      <w:r>
        <w:rPr>
          <w:rFonts w:ascii="仿宋" w:hAnsi="仿宋" w:eastAsia="仿宋" w:cs="宋体"/>
          <w:kern w:val="0"/>
          <w:sz w:val="24"/>
          <w:szCs w:val="24"/>
        </w:rPr>
        <w:t>。</w:t>
      </w:r>
    </w:p>
    <w:p>
      <w:pPr>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2.9资格承诺函格式：</w:t>
      </w:r>
    </w:p>
    <w:p>
      <w:pPr>
        <w:spacing w:line="360" w:lineRule="auto"/>
        <w:jc w:val="center"/>
        <w:rPr>
          <w:rFonts w:ascii="仿宋" w:hAnsi="仿宋" w:eastAsia="仿宋" w:cs="宋体"/>
          <w:b/>
          <w:kern w:val="0"/>
          <w:sz w:val="28"/>
          <w:szCs w:val="24"/>
        </w:rPr>
      </w:pPr>
      <w:r>
        <w:rPr>
          <w:rFonts w:hint="eastAsia" w:ascii="仿宋" w:hAnsi="仿宋" w:eastAsia="仿宋" w:cs="宋体"/>
          <w:b/>
          <w:kern w:val="0"/>
          <w:sz w:val="28"/>
          <w:szCs w:val="24"/>
        </w:rPr>
        <w:t>资格承诺函</w:t>
      </w:r>
    </w:p>
    <w:p>
      <w:pPr>
        <w:spacing w:line="360" w:lineRule="auto"/>
        <w:jc w:val="left"/>
        <w:rPr>
          <w:rFonts w:ascii="仿宋" w:hAnsi="仿宋" w:eastAsia="仿宋" w:cs="宋体"/>
          <w:kern w:val="0"/>
          <w:sz w:val="24"/>
          <w:szCs w:val="24"/>
        </w:rPr>
      </w:pPr>
      <w:r>
        <w:rPr>
          <w:rFonts w:hint="eastAsia" w:ascii="仿宋" w:hAnsi="仿宋" w:eastAsia="仿宋" w:cs="宋体"/>
          <w:kern w:val="0"/>
          <w:sz w:val="24"/>
          <w:szCs w:val="24"/>
        </w:rPr>
        <w:t>致：</w:t>
      </w:r>
      <w:r>
        <w:rPr>
          <w:rFonts w:hint="eastAsia" w:ascii="仿宋" w:hAnsi="仿宋" w:eastAsia="仿宋" w:cs="宋体"/>
          <w:kern w:val="0"/>
          <w:sz w:val="24"/>
          <w:szCs w:val="24"/>
          <w:u w:val="single"/>
        </w:rPr>
        <w:t xml:space="preserve">    （采购人、采购代 理机构）   </w:t>
      </w:r>
      <w:r>
        <w:rPr>
          <w:rFonts w:hint="eastAsia" w:ascii="仿宋" w:hAnsi="仿宋" w:eastAsia="仿宋" w:cs="宋体"/>
          <w:kern w:val="0"/>
          <w:sz w:val="24"/>
          <w:szCs w:val="24"/>
        </w:rPr>
        <w:t xml:space="preserve"> </w:t>
      </w:r>
    </w:p>
    <w:p>
      <w:pPr>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我单位参与</w:t>
      </w:r>
      <w:r>
        <w:rPr>
          <w:rFonts w:hint="eastAsia" w:ascii="仿宋" w:hAnsi="仿宋" w:eastAsia="仿宋" w:cs="宋体"/>
          <w:kern w:val="0"/>
          <w:sz w:val="24"/>
          <w:szCs w:val="24"/>
          <w:u w:val="single"/>
        </w:rPr>
        <w:t xml:space="preserve">  （项目名 称）  （项目编号：    ）</w:t>
      </w:r>
      <w:r>
        <w:rPr>
          <w:rFonts w:hint="eastAsia" w:ascii="仿宋" w:hAnsi="仿宋" w:eastAsia="仿宋" w:cs="宋体"/>
          <w:kern w:val="0"/>
          <w:sz w:val="24"/>
          <w:szCs w:val="24"/>
        </w:rPr>
        <w:t>项目的政府采购活动，现承诺如下：</w:t>
      </w:r>
    </w:p>
    <w:p>
      <w:pPr>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1.我单位具有符合采购文件资格要求的财务状况报告。</w:t>
      </w:r>
    </w:p>
    <w:p>
      <w:pPr>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2.我单位具有符合采购文件资格要求的依法缴纳税收的相关证明材料。</w:t>
      </w:r>
    </w:p>
    <w:p>
      <w:pPr>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3.我单位具有符合采购文件资格要求的依法缴纳社会保障资金的相关证明材料。</w:t>
      </w:r>
    </w:p>
    <w:p>
      <w:pPr>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若我单位承诺不实，自愿承担提供虚假材料谋取中标、成交的法律责任。</w:t>
      </w:r>
    </w:p>
    <w:p>
      <w:pPr>
        <w:spacing w:line="360" w:lineRule="auto"/>
        <w:ind w:firstLine="480" w:firstLineChars="200"/>
        <w:jc w:val="left"/>
        <w:rPr>
          <w:rFonts w:ascii="仿宋" w:hAnsi="仿宋" w:eastAsia="仿宋" w:cs="宋体"/>
          <w:kern w:val="0"/>
          <w:sz w:val="24"/>
          <w:szCs w:val="24"/>
        </w:rPr>
      </w:pPr>
    </w:p>
    <w:p>
      <w:pPr>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承诺供应 商（全称并加盖公章）：</w:t>
      </w:r>
      <w:r>
        <w:rPr>
          <w:rFonts w:hint="eastAsia" w:ascii="仿宋" w:hAnsi="仿宋" w:eastAsia="仿宋" w:cs="宋体"/>
          <w:kern w:val="0"/>
          <w:sz w:val="24"/>
          <w:szCs w:val="24"/>
          <w:u w:val="single"/>
        </w:rPr>
        <w:t xml:space="preserve">              </w:t>
      </w:r>
    </w:p>
    <w:p>
      <w:pPr>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单位负责人或授权代表（签字）：</w:t>
      </w:r>
      <w:r>
        <w:rPr>
          <w:rFonts w:hint="eastAsia" w:ascii="仿宋" w:hAnsi="仿宋" w:eastAsia="仿宋" w:cs="宋体"/>
          <w:kern w:val="0"/>
          <w:sz w:val="24"/>
          <w:szCs w:val="24"/>
          <w:u w:val="single"/>
        </w:rPr>
        <w:t xml:space="preserve">               </w:t>
      </w:r>
    </w:p>
    <w:p>
      <w:pPr>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日期：</w:t>
      </w:r>
      <w:r>
        <w:rPr>
          <w:rFonts w:hint="eastAsia" w:ascii="仿宋" w:hAnsi="仿宋" w:eastAsia="仿宋" w:cs="宋体"/>
          <w:i/>
          <w:kern w:val="0"/>
          <w:sz w:val="24"/>
          <w:szCs w:val="24"/>
          <w:u w:val="single"/>
        </w:rPr>
        <w:t xml:space="preserve">              </w:t>
      </w:r>
    </w:p>
    <w:p>
      <w:pPr>
        <w:spacing w:line="360" w:lineRule="auto"/>
        <w:jc w:val="left"/>
        <w:rPr>
          <w:rFonts w:ascii="仿宋" w:hAnsi="仿宋" w:eastAsia="仿宋" w:cs="宋体"/>
          <w:kern w:val="0"/>
          <w:sz w:val="24"/>
          <w:szCs w:val="24"/>
        </w:rPr>
      </w:pPr>
      <w:r>
        <w:rPr>
          <w:rFonts w:hint="eastAsia" w:ascii="仿宋" w:hAnsi="仿宋" w:eastAsia="仿宋" w:cs="宋体"/>
          <w:kern w:val="0"/>
          <w:sz w:val="24"/>
          <w:szCs w:val="24"/>
        </w:rPr>
        <w:t>﹍﹍﹍﹍﹍﹍﹍﹍﹍﹍﹍﹍﹍﹍﹍﹍﹍﹍﹍﹍﹍﹍﹍﹍﹍﹍﹍﹍﹍﹍﹍﹍﹍﹍﹍﹍﹍﹍﹍﹍</w:t>
      </w:r>
    </w:p>
    <w:p>
      <w:pPr>
        <w:spacing w:line="360" w:lineRule="auto"/>
        <w:jc w:val="left"/>
        <w:rPr>
          <w:rFonts w:ascii="仿宋" w:hAnsi="仿宋" w:eastAsia="仿宋" w:cs="宋体"/>
          <w:kern w:val="0"/>
          <w:sz w:val="24"/>
          <w:szCs w:val="24"/>
        </w:rPr>
      </w:pPr>
      <w:r>
        <w:rPr>
          <w:rFonts w:hint="eastAsia" w:ascii="仿宋" w:hAnsi="仿宋" w:eastAsia="仿宋" w:cs="宋体"/>
          <w:kern w:val="0"/>
          <w:sz w:val="24"/>
          <w:szCs w:val="24"/>
        </w:rPr>
        <w:t>说明：1.供应 商可自行选择是否提供本承诺函，若不提供本承诺函的，应按采购文件要求提供相应的证明材料。</w:t>
      </w:r>
    </w:p>
    <w:p>
      <w:pPr>
        <w:spacing w:line="360" w:lineRule="auto"/>
        <w:jc w:val="left"/>
        <w:rPr>
          <w:rFonts w:ascii="仿宋" w:hAnsi="仿宋" w:eastAsia="仿宋" w:cs="宋体"/>
          <w:kern w:val="0"/>
          <w:sz w:val="24"/>
          <w:szCs w:val="24"/>
        </w:rPr>
      </w:pPr>
      <w:r>
        <w:rPr>
          <w:rFonts w:hint="eastAsia" w:ascii="仿宋" w:hAnsi="仿宋" w:eastAsia="仿宋" w:cs="宋体"/>
          <w:kern w:val="0"/>
          <w:sz w:val="24"/>
          <w:szCs w:val="24"/>
        </w:rPr>
        <w:t>2.供应 商可删减承诺事项，如删去承诺第1项的，则应按采购文件要求提供财务状况报告。</w:t>
      </w:r>
    </w:p>
    <w:p>
      <w:pPr>
        <w:spacing w:line="360" w:lineRule="auto"/>
        <w:ind w:firstLine="480" w:firstLineChars="200"/>
        <w:jc w:val="left"/>
        <w:rPr>
          <w:rFonts w:ascii="仿宋" w:hAnsi="仿宋" w:eastAsia="仿宋" w:cs="宋体"/>
          <w:kern w:val="0"/>
          <w:sz w:val="24"/>
          <w:szCs w:val="24"/>
        </w:rPr>
      </w:pPr>
    </w:p>
    <w:p>
      <w:pPr>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highlight w:val="yellow"/>
        </w:rPr>
        <w:t>2.10关于明确串标情节及后果的预警提示，供 应商应明确知晓相应行为及后果</w:t>
      </w:r>
    </w:p>
    <w:p>
      <w:pPr>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①政府采购相关政策法规规定的恶意串通、视为串通情形</w:t>
      </w:r>
    </w:p>
    <w:tbl>
      <w:tblPr>
        <w:tblStyle w:val="16"/>
        <w:tblW w:w="9750"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75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750" w:type="dxa"/>
          </w:tcPr>
          <w:p>
            <w:pPr>
              <w:spacing w:line="360" w:lineRule="auto"/>
              <w:jc w:val="left"/>
              <w:rPr>
                <w:rFonts w:ascii="仿宋" w:hAnsi="仿宋" w:eastAsia="仿宋" w:cs="宋体"/>
                <w:kern w:val="0"/>
                <w:sz w:val="24"/>
                <w:szCs w:val="24"/>
              </w:rPr>
            </w:pPr>
            <w:r>
              <w:rPr>
                <w:rFonts w:hint="eastAsia" w:ascii="仿宋" w:hAnsi="仿宋" w:eastAsia="仿宋" w:cs="宋体"/>
                <w:kern w:val="0"/>
                <w:sz w:val="24"/>
                <w:szCs w:val="24"/>
              </w:rPr>
              <w:t>《中华人民共和国政府采购法实施条例》</w:t>
            </w:r>
          </w:p>
          <w:p>
            <w:pPr>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第七十四条 有下列情形之一的，属于恶意串通，对供</w:t>
            </w:r>
            <w:r>
              <w:rPr>
                <w:rFonts w:hint="eastAsia" w:ascii="宋体" w:hAnsi="宋体" w:eastAsia="宋体" w:cs="宋体"/>
                <w:kern w:val="0"/>
                <w:sz w:val="24"/>
                <w:szCs w:val="24"/>
              </w:rPr>
              <w:t xml:space="preserve"> </w:t>
            </w:r>
            <w:r>
              <w:rPr>
                <w:rFonts w:hint="eastAsia" w:ascii="仿宋" w:hAnsi="仿宋" w:eastAsia="仿宋" w:cs="宋体"/>
                <w:kern w:val="0"/>
                <w:sz w:val="24"/>
                <w:szCs w:val="24"/>
              </w:rPr>
              <w:t xml:space="preserve">应商依照政府采购法第七十七条第一款的规定追究法律责任，对采购人、采购代 理机构及其工作人员依照政府采购法第七十二条的规定追究法律责任：（一）供 应商直接或者间接从采购人或者采购代 理机构处获得其他供 应商的相关情况并修改其投标文件或者响应文件；（二）供 应商按照采购人或者采购代 理机构的授意撤换、修改投标文件或者响应文件；（三）供 应商之间协商报价、技术方案等投标文件或者响应文件的实质性内容；（四）属于同一集团、协会、商会等组织成员的供 </w:t>
            </w:r>
            <w:r>
              <w:rPr>
                <w:rFonts w:hint="eastAsia" w:ascii="宋体" w:hAnsi="宋体" w:eastAsia="宋体" w:cs="宋体"/>
                <w:kern w:val="0"/>
                <w:sz w:val="24"/>
                <w:szCs w:val="24"/>
              </w:rPr>
              <w:t xml:space="preserve"> </w:t>
            </w:r>
            <w:r>
              <w:rPr>
                <w:rFonts w:hint="eastAsia" w:ascii="仿宋" w:hAnsi="仿宋" w:eastAsia="仿宋" w:cs="宋体"/>
                <w:kern w:val="0"/>
                <w:sz w:val="24"/>
                <w:szCs w:val="24"/>
              </w:rPr>
              <w:t>应商按照该组织要求协同参加政府采购活动；（五）供 应商之间事先约定由某一特定供 应商中标、成交；（六）供 应商之间商定部分供 应商放弃参加政府采购活动或者放弃中标、成交；（七）供 应商与采购人或者采购代 理机构之间、供 应商相互之间，为谋求特定供 应商中标、成交或者排斥其他供 应商的其他串通行为。</w:t>
            </w:r>
          </w:p>
          <w:p>
            <w:pPr>
              <w:spacing w:line="360" w:lineRule="auto"/>
              <w:jc w:val="left"/>
              <w:rPr>
                <w:rFonts w:ascii="仿宋" w:hAnsi="仿宋" w:eastAsia="仿宋" w:cs="宋体"/>
                <w:kern w:val="0"/>
                <w:sz w:val="24"/>
                <w:szCs w:val="24"/>
              </w:rPr>
            </w:pPr>
            <w:r>
              <w:rPr>
                <w:rFonts w:hint="eastAsia" w:ascii="仿宋" w:hAnsi="仿宋" w:eastAsia="仿宋" w:cs="宋体"/>
                <w:kern w:val="0"/>
                <w:sz w:val="24"/>
                <w:szCs w:val="24"/>
              </w:rPr>
              <w:t>《政府采购货物和服务招标投标管理办法》</w:t>
            </w:r>
          </w:p>
          <w:p>
            <w:pPr>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第三十七条 有下列情形之一的，视为投标人串通投标，其投标无效：（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w:t>
            </w:r>
            <w:r>
              <w:rPr>
                <w:rFonts w:hint="eastAsia" w:ascii="仿宋" w:hAnsi="仿宋" w:eastAsia="仿宋" w:cs="仿宋"/>
                <w:kern w:val="0"/>
                <w:sz w:val="24"/>
                <w:szCs w:val="24"/>
              </w:rPr>
              <w:t xml:space="preserve"> </w:t>
            </w:r>
            <w:r>
              <w:rPr>
                <w:rFonts w:hint="eastAsia" w:ascii="仿宋" w:hAnsi="仿宋" w:eastAsia="仿宋" w:cs="宋体"/>
                <w:kern w:val="0"/>
                <w:sz w:val="24"/>
                <w:szCs w:val="24"/>
              </w:rPr>
              <w:t xml:space="preserve">（五）不同投标人的投标文件相互混装；（六）不同投标人的投标保证金从同一单位或者个人的账户转出。 </w:t>
            </w:r>
          </w:p>
        </w:tc>
      </w:tr>
    </w:tbl>
    <w:p>
      <w:pPr>
        <w:spacing w:line="360" w:lineRule="auto"/>
        <w:ind w:firstLine="480" w:firstLineChars="200"/>
        <w:jc w:val="left"/>
        <w:rPr>
          <w:rFonts w:ascii="仿宋" w:hAnsi="仿宋" w:eastAsia="仿宋" w:cs="宋体"/>
          <w:kern w:val="0"/>
          <w:sz w:val="24"/>
          <w:szCs w:val="24"/>
        </w:rPr>
      </w:pPr>
      <w:r>
        <w:rPr>
          <w:rFonts w:hint="eastAsia" w:ascii="宋体" w:hAnsi="宋体" w:eastAsia="宋体" w:cs="宋体"/>
          <w:kern w:val="0"/>
          <w:sz w:val="24"/>
          <w:szCs w:val="24"/>
        </w:rPr>
        <w:t> </w:t>
      </w:r>
      <w:r>
        <w:rPr>
          <w:rFonts w:hint="eastAsia" w:ascii="仿宋" w:hAnsi="仿宋" w:eastAsia="仿宋" w:cs="宋体"/>
          <w:kern w:val="0"/>
          <w:sz w:val="24"/>
          <w:szCs w:val="24"/>
        </w:rPr>
        <w:t>②政府采购相关政策法规规定的供 应商恶意串通需承担的后果</w:t>
      </w:r>
    </w:p>
    <w:tbl>
      <w:tblPr>
        <w:tblStyle w:val="16"/>
        <w:tblW w:w="9747"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74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747" w:type="dxa"/>
          </w:tcPr>
          <w:p>
            <w:pPr>
              <w:spacing w:line="360" w:lineRule="auto"/>
              <w:jc w:val="left"/>
              <w:rPr>
                <w:rFonts w:ascii="仿宋" w:hAnsi="仿宋" w:eastAsia="仿宋" w:cs="宋体"/>
                <w:kern w:val="0"/>
                <w:sz w:val="24"/>
                <w:szCs w:val="24"/>
              </w:rPr>
            </w:pPr>
            <w:r>
              <w:rPr>
                <w:rFonts w:hint="eastAsia" w:ascii="仿宋" w:hAnsi="仿宋" w:eastAsia="仿宋" w:cs="宋体"/>
                <w:kern w:val="0"/>
                <w:sz w:val="24"/>
                <w:szCs w:val="24"/>
              </w:rPr>
              <w:t>《中华人民共和国政府采购法》</w:t>
            </w:r>
          </w:p>
          <w:p>
            <w:pPr>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第七十七条 供 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 （一）提供虚假材料谋取中标、成交的； （二）采取不正当手段诋毁、排挤其他供 应商的；（三）与采购人、其他供 应商或者采购代 理机构恶意串通的。</w:t>
            </w:r>
          </w:p>
        </w:tc>
      </w:tr>
    </w:tbl>
    <w:p>
      <w:pPr>
        <w:spacing w:line="360" w:lineRule="auto"/>
        <w:ind w:firstLine="480" w:firstLineChars="200"/>
        <w:jc w:val="left"/>
        <w:rPr>
          <w:rFonts w:ascii="仿宋" w:hAnsi="仿宋" w:eastAsia="仿宋" w:cs="宋体"/>
          <w:kern w:val="0"/>
          <w:sz w:val="24"/>
          <w:szCs w:val="24"/>
        </w:rPr>
      </w:pPr>
      <w:r>
        <w:rPr>
          <w:rFonts w:hint="eastAsia" w:ascii="宋体" w:hAnsi="宋体" w:eastAsia="宋体" w:cs="宋体"/>
          <w:kern w:val="0"/>
          <w:sz w:val="24"/>
          <w:szCs w:val="24"/>
        </w:rPr>
        <w:t> </w:t>
      </w:r>
      <w:r>
        <w:rPr>
          <w:rFonts w:hint="eastAsia" w:ascii="仿宋" w:hAnsi="仿宋" w:eastAsia="仿宋" w:cs="宋体"/>
          <w:kern w:val="0"/>
          <w:sz w:val="24"/>
          <w:szCs w:val="24"/>
        </w:rPr>
        <w:t>③《关于电子化政府采购项目中视为串标情形认定与处理的指导意见》</w:t>
      </w:r>
    </w:p>
    <w:tbl>
      <w:tblPr>
        <w:tblStyle w:val="16"/>
        <w:tblW w:w="971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71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719" w:type="dxa"/>
          </w:tcPr>
          <w:p>
            <w:pPr>
              <w:spacing w:line="360" w:lineRule="auto"/>
              <w:jc w:val="left"/>
              <w:rPr>
                <w:rFonts w:ascii="仿宋" w:hAnsi="仿宋" w:eastAsia="仿宋" w:cs="宋体"/>
                <w:kern w:val="0"/>
                <w:sz w:val="24"/>
                <w:szCs w:val="24"/>
              </w:rPr>
            </w:pPr>
            <w:r>
              <w:rPr>
                <w:rFonts w:hint="eastAsia" w:ascii="仿宋" w:hAnsi="仿宋" w:eastAsia="仿宋" w:cs="宋体"/>
                <w:kern w:val="0"/>
                <w:sz w:val="24"/>
                <w:szCs w:val="24"/>
              </w:rPr>
              <w:t>关于电子化政府采购项目中视为串标情形认定与处理的指导意见（闽财购〔2018〕30 号）</w:t>
            </w:r>
          </w:p>
          <w:p>
            <w:pPr>
              <w:spacing w:line="360" w:lineRule="auto"/>
              <w:jc w:val="left"/>
              <w:rPr>
                <w:rFonts w:ascii="仿宋" w:hAnsi="仿宋" w:eastAsia="仿宋" w:cs="宋体"/>
                <w:kern w:val="0"/>
                <w:sz w:val="24"/>
                <w:szCs w:val="24"/>
              </w:rPr>
            </w:pPr>
            <w:r>
              <w:rPr>
                <w:rFonts w:hint="eastAsia" w:ascii="仿宋" w:hAnsi="仿宋" w:eastAsia="仿宋" w:cs="宋体"/>
                <w:kern w:val="0"/>
                <w:sz w:val="24"/>
                <w:szCs w:val="24"/>
              </w:rPr>
              <w:t xml:space="preserve">省直各单位，各设区市财政局、平潭综合实验区财政金融局，各政府采购代 理机构： </w:t>
            </w:r>
          </w:p>
          <w:p>
            <w:pPr>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为进一步规范我省政府采购市场秩序，有效遏制串通投标等违法行为，根据《中华人民共和国政府采购法》《中华人民共和国政府采购法实施条例》和《政府采购货物和服务招标投标管理办法》（财政部令第</w:t>
            </w:r>
            <w:r>
              <w:rPr>
                <w:rFonts w:hint="eastAsia" w:ascii="仿宋" w:hAnsi="仿宋" w:eastAsia="仿宋" w:cs="仿宋"/>
                <w:kern w:val="0"/>
                <w:sz w:val="24"/>
                <w:szCs w:val="24"/>
              </w:rPr>
              <w:t xml:space="preserve">87 </w:t>
            </w:r>
            <w:r>
              <w:rPr>
                <w:rFonts w:hint="eastAsia" w:ascii="仿宋" w:hAnsi="仿宋" w:eastAsia="仿宋" w:cs="宋体"/>
                <w:kern w:val="0"/>
                <w:sz w:val="24"/>
                <w:szCs w:val="24"/>
              </w:rPr>
              <w:t xml:space="preserve">号）等有关法律法规和规章，结合我省电子化政府采购项目特点，现对电子化政府采购项目中视为串通的情形及处理提出以下指导意见： </w:t>
            </w:r>
            <w:r>
              <w:rPr>
                <w:rFonts w:hint="eastAsia" w:ascii="宋体" w:hAnsi="宋体" w:eastAsia="宋体" w:cs="宋体"/>
                <w:kern w:val="0"/>
                <w:sz w:val="24"/>
                <w:szCs w:val="24"/>
              </w:rPr>
              <w:t> </w:t>
            </w:r>
          </w:p>
          <w:p>
            <w:pPr>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 xml:space="preserve">一、电子化招标项目视为串通情形的认定 </w:t>
            </w:r>
            <w:r>
              <w:rPr>
                <w:rFonts w:hint="eastAsia" w:ascii="宋体" w:hAnsi="宋体" w:eastAsia="宋体" w:cs="宋体"/>
                <w:kern w:val="0"/>
                <w:sz w:val="24"/>
                <w:szCs w:val="24"/>
              </w:rPr>
              <w:t> </w:t>
            </w:r>
          </w:p>
          <w:p>
            <w:pPr>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（一）保证金验核阶段</w:t>
            </w:r>
          </w:p>
          <w:p>
            <w:pPr>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不同投标人的投标保证金转出账户的银行账户名 称相同的，属于《政府采购货物和服务招标投标管理办法》（财政部令第</w:t>
            </w:r>
            <w:r>
              <w:rPr>
                <w:rFonts w:hint="eastAsia" w:ascii="仿宋" w:hAnsi="仿宋" w:eastAsia="仿宋" w:cs="仿宋"/>
                <w:kern w:val="0"/>
                <w:sz w:val="24"/>
                <w:szCs w:val="24"/>
              </w:rPr>
              <w:t xml:space="preserve">87 </w:t>
            </w:r>
            <w:r>
              <w:rPr>
                <w:rFonts w:hint="eastAsia" w:ascii="仿宋" w:hAnsi="仿宋" w:eastAsia="仿宋" w:cs="宋体"/>
                <w:kern w:val="0"/>
                <w:sz w:val="24"/>
                <w:szCs w:val="24"/>
              </w:rPr>
              <w:t>号）第三十七条第（六）项“不同投标人的投标保证金从同一单位或者个人的账户转出”的情形。</w:t>
            </w:r>
          </w:p>
          <w:p>
            <w:pPr>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（二）电子响应文件解密阶段</w:t>
            </w:r>
          </w:p>
          <w:p>
            <w:pPr>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 xml:space="preserve">电子响应文件的个性特征与本采购项目的其他响应人存在雷同的，按照以下方式进行认定： </w:t>
            </w:r>
            <w:r>
              <w:rPr>
                <w:rFonts w:hint="eastAsia" w:ascii="宋体" w:hAnsi="宋体" w:eastAsia="宋体" w:cs="宋体"/>
                <w:kern w:val="0"/>
                <w:sz w:val="24"/>
                <w:szCs w:val="24"/>
              </w:rPr>
              <w:t> </w:t>
            </w:r>
          </w:p>
          <w:p>
            <w:pPr>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1.投标人上传电子投标文件被福建省政府采购网上公开信息系统投标客户端所赋予的项目内部识别码与本招标项目的其他投标人相同的，属于《政府采购货物和服务招标投标管理办法》（财政部令第</w:t>
            </w:r>
            <w:r>
              <w:rPr>
                <w:rFonts w:hint="eastAsia" w:ascii="仿宋" w:hAnsi="仿宋" w:eastAsia="仿宋" w:cs="仿宋"/>
                <w:kern w:val="0"/>
                <w:sz w:val="24"/>
                <w:szCs w:val="24"/>
              </w:rPr>
              <w:t xml:space="preserve">87 </w:t>
            </w:r>
            <w:r>
              <w:rPr>
                <w:rFonts w:hint="eastAsia" w:ascii="仿宋" w:hAnsi="仿宋" w:eastAsia="仿宋" w:cs="宋体"/>
                <w:kern w:val="0"/>
                <w:sz w:val="24"/>
                <w:szCs w:val="24"/>
              </w:rPr>
              <w:t>号）第三十七条第（一）项“不同投标人的投标文件由同一单位或者个人编制”的情形。</w:t>
            </w:r>
          </w:p>
          <w:p>
            <w:pPr>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2.系统记录的编制电子投标文件使用的计算机或上传电子投标文件使用的计算机网卡</w:t>
            </w:r>
            <w:r>
              <w:rPr>
                <w:rFonts w:hint="eastAsia" w:ascii="仿宋" w:hAnsi="仿宋" w:eastAsia="仿宋" w:cs="仿宋"/>
                <w:kern w:val="0"/>
                <w:sz w:val="24"/>
                <w:szCs w:val="24"/>
              </w:rPr>
              <w:t xml:space="preserve">MAC </w:t>
            </w:r>
            <w:r>
              <w:rPr>
                <w:rFonts w:hint="eastAsia" w:ascii="仿宋" w:hAnsi="仿宋" w:eastAsia="仿宋" w:cs="宋体"/>
                <w:kern w:val="0"/>
                <w:sz w:val="24"/>
                <w:szCs w:val="24"/>
              </w:rPr>
              <w:t>地址与本招标项目的其他投标人一致的，属于《政府采购货物和服务招标投标管理办法》（财政部令第 87 号）第三十七条第（二）项“不同投标人委托同一单位或者个人办理投标事宜”的情形。</w:t>
            </w:r>
          </w:p>
          <w:p>
            <w:pPr>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3.投标人上传的电子投标文件若出现使用本项目其他投标人的数字证书加密的或加盖本项目的其他投标人的电子印章的，属于《政府采购货物和服务招标投标管理办法236（财政部令第 87 号）第三十七条第（五）项“不同投标人的投标文件相互混装”的情形。</w:t>
            </w:r>
          </w:p>
          <w:p>
            <w:pPr>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 xml:space="preserve">二、电子化非招标项目视为串通情形的认定 </w:t>
            </w:r>
            <w:r>
              <w:rPr>
                <w:rFonts w:hint="eastAsia" w:ascii="宋体" w:hAnsi="宋体" w:eastAsia="宋体" w:cs="宋体"/>
                <w:kern w:val="0"/>
                <w:sz w:val="24"/>
                <w:szCs w:val="24"/>
              </w:rPr>
              <w:t> </w:t>
            </w:r>
          </w:p>
          <w:p>
            <w:pPr>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 xml:space="preserve">电子化非招标项目（包括竞争性谈判、竞争性磋商、询价）中出现本意见第一点所列情形的，属于《中华人民共和国政府采购法实施条例》第七十四条第（七）项“供 </w:t>
            </w:r>
            <w:r>
              <w:rPr>
                <w:rFonts w:hint="eastAsia" w:ascii="宋体" w:hAnsi="宋体" w:eastAsia="宋体" w:cs="宋体"/>
                <w:kern w:val="0"/>
                <w:sz w:val="24"/>
                <w:szCs w:val="24"/>
              </w:rPr>
              <w:t> </w:t>
            </w:r>
            <w:r>
              <w:rPr>
                <w:rFonts w:hint="eastAsia" w:ascii="仿宋" w:hAnsi="仿宋" w:eastAsia="仿宋" w:cs="仿宋"/>
                <w:kern w:val="0"/>
                <w:sz w:val="24"/>
                <w:szCs w:val="24"/>
              </w:rPr>
              <w:t xml:space="preserve"> </w:t>
            </w:r>
            <w:r>
              <w:rPr>
                <w:rFonts w:hint="eastAsia" w:ascii="仿宋" w:hAnsi="仿宋" w:eastAsia="仿宋" w:cs="宋体"/>
                <w:kern w:val="0"/>
                <w:sz w:val="24"/>
                <w:szCs w:val="24"/>
              </w:rPr>
              <w:t xml:space="preserve">应商与采购人或者采购代 理机构之间、供 应商相互之间，为谋求特定供 应商中标、成交或者排斥其他供 应商的其他串通行为”。 </w:t>
            </w:r>
          </w:p>
          <w:p>
            <w:pPr>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 xml:space="preserve">三、电子化项目视为串通情形的处理 </w:t>
            </w:r>
            <w:r>
              <w:rPr>
                <w:rFonts w:hint="eastAsia" w:ascii="宋体" w:hAnsi="宋体" w:eastAsia="宋体" w:cs="宋体"/>
                <w:kern w:val="0"/>
                <w:sz w:val="24"/>
                <w:szCs w:val="24"/>
              </w:rPr>
              <w:t> </w:t>
            </w:r>
          </w:p>
          <w:p>
            <w:pPr>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 xml:space="preserve">采购人、采购代 理机构应当将上述情形在采购文件中予以明确。在开标过程中，发现投标（响应）人有上述情形的，采购人、采购代 </w:t>
            </w:r>
            <w:r>
              <w:rPr>
                <w:rFonts w:hint="eastAsia" w:ascii="宋体" w:hAnsi="宋体" w:eastAsia="宋体" w:cs="宋体"/>
                <w:kern w:val="0"/>
                <w:sz w:val="24"/>
                <w:szCs w:val="24"/>
              </w:rPr>
              <w:t> </w:t>
            </w:r>
            <w:r>
              <w:rPr>
                <w:rFonts w:hint="eastAsia" w:ascii="仿宋" w:hAnsi="仿宋" w:eastAsia="仿宋" w:cs="仿宋"/>
                <w:kern w:val="0"/>
                <w:sz w:val="24"/>
                <w:szCs w:val="24"/>
              </w:rPr>
              <w:t xml:space="preserve"> </w:t>
            </w:r>
            <w:r>
              <w:rPr>
                <w:rFonts w:hint="eastAsia" w:ascii="仿宋" w:hAnsi="仿宋" w:eastAsia="仿宋" w:cs="宋体"/>
                <w:kern w:val="0"/>
                <w:sz w:val="24"/>
                <w:szCs w:val="24"/>
              </w:rPr>
              <w:t xml:space="preserve">理机构应当根据采购文件认定串通行为，认定其投标（响应）无效，没收其保证金，并书面报告本级财政部门；在评审过程中发现投标（响应）人有上述情形的，资格审查小组或评标委员会（谈判小组、磋商小组、询价小组）应当根据采购文件认定串通行为，认定其投标（响应）无效，没收其保证金，并书面报告本级财政部门。各级财政部门收到书面报告的，应当组织开展调查，并依法追究法律责任。 </w:t>
            </w:r>
            <w:r>
              <w:rPr>
                <w:rFonts w:hint="eastAsia" w:ascii="宋体" w:hAnsi="宋体" w:eastAsia="宋体" w:cs="宋体"/>
                <w:kern w:val="0"/>
                <w:sz w:val="24"/>
                <w:szCs w:val="24"/>
              </w:rPr>
              <w:t> </w:t>
            </w:r>
          </w:p>
          <w:p>
            <w:pPr>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 xml:space="preserve">投标人（响应人）未缴纳保证金或未上传电子投标文件（包括投标截止时间前撤回投标文件）或未按采购文件的要求于规定时间内解密采购文件的，不进行串通情形的认定。 </w:t>
            </w:r>
            <w:r>
              <w:rPr>
                <w:rFonts w:hint="eastAsia" w:ascii="宋体" w:hAnsi="宋体" w:eastAsia="宋体" w:cs="宋体"/>
                <w:kern w:val="0"/>
                <w:sz w:val="24"/>
                <w:szCs w:val="24"/>
              </w:rPr>
              <w:t> </w:t>
            </w:r>
          </w:p>
          <w:p>
            <w:pPr>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本意见自 2019 年 1 月 1 日起执行。</w:t>
            </w:r>
          </w:p>
          <w:p>
            <w:pPr>
              <w:spacing w:line="360" w:lineRule="auto"/>
              <w:ind w:firstLine="480" w:firstLineChars="200"/>
              <w:jc w:val="right"/>
              <w:rPr>
                <w:rFonts w:ascii="仿宋" w:hAnsi="仿宋" w:eastAsia="仿宋" w:cs="宋体"/>
                <w:kern w:val="0"/>
                <w:sz w:val="24"/>
                <w:szCs w:val="24"/>
              </w:rPr>
            </w:pPr>
            <w:r>
              <w:rPr>
                <w:rFonts w:hint="eastAsia" w:ascii="仿宋" w:hAnsi="仿宋" w:eastAsia="仿宋" w:cs="宋体"/>
                <w:kern w:val="0"/>
                <w:sz w:val="24"/>
                <w:szCs w:val="24"/>
              </w:rPr>
              <w:t>福建省财政厅</w:t>
            </w:r>
          </w:p>
          <w:p>
            <w:pPr>
              <w:spacing w:line="360" w:lineRule="auto"/>
              <w:ind w:firstLine="480" w:firstLineChars="200"/>
              <w:jc w:val="right"/>
              <w:rPr>
                <w:rFonts w:ascii="仿宋" w:hAnsi="仿宋" w:eastAsia="仿宋" w:cs="宋体"/>
                <w:kern w:val="0"/>
                <w:sz w:val="24"/>
                <w:szCs w:val="24"/>
              </w:rPr>
            </w:pPr>
            <w:r>
              <w:rPr>
                <w:rFonts w:hint="eastAsia" w:ascii="仿宋" w:hAnsi="仿宋" w:eastAsia="仿宋" w:cs="宋体"/>
                <w:kern w:val="0"/>
                <w:sz w:val="24"/>
                <w:szCs w:val="24"/>
              </w:rPr>
              <w:t>2018年 11 月 12 日</w:t>
            </w:r>
          </w:p>
        </w:tc>
      </w:tr>
    </w:tbl>
    <w:p>
      <w:pPr>
        <w:spacing w:line="360" w:lineRule="auto"/>
        <w:ind w:firstLine="480" w:firstLineChars="200"/>
        <w:jc w:val="left"/>
        <w:rPr>
          <w:rFonts w:ascii="仿宋" w:hAnsi="仿宋" w:eastAsia="仿宋" w:cs="宋体"/>
          <w:kern w:val="0"/>
          <w:sz w:val="24"/>
          <w:szCs w:val="24"/>
        </w:rPr>
      </w:pPr>
      <w:r>
        <w:rPr>
          <w:rFonts w:hint="eastAsia" w:ascii="宋体" w:hAnsi="宋体" w:eastAsia="宋体" w:cs="宋体"/>
          <w:kern w:val="0"/>
          <w:sz w:val="24"/>
          <w:szCs w:val="24"/>
        </w:rPr>
        <w:t> </w:t>
      </w:r>
      <w:r>
        <w:rPr>
          <w:rFonts w:hint="eastAsia" w:ascii="仿宋" w:hAnsi="仿宋" w:eastAsia="仿宋" w:cs="宋体"/>
          <w:kern w:val="0"/>
          <w:sz w:val="24"/>
          <w:szCs w:val="24"/>
        </w:rPr>
        <w:t>④供 应商存在恶意串通、视为串通情形的，采购人、采购代 理机构将按规定认定其投标（响应）无效，没收其保证金，并将不予退还的保证金于投标截止时间次月十日（遇法定节假日顺延）前统一上缴国库；并要求相关供 应商在5个工作日内对恶意串通、视为串通的情形作出解释说明，提供相关证据证明。</w:t>
      </w:r>
      <w:r>
        <w:rPr>
          <w:rFonts w:hint="eastAsia" w:ascii="宋体" w:hAnsi="宋体" w:eastAsia="宋体" w:cs="宋体"/>
          <w:kern w:val="0"/>
          <w:sz w:val="24"/>
          <w:szCs w:val="24"/>
        </w:rPr>
        <w:t> </w:t>
      </w:r>
    </w:p>
    <w:p>
      <w:pPr>
        <w:spacing w:line="360" w:lineRule="auto"/>
        <w:ind w:firstLine="482" w:firstLineChars="200"/>
        <w:jc w:val="left"/>
        <w:rPr>
          <w:rFonts w:ascii="仿宋" w:hAnsi="仿宋" w:eastAsia="仿宋" w:cs="宋体"/>
          <w:kern w:val="0"/>
          <w:sz w:val="24"/>
          <w:szCs w:val="24"/>
        </w:rPr>
      </w:pPr>
      <w:r>
        <w:rPr>
          <w:rFonts w:hint="eastAsia" w:ascii="仿宋" w:hAnsi="仿宋" w:eastAsia="仿宋" w:cs="宋体"/>
          <w:b/>
          <w:bCs/>
          <w:kern w:val="0"/>
          <w:sz w:val="24"/>
          <w:szCs w:val="24"/>
        </w:rPr>
        <w:t>若本采购文件其他章节描述的内容与上述条款要求不一致的，以上述条款要求为准。</w:t>
      </w:r>
    </w:p>
    <w:p>
      <w:pPr>
        <w:pStyle w:val="3"/>
        <w:spacing w:before="312" w:after="312" w:line="360" w:lineRule="auto"/>
        <w:rPr>
          <w:kern w:val="0"/>
        </w:rPr>
        <w:sectPr>
          <w:pgSz w:w="11906" w:h="16838"/>
          <w:pgMar w:top="1440" w:right="1077" w:bottom="1440" w:left="1077" w:header="851" w:footer="992" w:gutter="0"/>
          <w:cols w:space="425" w:num="1"/>
          <w:docGrid w:type="lines" w:linePitch="312" w:charSpace="0"/>
        </w:sectPr>
      </w:pPr>
    </w:p>
    <w:p>
      <w:pPr>
        <w:pStyle w:val="3"/>
        <w:spacing w:before="312" w:after="312" w:line="360" w:lineRule="auto"/>
        <w:rPr>
          <w:rFonts w:ascii="宋体" w:hAnsi="宋体"/>
          <w:kern w:val="0"/>
          <w:sz w:val="24"/>
          <w:szCs w:val="24"/>
        </w:rPr>
      </w:pPr>
      <w:r>
        <w:rPr>
          <w:kern w:val="0"/>
        </w:rPr>
        <w:t>第六章</w:t>
      </w:r>
      <w:r>
        <w:rPr>
          <w:rFonts w:hint="eastAsia"/>
          <w:kern w:val="0"/>
        </w:rPr>
        <w:t xml:space="preserve">  </w:t>
      </w:r>
      <w:r>
        <w:rPr>
          <w:kern w:val="0"/>
        </w:rPr>
        <w:t>政府采购合同（参考文本）</w:t>
      </w:r>
      <w:bookmarkEnd w:id="23"/>
    </w:p>
    <w:p>
      <w:pPr>
        <w:spacing w:line="360" w:lineRule="auto"/>
        <w:jc w:val="center"/>
        <w:rPr>
          <w:rFonts w:ascii="仿宋" w:hAnsi="仿宋" w:eastAsia="仿宋" w:cs="宋体"/>
          <w:kern w:val="0"/>
          <w:sz w:val="24"/>
          <w:szCs w:val="24"/>
        </w:rPr>
      </w:pPr>
      <w:r>
        <w:rPr>
          <w:rFonts w:ascii="仿宋" w:hAnsi="仿宋" w:eastAsia="仿宋" w:cs="宋体"/>
          <w:b/>
          <w:bCs/>
          <w:kern w:val="0"/>
          <w:sz w:val="24"/>
          <w:szCs w:val="24"/>
        </w:rPr>
        <w:t>编制说明</w:t>
      </w:r>
    </w:p>
    <w:p>
      <w:pPr>
        <w:spacing w:line="360" w:lineRule="auto"/>
        <w:ind w:firstLine="482" w:firstLineChars="200"/>
        <w:jc w:val="left"/>
        <w:rPr>
          <w:rFonts w:ascii="仿宋" w:hAnsi="仿宋" w:eastAsia="仿宋" w:cs="宋体"/>
          <w:kern w:val="0"/>
          <w:sz w:val="24"/>
          <w:szCs w:val="24"/>
        </w:rPr>
      </w:pPr>
      <w:r>
        <w:rPr>
          <w:rFonts w:ascii="仿宋" w:hAnsi="仿宋" w:eastAsia="仿宋" w:cs="宋体"/>
          <w:b/>
          <w:bCs/>
          <w:kern w:val="0"/>
          <w:sz w:val="24"/>
          <w:szCs w:val="24"/>
        </w:rPr>
        <w:t>1、签订合同应遵守政府采购法、</w:t>
      </w:r>
      <w:r>
        <w:rPr>
          <w:rFonts w:ascii="仿宋" w:hAnsi="仿宋" w:eastAsia="仿宋" w:cs="宋体"/>
          <w:b/>
          <w:bCs/>
          <w:color w:val="000000"/>
          <w:kern w:val="0"/>
          <w:sz w:val="24"/>
          <w:szCs w:val="24"/>
        </w:rPr>
        <w:t>民</w:t>
      </w:r>
      <w:r>
        <w:rPr>
          <w:rFonts w:ascii="仿宋" w:hAnsi="仿宋" w:eastAsia="仿宋" w:cs="宋体"/>
          <w:b/>
          <w:bCs/>
          <w:kern w:val="0"/>
          <w:sz w:val="24"/>
          <w:szCs w:val="24"/>
        </w:rPr>
        <w:t>法典。</w:t>
      </w:r>
    </w:p>
    <w:p>
      <w:pPr>
        <w:spacing w:line="360" w:lineRule="auto"/>
        <w:ind w:firstLine="482" w:firstLineChars="200"/>
        <w:jc w:val="left"/>
        <w:rPr>
          <w:rFonts w:ascii="仿宋" w:hAnsi="仿宋" w:eastAsia="仿宋" w:cs="宋体"/>
          <w:kern w:val="0"/>
          <w:sz w:val="24"/>
          <w:szCs w:val="24"/>
        </w:rPr>
      </w:pPr>
      <w:r>
        <w:rPr>
          <w:rFonts w:ascii="仿宋" w:hAnsi="仿宋" w:eastAsia="仿宋" w:cs="宋体"/>
          <w:b/>
          <w:bCs/>
          <w:kern w:val="0"/>
          <w:sz w:val="24"/>
          <w:szCs w:val="24"/>
        </w:rPr>
        <w:t>2、签订合同时，采购人与中标人应结合招标文件第五章规定填列相应内容。招标文件第五章已有规定的，双方均不得变更或调整；招标文件第五章未作规定的，双方可通过友好协商进行约定。</w:t>
      </w:r>
    </w:p>
    <w:p>
      <w:pPr>
        <w:spacing w:line="360" w:lineRule="auto"/>
        <w:ind w:firstLine="482" w:firstLineChars="200"/>
        <w:jc w:val="left"/>
        <w:rPr>
          <w:rFonts w:ascii="仿宋" w:hAnsi="仿宋" w:eastAsia="仿宋" w:cs="宋体"/>
          <w:kern w:val="0"/>
          <w:sz w:val="24"/>
          <w:szCs w:val="24"/>
        </w:rPr>
      </w:pPr>
      <w:r>
        <w:rPr>
          <w:rFonts w:ascii="仿宋" w:hAnsi="仿宋" w:eastAsia="仿宋" w:cs="宋体"/>
          <w:b/>
          <w:bCs/>
          <w:kern w:val="0"/>
          <w:sz w:val="24"/>
          <w:szCs w:val="24"/>
        </w:rPr>
        <w:t>3、国家有关部门对若干合同有规范文本的，可使用相应合同文本。</w:t>
      </w:r>
    </w:p>
    <w:p>
      <w:pPr>
        <w:spacing w:line="360" w:lineRule="auto"/>
        <w:ind w:firstLine="480" w:firstLineChars="200"/>
        <w:jc w:val="left"/>
        <w:rPr>
          <w:rFonts w:ascii="仿宋" w:hAnsi="仿宋" w:eastAsia="仿宋" w:cs="宋体"/>
          <w:kern w:val="0"/>
          <w:sz w:val="24"/>
          <w:szCs w:val="24"/>
        </w:rPr>
      </w:pP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甲方：</w:t>
      </w:r>
      <w:r>
        <w:rPr>
          <w:rFonts w:hint="eastAsia" w:ascii="仿宋" w:hAnsi="仿宋" w:eastAsia="仿宋" w:cs="宋体"/>
          <w:kern w:val="0"/>
          <w:sz w:val="24"/>
          <w:szCs w:val="24"/>
          <w:u w:val="single"/>
        </w:rPr>
        <w:t xml:space="preserve">       </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乙方：</w:t>
      </w:r>
    </w:p>
    <w:p>
      <w:pPr>
        <w:spacing w:line="360" w:lineRule="auto"/>
        <w:ind w:firstLine="480" w:firstLineChars="200"/>
        <w:jc w:val="left"/>
        <w:rPr>
          <w:rFonts w:ascii="仿宋" w:hAnsi="仿宋" w:eastAsia="仿宋" w:cs="宋体"/>
          <w:kern w:val="0"/>
          <w:sz w:val="24"/>
          <w:szCs w:val="24"/>
        </w:rPr>
      </w:pPr>
      <w:r>
        <w:rPr>
          <w:rFonts w:ascii="宋体" w:hAnsi="宋体" w:eastAsia="仿宋" w:cs="宋体"/>
          <w:kern w:val="0"/>
          <w:sz w:val="24"/>
          <w:szCs w:val="24"/>
        </w:rPr>
        <w:t> </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根据项目编号为</w:t>
      </w:r>
      <w:r>
        <w:rPr>
          <w:rFonts w:hint="eastAsia" w:ascii="仿宋" w:hAnsi="仿宋" w:eastAsia="仿宋" w:cs="宋体"/>
          <w:kern w:val="0"/>
          <w:sz w:val="24"/>
          <w:szCs w:val="24"/>
          <w:u w:val="single"/>
        </w:rPr>
        <w:t xml:space="preserve">     </w:t>
      </w:r>
      <w:r>
        <w:rPr>
          <w:rFonts w:ascii="仿宋" w:hAnsi="仿宋" w:eastAsia="仿宋" w:cs="宋体"/>
          <w:kern w:val="0"/>
          <w:sz w:val="24"/>
          <w:szCs w:val="24"/>
        </w:rPr>
        <w:t>的</w:t>
      </w:r>
      <w:r>
        <w:rPr>
          <w:rFonts w:hint="eastAsia" w:ascii="仿宋" w:hAnsi="仿宋" w:eastAsia="仿宋" w:cs="宋体"/>
          <w:kern w:val="0"/>
          <w:sz w:val="24"/>
          <w:szCs w:val="24"/>
          <w:u w:val="single"/>
        </w:rPr>
        <w:t xml:space="preserve">    </w:t>
      </w:r>
      <w:r>
        <w:rPr>
          <w:rFonts w:ascii="仿宋" w:hAnsi="仿宋" w:eastAsia="仿宋" w:cs="宋体"/>
          <w:kern w:val="0"/>
          <w:sz w:val="24"/>
          <w:szCs w:val="24"/>
        </w:rPr>
        <w:t>项目（以下简称：“本项目”）的招标结果，乙方为中标人。现经甲乙双方友好协商，就以下事项达成一致并签订本合同：</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1、下列合同文件是构成本合同不可分割的部分：</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1.1合同条款；</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1.2招标文件、乙方的投标文件；</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1.3其他文件或材料：□无。□</w:t>
      </w:r>
      <w:r>
        <w:rPr>
          <w:rFonts w:ascii="仿宋" w:hAnsi="仿宋" w:eastAsia="仿宋" w:cs="宋体"/>
          <w:color w:val="393939"/>
          <w:kern w:val="0"/>
          <w:sz w:val="24"/>
          <w:szCs w:val="24"/>
        </w:rPr>
        <w:t>（若有联合协议或分包意向协议）</w:t>
      </w:r>
      <w:r>
        <w:rPr>
          <w:rFonts w:ascii="仿宋" w:hAnsi="仿宋" w:eastAsia="仿宋" w:cs="宋体"/>
          <w:kern w:val="0"/>
          <w:sz w:val="24"/>
          <w:szCs w:val="24"/>
        </w:rPr>
        <w:t>。</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2、合同标的</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u w:val="single"/>
        </w:rPr>
        <w:t>（按照实际情况编制填写，可以是表格或文字描述）</w:t>
      </w:r>
      <w:r>
        <w:rPr>
          <w:rFonts w:ascii="仿宋" w:hAnsi="仿宋" w:eastAsia="仿宋" w:cs="宋体"/>
          <w:kern w:val="0"/>
          <w:sz w:val="24"/>
          <w:szCs w:val="24"/>
        </w:rPr>
        <w:t>。</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3、合同总金额</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3.1合同总金额为人民币大写：元（￥）。</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4、合同标的交付时间、地点和条件</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4.1交付时间：；</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4.2交付地点：；</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4.3交付条件：。</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5、合同标的应符合招标文件、乙方投标文件的规定或约定，具体如下：</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u w:val="single"/>
        </w:rPr>
        <w:t>（按照实际情况编制填写，可以是表格或文字描述）</w:t>
      </w:r>
      <w:r>
        <w:rPr>
          <w:rFonts w:ascii="仿宋" w:hAnsi="仿宋" w:eastAsia="仿宋" w:cs="宋体"/>
          <w:kern w:val="0"/>
          <w:sz w:val="24"/>
          <w:szCs w:val="24"/>
        </w:rPr>
        <w:t>。</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6、验收</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6.1验收应按照招标文件、乙方投标文件的规定或约定进行，具体如下：</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u w:val="single"/>
        </w:rPr>
        <w:t>（按照实际情况编制填写，可以是表格或文字描述）</w:t>
      </w:r>
      <w:r>
        <w:rPr>
          <w:rFonts w:ascii="仿宋" w:hAnsi="仿宋" w:eastAsia="仿宋" w:cs="宋体"/>
          <w:kern w:val="0"/>
          <w:sz w:val="24"/>
          <w:szCs w:val="24"/>
        </w:rPr>
        <w:t>。</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6.2本项目是否邀请其他投标人参与验收：</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□不邀请。□邀请，具体如下：</w:t>
      </w:r>
      <w:r>
        <w:rPr>
          <w:rFonts w:ascii="仿宋" w:hAnsi="仿宋" w:eastAsia="仿宋" w:cs="宋体"/>
          <w:kern w:val="0"/>
          <w:sz w:val="24"/>
          <w:szCs w:val="24"/>
          <w:u w:val="single"/>
        </w:rPr>
        <w:t>（按照招标文件规定填写）</w:t>
      </w:r>
      <w:r>
        <w:rPr>
          <w:rFonts w:ascii="仿宋" w:hAnsi="仿宋" w:eastAsia="仿宋" w:cs="宋体"/>
          <w:kern w:val="0"/>
          <w:sz w:val="24"/>
          <w:szCs w:val="24"/>
        </w:rPr>
        <w:t>。</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7、合同款项的支付应按照招标文件的规定进行，具体如下：</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u w:val="single"/>
        </w:rPr>
        <w:t>（按照实际情况编制填写，可以是表格或文字描述，包括一次性支付或分期支付等）</w:t>
      </w:r>
      <w:r>
        <w:rPr>
          <w:rFonts w:ascii="仿宋" w:hAnsi="仿宋" w:eastAsia="仿宋" w:cs="宋体"/>
          <w:kern w:val="0"/>
          <w:sz w:val="24"/>
          <w:szCs w:val="24"/>
        </w:rPr>
        <w:t>。</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8、履约保证金</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□无。□有，具体如下：</w:t>
      </w:r>
      <w:r>
        <w:rPr>
          <w:rFonts w:ascii="仿宋" w:hAnsi="仿宋" w:eastAsia="仿宋" w:cs="宋体"/>
          <w:kern w:val="0"/>
          <w:sz w:val="24"/>
          <w:szCs w:val="24"/>
          <w:u w:val="single"/>
        </w:rPr>
        <w:t>（按照招标文件规定填写）</w:t>
      </w:r>
      <w:r>
        <w:rPr>
          <w:rFonts w:ascii="仿宋" w:hAnsi="仿宋" w:eastAsia="仿宋" w:cs="宋体"/>
          <w:kern w:val="0"/>
          <w:sz w:val="24"/>
          <w:szCs w:val="24"/>
        </w:rPr>
        <w:t>。</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9、合同有效期</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u w:val="single"/>
        </w:rPr>
        <w:t>（按照实际情况编制填写，可以是表格或文字描述）</w:t>
      </w:r>
      <w:r>
        <w:rPr>
          <w:rFonts w:ascii="仿宋" w:hAnsi="仿宋" w:eastAsia="仿宋" w:cs="宋体"/>
          <w:kern w:val="0"/>
          <w:sz w:val="24"/>
          <w:szCs w:val="24"/>
        </w:rPr>
        <w:t>。</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10、违约责任</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u w:val="single"/>
        </w:rPr>
        <w:t>（按照实际情况编制填写，可以是表格或文字描述）</w:t>
      </w:r>
      <w:r>
        <w:rPr>
          <w:rFonts w:ascii="仿宋" w:hAnsi="仿宋" w:eastAsia="仿宋" w:cs="宋体"/>
          <w:kern w:val="0"/>
          <w:sz w:val="24"/>
          <w:szCs w:val="24"/>
        </w:rPr>
        <w:t>。</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11、知识产权</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11.2若乙方提供的采购标的不符合国家知识产权法律、法规的规定或被有关主管机关认定为假冒伪劣品，则乙方中标资格将被取消；甲方还将按照有关法律、法规和规章的规定进行处理，具体如下：</w:t>
      </w:r>
      <w:r>
        <w:rPr>
          <w:rFonts w:ascii="仿宋" w:hAnsi="仿宋" w:eastAsia="仿宋" w:cs="宋体"/>
          <w:kern w:val="0"/>
          <w:sz w:val="24"/>
          <w:szCs w:val="24"/>
          <w:u w:val="single"/>
        </w:rPr>
        <w:t>（按照实际情况编制填写）</w:t>
      </w:r>
      <w:r>
        <w:rPr>
          <w:rFonts w:ascii="仿宋" w:hAnsi="仿宋" w:eastAsia="仿宋" w:cs="宋体"/>
          <w:kern w:val="0"/>
          <w:sz w:val="24"/>
          <w:szCs w:val="24"/>
        </w:rPr>
        <w:t>。</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12、解决争议的方法</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12.1甲、乙双方协商解决。</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12.2若协商解决不成，则通过下列途径之一解决：</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□提交仲裁委员会仲裁，具体如下：</w:t>
      </w:r>
      <w:r>
        <w:rPr>
          <w:rFonts w:ascii="仿宋" w:hAnsi="仿宋" w:eastAsia="仿宋" w:cs="宋体"/>
          <w:kern w:val="0"/>
          <w:sz w:val="24"/>
          <w:szCs w:val="24"/>
          <w:u w:val="single"/>
        </w:rPr>
        <w:t>（按照实际情况编制填写）</w:t>
      </w:r>
      <w:r>
        <w:rPr>
          <w:rFonts w:ascii="仿宋" w:hAnsi="仿宋" w:eastAsia="仿宋" w:cs="宋体"/>
          <w:kern w:val="0"/>
          <w:sz w:val="24"/>
          <w:szCs w:val="24"/>
        </w:rPr>
        <w:t>。</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□向人民法院提起诉讼，具体如下：</w:t>
      </w:r>
      <w:r>
        <w:rPr>
          <w:rFonts w:ascii="仿宋" w:hAnsi="仿宋" w:eastAsia="仿宋" w:cs="宋体"/>
          <w:kern w:val="0"/>
          <w:sz w:val="24"/>
          <w:szCs w:val="24"/>
          <w:u w:val="single"/>
        </w:rPr>
        <w:t>（按照实际情况编制填写）</w:t>
      </w:r>
      <w:r>
        <w:rPr>
          <w:rFonts w:ascii="仿宋" w:hAnsi="仿宋" w:eastAsia="仿宋" w:cs="宋体"/>
          <w:kern w:val="0"/>
          <w:sz w:val="24"/>
          <w:szCs w:val="24"/>
        </w:rPr>
        <w:t>。</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13、不可抗力</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13.1因不可抗力造成违约的，遭受不可抗力一方应及时向对方通报不能履行或不能完全履行的理由，并在随后取得有关主管机关证明后的</w:t>
      </w:r>
      <w:r>
        <w:rPr>
          <w:rFonts w:ascii="仿宋" w:hAnsi="仿宋" w:eastAsia="仿宋" w:cs="Calibri"/>
          <w:kern w:val="0"/>
          <w:sz w:val="24"/>
          <w:szCs w:val="24"/>
        </w:rPr>
        <w:t>15</w:t>
      </w:r>
      <w:r>
        <w:rPr>
          <w:rFonts w:ascii="仿宋" w:hAnsi="仿宋" w:eastAsia="仿宋" w:cs="宋体"/>
          <w:kern w:val="0"/>
          <w:sz w:val="24"/>
          <w:szCs w:val="24"/>
        </w:rPr>
        <w:t>日内向另一方提供不可抗力发生及持续期间的充分证据。基于以上行为，允许遭受不可抗力一方延期履行、部分履行或不履行合同，并根据情况可部分或全部免于承担违约责任。</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14、合同条款</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u w:val="single"/>
        </w:rPr>
        <w:t>（按照实际情况编制填写。招标文件第五章已有规定的，双方均不得变更或调整；招标文件第五章未作规定的，双方可通过友好协商进行约定）</w:t>
      </w:r>
      <w:r>
        <w:rPr>
          <w:rFonts w:ascii="仿宋" w:hAnsi="仿宋" w:eastAsia="仿宋" w:cs="宋体"/>
          <w:kern w:val="0"/>
          <w:sz w:val="24"/>
          <w:szCs w:val="24"/>
        </w:rPr>
        <w:t>。</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15、其他约定</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15.1合同文件与本合同具有同等法律效力。</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15.2本合同未尽事宜，双方可另行补充。</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15.3合同生效：自签订之日起生效；通过福建省政府采购网上公开信息系统采用电子形式签订合同的，签订之日以系统记载的双方使用各自</w:t>
      </w:r>
      <w:r>
        <w:rPr>
          <w:rFonts w:ascii="仿宋" w:hAnsi="仿宋" w:eastAsia="仿宋" w:cs="Calibri"/>
          <w:kern w:val="0"/>
          <w:sz w:val="24"/>
          <w:szCs w:val="24"/>
        </w:rPr>
        <w:t>CA</w:t>
      </w:r>
      <w:r>
        <w:rPr>
          <w:rFonts w:ascii="仿宋" w:hAnsi="仿宋" w:eastAsia="仿宋" w:cs="宋体"/>
          <w:kern w:val="0"/>
          <w:sz w:val="24"/>
          <w:szCs w:val="24"/>
        </w:rPr>
        <w:t>证书在合同上加盖单位公章或合同章的日期中的最晚时间为准。</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15.4本合同一式</w:t>
      </w:r>
      <w:r>
        <w:rPr>
          <w:rFonts w:ascii="仿宋" w:hAnsi="仿宋" w:eastAsia="仿宋" w:cs="宋体"/>
          <w:kern w:val="0"/>
          <w:sz w:val="24"/>
          <w:szCs w:val="24"/>
          <w:u w:val="single"/>
        </w:rPr>
        <w:t>（填写具体份数）</w:t>
      </w:r>
      <w:r>
        <w:rPr>
          <w:rFonts w:ascii="仿宋" w:hAnsi="仿宋" w:eastAsia="仿宋" w:cs="宋体"/>
          <w:kern w:val="0"/>
          <w:sz w:val="24"/>
          <w:szCs w:val="24"/>
        </w:rPr>
        <w:t>份，经双方授权代表签字并盖章后生效。甲方、乙方各执</w:t>
      </w:r>
      <w:r>
        <w:rPr>
          <w:rFonts w:ascii="仿宋" w:hAnsi="仿宋" w:eastAsia="仿宋" w:cs="宋体"/>
          <w:kern w:val="0"/>
          <w:sz w:val="24"/>
          <w:szCs w:val="24"/>
          <w:u w:val="single"/>
        </w:rPr>
        <w:t>（填写具体份数）</w:t>
      </w:r>
      <w:r>
        <w:rPr>
          <w:rFonts w:ascii="仿宋" w:hAnsi="仿宋" w:eastAsia="仿宋" w:cs="宋体"/>
          <w:kern w:val="0"/>
          <w:sz w:val="24"/>
          <w:szCs w:val="24"/>
        </w:rPr>
        <w:t>份，送</w:t>
      </w:r>
      <w:r>
        <w:rPr>
          <w:rFonts w:ascii="仿宋" w:hAnsi="仿宋" w:eastAsia="仿宋" w:cs="宋体"/>
          <w:kern w:val="0"/>
          <w:sz w:val="24"/>
          <w:szCs w:val="24"/>
          <w:u w:val="single"/>
        </w:rPr>
        <w:t>（填写需要备案的监管部门的全称）</w:t>
      </w:r>
      <w:r>
        <w:rPr>
          <w:rFonts w:ascii="仿宋" w:hAnsi="仿宋" w:eastAsia="仿宋" w:cs="宋体"/>
          <w:kern w:val="0"/>
          <w:sz w:val="24"/>
          <w:szCs w:val="24"/>
        </w:rPr>
        <w:t>备案</w:t>
      </w:r>
      <w:r>
        <w:rPr>
          <w:rFonts w:ascii="仿宋" w:hAnsi="仿宋" w:eastAsia="仿宋" w:cs="宋体"/>
          <w:kern w:val="0"/>
          <w:sz w:val="24"/>
          <w:szCs w:val="24"/>
          <w:u w:val="single"/>
        </w:rPr>
        <w:t>（填写具体份数）</w:t>
      </w:r>
      <w:r>
        <w:rPr>
          <w:rFonts w:ascii="仿宋" w:hAnsi="仿宋" w:eastAsia="仿宋" w:cs="宋体"/>
          <w:kern w:val="0"/>
          <w:sz w:val="24"/>
          <w:szCs w:val="24"/>
        </w:rPr>
        <w:t>份，具有同等效力。</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15.5其他：□无。□</w:t>
      </w:r>
      <w:r>
        <w:rPr>
          <w:rFonts w:ascii="仿宋" w:hAnsi="仿宋" w:eastAsia="仿宋" w:cs="宋体"/>
          <w:kern w:val="0"/>
          <w:sz w:val="24"/>
          <w:szCs w:val="24"/>
          <w:u w:val="single"/>
        </w:rPr>
        <w:t>（按照实际情况编制填写需要增加的内容）</w:t>
      </w:r>
      <w:r>
        <w:rPr>
          <w:rFonts w:ascii="仿宋" w:hAnsi="仿宋" w:eastAsia="仿宋" w:cs="宋体"/>
          <w:kern w:val="0"/>
          <w:sz w:val="24"/>
          <w:szCs w:val="24"/>
        </w:rPr>
        <w:t>。</w:t>
      </w:r>
    </w:p>
    <w:p>
      <w:pPr>
        <w:spacing w:line="360" w:lineRule="auto"/>
        <w:ind w:firstLine="480" w:firstLineChars="200"/>
        <w:jc w:val="center"/>
        <w:rPr>
          <w:rFonts w:ascii="仿宋" w:hAnsi="仿宋" w:eastAsia="仿宋" w:cs="宋体"/>
          <w:kern w:val="0"/>
          <w:sz w:val="24"/>
          <w:szCs w:val="24"/>
        </w:rPr>
      </w:pPr>
      <w:r>
        <w:rPr>
          <w:rFonts w:ascii="仿宋" w:hAnsi="仿宋" w:eastAsia="仿宋" w:cs="宋体"/>
          <w:kern w:val="0"/>
          <w:sz w:val="24"/>
          <w:szCs w:val="24"/>
        </w:rPr>
        <w:t>（以下无正文）</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甲方：</w:t>
      </w:r>
      <w:r>
        <w:rPr>
          <w:rFonts w:hint="eastAsia" w:ascii="仿宋" w:hAnsi="仿宋" w:eastAsia="仿宋" w:cs="宋体"/>
          <w:kern w:val="0"/>
          <w:sz w:val="24"/>
          <w:szCs w:val="24"/>
        </w:rPr>
        <w:t xml:space="preserve">                         </w:t>
      </w:r>
      <w:r>
        <w:rPr>
          <w:rFonts w:ascii="仿宋" w:hAnsi="仿宋" w:eastAsia="仿宋" w:cs="宋体"/>
          <w:kern w:val="0"/>
          <w:sz w:val="24"/>
          <w:szCs w:val="24"/>
        </w:rPr>
        <w:t>乙方：</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住所：</w:t>
      </w:r>
      <w:r>
        <w:rPr>
          <w:rFonts w:hint="eastAsia" w:ascii="仿宋" w:hAnsi="仿宋" w:eastAsia="仿宋" w:cs="宋体"/>
          <w:kern w:val="0"/>
          <w:sz w:val="24"/>
          <w:szCs w:val="24"/>
        </w:rPr>
        <w:t xml:space="preserve">                         </w:t>
      </w:r>
      <w:r>
        <w:rPr>
          <w:rFonts w:ascii="仿宋" w:hAnsi="仿宋" w:eastAsia="仿宋" w:cs="宋体"/>
          <w:kern w:val="0"/>
          <w:sz w:val="24"/>
          <w:szCs w:val="24"/>
        </w:rPr>
        <w:t>住所：</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单位负责人：</w:t>
      </w:r>
      <w:r>
        <w:rPr>
          <w:rFonts w:hint="eastAsia" w:ascii="仿宋" w:hAnsi="仿宋" w:eastAsia="仿宋" w:cs="宋体"/>
          <w:kern w:val="0"/>
          <w:sz w:val="24"/>
          <w:szCs w:val="24"/>
        </w:rPr>
        <w:t xml:space="preserve">                   </w:t>
      </w:r>
      <w:r>
        <w:rPr>
          <w:rFonts w:ascii="仿宋" w:hAnsi="仿宋" w:eastAsia="仿宋" w:cs="宋体"/>
          <w:kern w:val="0"/>
          <w:sz w:val="24"/>
          <w:szCs w:val="24"/>
        </w:rPr>
        <w:t>单位负责人：</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委托代理人：</w:t>
      </w:r>
      <w:r>
        <w:rPr>
          <w:rFonts w:hint="eastAsia" w:ascii="仿宋" w:hAnsi="仿宋" w:eastAsia="仿宋" w:cs="宋体"/>
          <w:kern w:val="0"/>
          <w:sz w:val="24"/>
          <w:szCs w:val="24"/>
        </w:rPr>
        <w:t xml:space="preserve">                   </w:t>
      </w:r>
      <w:r>
        <w:rPr>
          <w:rFonts w:ascii="仿宋" w:hAnsi="仿宋" w:eastAsia="仿宋" w:cs="宋体"/>
          <w:kern w:val="0"/>
          <w:sz w:val="24"/>
          <w:szCs w:val="24"/>
        </w:rPr>
        <w:t>委托代理人：</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联系方法：</w:t>
      </w:r>
      <w:r>
        <w:rPr>
          <w:rFonts w:hint="eastAsia" w:ascii="仿宋" w:hAnsi="仿宋" w:eastAsia="仿宋" w:cs="宋体"/>
          <w:kern w:val="0"/>
          <w:sz w:val="24"/>
          <w:szCs w:val="24"/>
        </w:rPr>
        <w:t xml:space="preserve">                     </w:t>
      </w:r>
      <w:r>
        <w:rPr>
          <w:rFonts w:ascii="仿宋" w:hAnsi="仿宋" w:eastAsia="仿宋" w:cs="宋体"/>
          <w:kern w:val="0"/>
          <w:sz w:val="24"/>
          <w:szCs w:val="24"/>
        </w:rPr>
        <w:t>联系方法：</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开户银行：</w:t>
      </w:r>
      <w:r>
        <w:rPr>
          <w:rFonts w:hint="eastAsia" w:ascii="仿宋" w:hAnsi="仿宋" w:eastAsia="仿宋" w:cs="宋体"/>
          <w:kern w:val="0"/>
          <w:sz w:val="24"/>
          <w:szCs w:val="24"/>
        </w:rPr>
        <w:t xml:space="preserve">                     </w:t>
      </w:r>
      <w:r>
        <w:rPr>
          <w:rFonts w:ascii="仿宋" w:hAnsi="仿宋" w:eastAsia="仿宋" w:cs="宋体"/>
          <w:kern w:val="0"/>
          <w:sz w:val="24"/>
          <w:szCs w:val="24"/>
        </w:rPr>
        <w:t>开户银行：</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账号：</w:t>
      </w:r>
      <w:r>
        <w:rPr>
          <w:rFonts w:hint="eastAsia" w:ascii="仿宋" w:hAnsi="仿宋" w:eastAsia="仿宋" w:cs="宋体"/>
          <w:kern w:val="0"/>
          <w:sz w:val="24"/>
          <w:szCs w:val="24"/>
        </w:rPr>
        <w:t xml:space="preserve">                          </w:t>
      </w:r>
      <w:r>
        <w:rPr>
          <w:rFonts w:ascii="仿宋" w:hAnsi="仿宋" w:eastAsia="仿宋" w:cs="宋体"/>
          <w:kern w:val="0"/>
          <w:sz w:val="24"/>
          <w:szCs w:val="24"/>
        </w:rPr>
        <w:t>账号：</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签订地点：</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签订日期：</w:t>
      </w:r>
      <w:r>
        <w:rPr>
          <w:rFonts w:ascii="宋体" w:hAnsi="宋体" w:eastAsia="仿宋" w:cs="宋体"/>
          <w:kern w:val="0"/>
          <w:sz w:val="24"/>
          <w:szCs w:val="24"/>
          <w:u w:val="single"/>
        </w:rPr>
        <w:t>    </w:t>
      </w:r>
      <w:r>
        <w:rPr>
          <w:rFonts w:ascii="仿宋" w:hAnsi="仿宋" w:eastAsia="仿宋" w:cs="宋体"/>
          <w:kern w:val="0"/>
          <w:sz w:val="24"/>
          <w:szCs w:val="24"/>
        </w:rPr>
        <w:t>年</w:t>
      </w:r>
      <w:r>
        <w:rPr>
          <w:rFonts w:ascii="宋体" w:hAnsi="宋体" w:eastAsia="仿宋" w:cs="宋体"/>
          <w:kern w:val="0"/>
          <w:sz w:val="24"/>
          <w:szCs w:val="24"/>
          <w:u w:val="single"/>
        </w:rPr>
        <w:t>   </w:t>
      </w:r>
      <w:r>
        <w:rPr>
          <w:rFonts w:ascii="仿宋" w:hAnsi="仿宋" w:eastAsia="仿宋" w:cs="宋体"/>
          <w:kern w:val="0"/>
          <w:sz w:val="24"/>
          <w:szCs w:val="24"/>
        </w:rPr>
        <w:t>月</w:t>
      </w:r>
      <w:r>
        <w:rPr>
          <w:rFonts w:ascii="宋体" w:hAnsi="宋体" w:eastAsia="仿宋" w:cs="宋体"/>
          <w:kern w:val="0"/>
          <w:sz w:val="24"/>
          <w:szCs w:val="24"/>
          <w:u w:val="single"/>
        </w:rPr>
        <w:t>   </w:t>
      </w:r>
      <w:r>
        <w:rPr>
          <w:rFonts w:ascii="仿宋" w:hAnsi="仿宋" w:eastAsia="仿宋" w:cs="宋体"/>
          <w:kern w:val="0"/>
          <w:sz w:val="24"/>
          <w:szCs w:val="24"/>
        </w:rPr>
        <w:t>日</w:t>
      </w:r>
    </w:p>
    <w:p>
      <w:pPr>
        <w:spacing w:line="360" w:lineRule="auto"/>
        <w:rPr>
          <w:kern w:val="0"/>
        </w:rPr>
        <w:sectPr>
          <w:pgSz w:w="11906" w:h="16838"/>
          <w:pgMar w:top="1440" w:right="1077" w:bottom="1440" w:left="1077" w:header="851" w:footer="992" w:gutter="0"/>
          <w:cols w:space="425" w:num="1"/>
          <w:docGrid w:type="lines" w:linePitch="312" w:charSpace="0"/>
        </w:sectPr>
      </w:pPr>
      <w:r>
        <w:rPr>
          <w:kern w:val="0"/>
        </w:rPr>
        <w:t> </w:t>
      </w:r>
    </w:p>
    <w:p>
      <w:pPr>
        <w:pStyle w:val="3"/>
        <w:spacing w:before="312" w:after="312" w:line="360" w:lineRule="auto"/>
        <w:rPr>
          <w:szCs w:val="24"/>
        </w:rPr>
      </w:pPr>
      <w:bookmarkStart w:id="24" w:name="_Toc113994532"/>
      <w:r>
        <w:rPr>
          <w:szCs w:val="19"/>
        </w:rPr>
        <w:t>第七章</w:t>
      </w:r>
      <w:r>
        <w:rPr>
          <w:rFonts w:hint="eastAsia"/>
          <w:szCs w:val="19"/>
        </w:rPr>
        <w:t xml:space="preserve">  </w:t>
      </w:r>
      <w:r>
        <w:rPr>
          <w:szCs w:val="19"/>
        </w:rPr>
        <w:t>投标文件格式</w:t>
      </w:r>
      <w:bookmarkEnd w:id="24"/>
    </w:p>
    <w:p>
      <w:pPr>
        <w:spacing w:line="360" w:lineRule="auto"/>
        <w:jc w:val="center"/>
        <w:rPr>
          <w:rFonts w:ascii="仿宋" w:hAnsi="仿宋" w:eastAsia="仿宋" w:cs="宋体"/>
          <w:kern w:val="0"/>
          <w:sz w:val="24"/>
          <w:szCs w:val="24"/>
        </w:rPr>
      </w:pPr>
      <w:r>
        <w:rPr>
          <w:rFonts w:ascii="仿宋" w:hAnsi="仿宋" w:eastAsia="仿宋" w:cs="宋体"/>
          <w:b/>
          <w:bCs/>
          <w:kern w:val="0"/>
          <w:sz w:val="24"/>
          <w:szCs w:val="24"/>
        </w:rPr>
        <w:t>编制说明</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1、除招标文件另有规定外，本章中：</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1.1涉及投标人的</w:t>
      </w:r>
      <w:r>
        <w:rPr>
          <w:rFonts w:ascii="仿宋" w:hAnsi="仿宋" w:eastAsia="仿宋" w:cs="宋体"/>
          <w:b/>
          <w:bCs/>
          <w:kern w:val="0"/>
          <w:sz w:val="24"/>
          <w:szCs w:val="24"/>
        </w:rPr>
        <w:t>“全称”</w:t>
      </w:r>
      <w:r>
        <w:rPr>
          <w:rFonts w:ascii="仿宋" w:hAnsi="仿宋" w:eastAsia="仿宋" w:cs="宋体"/>
          <w:kern w:val="0"/>
          <w:sz w:val="24"/>
          <w:szCs w:val="24"/>
        </w:rPr>
        <w:t>：</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（1）不接受联合体投标的，指</w:t>
      </w:r>
      <w:r>
        <w:rPr>
          <w:rFonts w:ascii="仿宋" w:hAnsi="仿宋" w:eastAsia="仿宋" w:cs="宋体"/>
          <w:b/>
          <w:bCs/>
          <w:kern w:val="0"/>
          <w:sz w:val="24"/>
          <w:szCs w:val="24"/>
        </w:rPr>
        <w:t>投标人的全称</w:t>
      </w:r>
      <w:r>
        <w:rPr>
          <w:rFonts w:ascii="仿宋" w:hAnsi="仿宋" w:eastAsia="仿宋" w:cs="宋体"/>
          <w:kern w:val="0"/>
          <w:sz w:val="24"/>
          <w:szCs w:val="24"/>
        </w:rPr>
        <w:t>。</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（2）接受联合体投标且投标人为联合体的，指</w:t>
      </w:r>
      <w:r>
        <w:rPr>
          <w:rFonts w:ascii="仿宋" w:hAnsi="仿宋" w:eastAsia="仿宋" w:cs="宋体"/>
          <w:b/>
          <w:bCs/>
          <w:kern w:val="0"/>
          <w:sz w:val="24"/>
          <w:szCs w:val="24"/>
        </w:rPr>
        <w:t>牵头方的全称</w:t>
      </w:r>
      <w:r>
        <w:rPr>
          <w:rFonts w:ascii="仿宋" w:hAnsi="仿宋" w:eastAsia="仿宋" w:cs="宋体"/>
          <w:kern w:val="0"/>
          <w:sz w:val="24"/>
          <w:szCs w:val="24"/>
        </w:rPr>
        <w:t>并加注</w:t>
      </w:r>
      <w:r>
        <w:rPr>
          <w:rFonts w:ascii="仿宋" w:hAnsi="仿宋" w:eastAsia="仿宋" w:cs="宋体"/>
          <w:b/>
          <w:bCs/>
          <w:kern w:val="0"/>
          <w:sz w:val="24"/>
          <w:szCs w:val="24"/>
        </w:rPr>
        <w:t>（联合体牵头方）</w:t>
      </w:r>
      <w:r>
        <w:rPr>
          <w:rFonts w:ascii="仿宋" w:hAnsi="仿宋" w:eastAsia="仿宋" w:cs="宋体"/>
          <w:kern w:val="0"/>
          <w:sz w:val="24"/>
          <w:szCs w:val="24"/>
        </w:rPr>
        <w:t>，即应表述为：</w:t>
      </w:r>
      <w:r>
        <w:rPr>
          <w:rFonts w:ascii="仿宋" w:hAnsi="仿宋" w:eastAsia="仿宋" w:cs="宋体"/>
          <w:b/>
          <w:bCs/>
          <w:kern w:val="0"/>
          <w:sz w:val="24"/>
          <w:szCs w:val="24"/>
        </w:rPr>
        <w:t>“牵头方的全称（联合体牵头方）”</w:t>
      </w:r>
      <w:r>
        <w:rPr>
          <w:rFonts w:ascii="仿宋" w:hAnsi="仿宋" w:eastAsia="仿宋" w:cs="宋体"/>
          <w:kern w:val="0"/>
          <w:sz w:val="24"/>
          <w:szCs w:val="24"/>
        </w:rPr>
        <w:t>。</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1.2涉及投标人</w:t>
      </w:r>
      <w:r>
        <w:rPr>
          <w:rFonts w:ascii="仿宋" w:hAnsi="仿宋" w:eastAsia="仿宋" w:cs="宋体"/>
          <w:b/>
          <w:bCs/>
          <w:kern w:val="0"/>
          <w:sz w:val="24"/>
          <w:szCs w:val="24"/>
        </w:rPr>
        <w:t>“加盖单位公章”</w:t>
      </w:r>
      <w:r>
        <w:rPr>
          <w:rFonts w:ascii="仿宋" w:hAnsi="仿宋" w:eastAsia="仿宋" w:cs="宋体"/>
          <w:kern w:val="0"/>
          <w:sz w:val="24"/>
          <w:szCs w:val="24"/>
        </w:rPr>
        <w:t>：</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（1）不接受联合体投标的，指</w:t>
      </w:r>
      <w:r>
        <w:rPr>
          <w:rFonts w:ascii="仿宋" w:hAnsi="仿宋" w:eastAsia="仿宋" w:cs="宋体"/>
          <w:b/>
          <w:bCs/>
          <w:kern w:val="0"/>
          <w:sz w:val="24"/>
          <w:szCs w:val="24"/>
        </w:rPr>
        <w:t>加盖投标人的单位公章</w:t>
      </w:r>
      <w:r>
        <w:rPr>
          <w:rFonts w:ascii="仿宋" w:hAnsi="仿宋" w:eastAsia="仿宋" w:cs="宋体"/>
          <w:kern w:val="0"/>
          <w:sz w:val="24"/>
          <w:szCs w:val="24"/>
        </w:rPr>
        <w:t>。</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（2）接受联合体投标且投标人为联合体的，指</w:t>
      </w:r>
      <w:r>
        <w:rPr>
          <w:rFonts w:ascii="仿宋" w:hAnsi="仿宋" w:eastAsia="仿宋" w:cs="宋体"/>
          <w:b/>
          <w:bCs/>
          <w:kern w:val="0"/>
          <w:sz w:val="24"/>
          <w:szCs w:val="24"/>
        </w:rPr>
        <w:t>加盖联合体牵头方的单位公章</w:t>
      </w:r>
      <w:r>
        <w:rPr>
          <w:rFonts w:ascii="仿宋" w:hAnsi="仿宋" w:eastAsia="仿宋" w:cs="宋体"/>
          <w:kern w:val="0"/>
          <w:sz w:val="24"/>
          <w:szCs w:val="24"/>
        </w:rPr>
        <w:t>。</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1.3涉及</w:t>
      </w:r>
      <w:r>
        <w:rPr>
          <w:rFonts w:ascii="仿宋" w:hAnsi="仿宋" w:eastAsia="仿宋" w:cs="宋体"/>
          <w:b/>
          <w:bCs/>
          <w:kern w:val="0"/>
          <w:sz w:val="24"/>
          <w:szCs w:val="24"/>
        </w:rPr>
        <w:t>“投标人代表签字”</w:t>
      </w:r>
      <w:r>
        <w:rPr>
          <w:rFonts w:ascii="仿宋" w:hAnsi="仿宋" w:eastAsia="仿宋" w:cs="宋体"/>
          <w:kern w:val="0"/>
          <w:sz w:val="24"/>
          <w:szCs w:val="24"/>
        </w:rPr>
        <w:t>：</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（1）不接受联合体投标的，指由</w:t>
      </w:r>
      <w:r>
        <w:rPr>
          <w:rFonts w:ascii="仿宋" w:hAnsi="仿宋" w:eastAsia="仿宋" w:cs="宋体"/>
          <w:b/>
          <w:bCs/>
          <w:kern w:val="0"/>
          <w:sz w:val="24"/>
          <w:szCs w:val="24"/>
        </w:rPr>
        <w:t>投标人的单位负责人或其授权的委托代理人签字</w:t>
      </w:r>
      <w:r>
        <w:rPr>
          <w:rFonts w:ascii="仿宋" w:hAnsi="仿宋" w:eastAsia="仿宋" w:cs="宋体"/>
          <w:kern w:val="0"/>
          <w:sz w:val="24"/>
          <w:szCs w:val="24"/>
        </w:rPr>
        <w:t>，由委托代理人签字的，应提供“单位授权书”。</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（2）接受联合体投标且投标人为联合体的，指由</w:t>
      </w:r>
      <w:r>
        <w:rPr>
          <w:rFonts w:ascii="仿宋" w:hAnsi="仿宋" w:eastAsia="仿宋" w:cs="宋体"/>
          <w:b/>
          <w:bCs/>
          <w:kern w:val="0"/>
          <w:sz w:val="24"/>
          <w:szCs w:val="24"/>
        </w:rPr>
        <w:t>联合体牵头方的单位负责人或其授权的委托代理人签字</w:t>
      </w:r>
      <w:r>
        <w:rPr>
          <w:rFonts w:ascii="仿宋" w:hAnsi="仿宋" w:eastAsia="仿宋" w:cs="宋体"/>
          <w:kern w:val="0"/>
          <w:sz w:val="24"/>
          <w:szCs w:val="24"/>
        </w:rPr>
        <w:t>，由委托代理人签字的，应提供“单位授权书”。</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1.4</w:t>
      </w:r>
      <w:r>
        <w:rPr>
          <w:rFonts w:ascii="仿宋" w:hAnsi="仿宋" w:eastAsia="仿宋" w:cs="宋体"/>
          <w:b/>
          <w:bCs/>
          <w:kern w:val="0"/>
          <w:sz w:val="24"/>
          <w:szCs w:val="24"/>
        </w:rPr>
        <w:t>“其他组织”</w:t>
      </w:r>
      <w:r>
        <w:rPr>
          <w:rFonts w:ascii="仿宋" w:hAnsi="仿宋" w:eastAsia="仿宋" w:cs="宋体"/>
          <w:kern w:val="0"/>
          <w:sz w:val="24"/>
          <w:szCs w:val="24"/>
        </w:rPr>
        <w:t>指合伙企业、非企业专业服务机构、个体工商户、农村承包经营户等。</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1.5</w:t>
      </w:r>
      <w:r>
        <w:rPr>
          <w:rFonts w:ascii="仿宋" w:hAnsi="仿宋" w:eastAsia="仿宋" w:cs="宋体"/>
          <w:b/>
          <w:bCs/>
          <w:kern w:val="0"/>
          <w:sz w:val="24"/>
          <w:szCs w:val="24"/>
        </w:rPr>
        <w:t>“自然人”</w:t>
      </w:r>
      <w:r>
        <w:rPr>
          <w:rFonts w:ascii="仿宋" w:hAnsi="仿宋" w:eastAsia="仿宋" w:cs="宋体"/>
          <w:kern w:val="0"/>
          <w:sz w:val="24"/>
          <w:szCs w:val="24"/>
        </w:rPr>
        <w:t>指具有完全民事行为能力、能够承担民事责任和义务的中国公民。</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2、除招标文件另有规定外，本章中</w:t>
      </w:r>
      <w:r>
        <w:rPr>
          <w:rFonts w:ascii="仿宋" w:hAnsi="仿宋" w:eastAsia="仿宋" w:cs="宋体"/>
          <w:b/>
          <w:bCs/>
          <w:kern w:val="0"/>
          <w:sz w:val="24"/>
          <w:szCs w:val="24"/>
        </w:rPr>
        <w:t>“投标人的资格及资信证明文件”</w:t>
      </w:r>
      <w:r>
        <w:rPr>
          <w:rFonts w:ascii="仿宋" w:hAnsi="仿宋" w:eastAsia="仿宋" w:cs="宋体"/>
          <w:kern w:val="0"/>
          <w:sz w:val="24"/>
          <w:szCs w:val="24"/>
        </w:rPr>
        <w:t>：</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2.1投标人应按照招标文件第四章第</w:t>
      </w:r>
      <w:r>
        <w:rPr>
          <w:rFonts w:ascii="仿宋" w:hAnsi="仿宋" w:eastAsia="仿宋" w:cs="Calibri"/>
          <w:kern w:val="0"/>
          <w:sz w:val="24"/>
          <w:szCs w:val="24"/>
        </w:rPr>
        <w:t>1.3</w:t>
      </w:r>
      <w:r>
        <w:rPr>
          <w:rFonts w:ascii="仿宋" w:hAnsi="仿宋" w:eastAsia="仿宋" w:cs="宋体"/>
          <w:kern w:val="0"/>
          <w:sz w:val="24"/>
          <w:szCs w:val="24"/>
        </w:rPr>
        <w:t>条第（</w:t>
      </w:r>
      <w:r>
        <w:rPr>
          <w:rFonts w:ascii="仿宋" w:hAnsi="仿宋" w:eastAsia="仿宋" w:cs="Calibri"/>
          <w:kern w:val="0"/>
          <w:sz w:val="24"/>
          <w:szCs w:val="24"/>
        </w:rPr>
        <w:t>2</w:t>
      </w:r>
      <w:r>
        <w:rPr>
          <w:rFonts w:ascii="仿宋" w:hAnsi="仿宋" w:eastAsia="仿宋" w:cs="宋体"/>
          <w:kern w:val="0"/>
          <w:sz w:val="24"/>
          <w:szCs w:val="24"/>
        </w:rPr>
        <w:t>）款规定及本章规定进行编制，如有必要，可增加附页，附页作为资格及资信文件的组成部分。</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2.2接受联合体投标且投标人为联合体的，联合体中的各方均应按照本章第</w:t>
      </w:r>
      <w:r>
        <w:rPr>
          <w:rFonts w:ascii="仿宋" w:hAnsi="仿宋" w:eastAsia="仿宋" w:cs="Calibri"/>
          <w:kern w:val="0"/>
          <w:sz w:val="24"/>
          <w:szCs w:val="24"/>
        </w:rPr>
        <w:t>2.1</w:t>
      </w:r>
      <w:r>
        <w:rPr>
          <w:rFonts w:ascii="仿宋" w:hAnsi="仿宋" w:eastAsia="仿宋" w:cs="宋体"/>
          <w:kern w:val="0"/>
          <w:sz w:val="24"/>
          <w:szCs w:val="24"/>
        </w:rPr>
        <w:t>条规定提交相应的全部资料。</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3、投标人对投标文件的索引应编制页码。</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4、本章提供格式仅供参考，投标人应根据自身实际情况制作投标文件。</w:t>
      </w:r>
    </w:p>
    <w:p>
      <w:pPr>
        <w:spacing w:before="100" w:beforeAutospacing="1" w:after="100" w:afterAutospacing="1" w:line="360" w:lineRule="auto"/>
        <w:jc w:val="left"/>
        <w:rPr>
          <w:rFonts w:ascii="宋体" w:hAnsi="宋体" w:eastAsia="宋体" w:cs="宋体"/>
          <w:kern w:val="0"/>
          <w:sz w:val="13"/>
          <w:szCs w:val="13"/>
        </w:rPr>
        <w:sectPr>
          <w:pgSz w:w="11906" w:h="16838"/>
          <w:pgMar w:top="1440" w:right="1077" w:bottom="1440" w:left="1077" w:header="851" w:footer="992" w:gutter="0"/>
          <w:cols w:space="425" w:num="1"/>
          <w:docGrid w:type="lines" w:linePitch="312" w:charSpace="0"/>
        </w:sectPr>
      </w:pPr>
    </w:p>
    <w:p>
      <w:pPr>
        <w:spacing w:beforeLines="100" w:afterLines="100" w:line="360" w:lineRule="auto"/>
        <w:jc w:val="center"/>
        <w:rPr>
          <w:rFonts w:ascii="仿宋" w:hAnsi="仿宋" w:eastAsia="仿宋"/>
          <w:b/>
          <w:sz w:val="52"/>
          <w:szCs w:val="32"/>
        </w:rPr>
      </w:pPr>
      <w:r>
        <w:rPr>
          <w:rFonts w:ascii="仿宋" w:hAnsi="仿宋" w:eastAsia="仿宋"/>
          <w:b/>
          <w:sz w:val="52"/>
          <w:szCs w:val="32"/>
        </w:rPr>
        <w:t>封面格式</w:t>
      </w:r>
    </w:p>
    <w:p>
      <w:pPr>
        <w:spacing w:beforeLines="100" w:afterLines="100" w:line="360" w:lineRule="auto"/>
        <w:rPr>
          <w:rFonts w:ascii="仿宋" w:hAnsi="仿宋" w:eastAsia="仿宋"/>
          <w:b/>
          <w:sz w:val="52"/>
          <w:szCs w:val="32"/>
        </w:rPr>
      </w:pPr>
    </w:p>
    <w:p>
      <w:pPr>
        <w:spacing w:beforeLines="100" w:afterLines="100" w:line="360" w:lineRule="auto"/>
        <w:jc w:val="center"/>
        <w:rPr>
          <w:rFonts w:ascii="仿宋" w:hAnsi="仿宋" w:eastAsia="仿宋"/>
          <w:b/>
          <w:sz w:val="52"/>
          <w:szCs w:val="32"/>
        </w:rPr>
      </w:pPr>
      <w:r>
        <w:rPr>
          <w:rFonts w:ascii="仿宋" w:hAnsi="仿宋" w:eastAsia="仿宋"/>
          <w:b/>
          <w:sz w:val="52"/>
          <w:szCs w:val="32"/>
        </w:rPr>
        <w:t>福建省政府采购投标文件</w:t>
      </w:r>
    </w:p>
    <w:p>
      <w:pPr>
        <w:spacing w:beforeLines="100" w:afterLines="100" w:line="360" w:lineRule="auto"/>
        <w:jc w:val="center"/>
        <w:rPr>
          <w:rFonts w:ascii="仿宋" w:hAnsi="仿宋" w:eastAsia="仿宋"/>
          <w:b/>
          <w:sz w:val="52"/>
          <w:szCs w:val="32"/>
        </w:rPr>
      </w:pPr>
      <w:r>
        <w:rPr>
          <w:rFonts w:ascii="仿宋" w:hAnsi="仿宋" w:eastAsia="仿宋"/>
          <w:b/>
          <w:sz w:val="52"/>
          <w:szCs w:val="32"/>
        </w:rPr>
        <w:t>（资格及资信证明部分）</w:t>
      </w:r>
    </w:p>
    <w:p>
      <w:pPr>
        <w:spacing w:beforeLines="100" w:afterLines="100" w:line="360" w:lineRule="auto"/>
        <w:rPr>
          <w:rFonts w:ascii="仿宋" w:hAnsi="仿宋" w:eastAsia="仿宋"/>
          <w:b/>
          <w:sz w:val="52"/>
          <w:szCs w:val="32"/>
        </w:rPr>
      </w:pPr>
    </w:p>
    <w:p>
      <w:pPr>
        <w:spacing w:line="360" w:lineRule="auto"/>
        <w:jc w:val="center"/>
        <w:rPr>
          <w:rFonts w:ascii="仿宋" w:hAnsi="仿宋" w:eastAsia="仿宋" w:cs="宋体"/>
          <w:kern w:val="0"/>
          <w:sz w:val="28"/>
          <w:szCs w:val="28"/>
        </w:rPr>
      </w:pPr>
      <w:r>
        <w:rPr>
          <w:rFonts w:ascii="仿宋" w:hAnsi="仿宋" w:eastAsia="仿宋" w:cs="宋体"/>
          <w:b/>
          <w:bCs/>
          <w:kern w:val="0"/>
          <w:sz w:val="28"/>
          <w:szCs w:val="28"/>
          <w:u w:val="single"/>
        </w:rPr>
        <w:t>（填写正本或副本）</w:t>
      </w:r>
    </w:p>
    <w:p>
      <w:pPr>
        <w:spacing w:line="360" w:lineRule="auto"/>
        <w:jc w:val="left"/>
        <w:rPr>
          <w:rFonts w:ascii="仿宋" w:hAnsi="仿宋" w:eastAsia="仿宋" w:cs="宋体"/>
          <w:kern w:val="0"/>
          <w:sz w:val="28"/>
          <w:szCs w:val="28"/>
        </w:rPr>
      </w:pPr>
      <w:r>
        <w:rPr>
          <w:rFonts w:ascii="宋体" w:hAnsi="宋体" w:eastAsia="仿宋" w:cs="宋体"/>
          <w:kern w:val="0"/>
          <w:sz w:val="28"/>
          <w:szCs w:val="28"/>
        </w:rPr>
        <w:t> </w:t>
      </w:r>
    </w:p>
    <w:p>
      <w:pPr>
        <w:spacing w:line="360" w:lineRule="auto"/>
        <w:ind w:firstLine="2694"/>
        <w:jc w:val="left"/>
        <w:rPr>
          <w:rFonts w:ascii="仿宋" w:hAnsi="仿宋" w:eastAsia="仿宋" w:cs="宋体"/>
          <w:kern w:val="0"/>
          <w:sz w:val="28"/>
          <w:szCs w:val="28"/>
        </w:rPr>
      </w:pPr>
      <w:r>
        <w:rPr>
          <w:rFonts w:ascii="仿宋" w:hAnsi="仿宋" w:eastAsia="仿宋" w:cs="宋体"/>
          <w:b/>
          <w:bCs/>
          <w:kern w:val="0"/>
          <w:sz w:val="28"/>
          <w:szCs w:val="28"/>
        </w:rPr>
        <w:t>项目名称：</w:t>
      </w:r>
      <w:r>
        <w:rPr>
          <w:rFonts w:ascii="仿宋" w:hAnsi="仿宋" w:eastAsia="仿宋" w:cs="宋体"/>
          <w:b/>
          <w:bCs/>
          <w:kern w:val="0"/>
          <w:sz w:val="28"/>
          <w:szCs w:val="28"/>
          <w:u w:val="single"/>
        </w:rPr>
        <w:t>（由投标人填写）</w:t>
      </w:r>
    </w:p>
    <w:p>
      <w:pPr>
        <w:spacing w:line="360" w:lineRule="auto"/>
        <w:ind w:firstLine="2694"/>
        <w:jc w:val="left"/>
        <w:rPr>
          <w:rFonts w:ascii="仿宋" w:hAnsi="仿宋" w:eastAsia="仿宋" w:cs="宋体"/>
          <w:kern w:val="0"/>
          <w:sz w:val="28"/>
          <w:szCs w:val="28"/>
        </w:rPr>
      </w:pPr>
      <w:r>
        <w:rPr>
          <w:rFonts w:ascii="仿宋" w:hAnsi="仿宋" w:eastAsia="仿宋" w:cs="宋体"/>
          <w:b/>
          <w:bCs/>
          <w:kern w:val="0"/>
          <w:sz w:val="28"/>
          <w:szCs w:val="28"/>
        </w:rPr>
        <w:t>备案编号：</w:t>
      </w:r>
      <w:r>
        <w:rPr>
          <w:rFonts w:ascii="仿宋" w:hAnsi="仿宋" w:eastAsia="仿宋" w:cs="宋体"/>
          <w:b/>
          <w:bCs/>
          <w:kern w:val="0"/>
          <w:sz w:val="28"/>
          <w:szCs w:val="28"/>
          <w:u w:val="single"/>
        </w:rPr>
        <w:t>（由投标人填写）</w:t>
      </w:r>
    </w:p>
    <w:p>
      <w:pPr>
        <w:spacing w:line="360" w:lineRule="auto"/>
        <w:ind w:firstLine="2694"/>
        <w:jc w:val="left"/>
        <w:rPr>
          <w:rFonts w:ascii="仿宋" w:hAnsi="仿宋" w:eastAsia="仿宋" w:cs="宋体"/>
          <w:kern w:val="0"/>
          <w:sz w:val="28"/>
          <w:szCs w:val="28"/>
        </w:rPr>
      </w:pPr>
      <w:r>
        <w:rPr>
          <w:rFonts w:ascii="仿宋" w:hAnsi="仿宋" w:eastAsia="仿宋" w:cs="宋体"/>
          <w:b/>
          <w:bCs/>
          <w:kern w:val="0"/>
          <w:sz w:val="28"/>
          <w:szCs w:val="28"/>
        </w:rPr>
        <w:t>项目编号：</w:t>
      </w:r>
      <w:r>
        <w:rPr>
          <w:rFonts w:ascii="仿宋" w:hAnsi="仿宋" w:eastAsia="仿宋" w:cs="宋体"/>
          <w:b/>
          <w:bCs/>
          <w:kern w:val="0"/>
          <w:sz w:val="28"/>
          <w:szCs w:val="28"/>
          <w:u w:val="single"/>
        </w:rPr>
        <w:t>（由投标人填写）</w:t>
      </w:r>
    </w:p>
    <w:p>
      <w:pPr>
        <w:spacing w:line="360" w:lineRule="auto"/>
        <w:ind w:firstLine="2694"/>
        <w:jc w:val="left"/>
        <w:rPr>
          <w:rFonts w:ascii="仿宋" w:hAnsi="仿宋" w:eastAsia="仿宋" w:cs="宋体"/>
          <w:kern w:val="0"/>
          <w:sz w:val="28"/>
          <w:szCs w:val="28"/>
        </w:rPr>
      </w:pPr>
      <w:r>
        <w:rPr>
          <w:rFonts w:ascii="仿宋" w:hAnsi="仿宋" w:eastAsia="仿宋" w:cs="宋体"/>
          <w:b/>
          <w:bCs/>
          <w:kern w:val="0"/>
          <w:sz w:val="28"/>
          <w:szCs w:val="28"/>
        </w:rPr>
        <w:t>所投采购包：</w:t>
      </w:r>
      <w:r>
        <w:rPr>
          <w:rFonts w:ascii="仿宋" w:hAnsi="仿宋" w:eastAsia="仿宋" w:cs="宋体"/>
          <w:b/>
          <w:bCs/>
          <w:kern w:val="0"/>
          <w:sz w:val="28"/>
          <w:szCs w:val="28"/>
          <w:u w:val="single"/>
        </w:rPr>
        <w:t>（由投标人填写）</w:t>
      </w:r>
    </w:p>
    <w:p>
      <w:pPr>
        <w:spacing w:line="360" w:lineRule="auto"/>
        <w:jc w:val="left"/>
        <w:rPr>
          <w:rFonts w:ascii="仿宋" w:hAnsi="仿宋" w:eastAsia="仿宋" w:cs="宋体"/>
          <w:kern w:val="0"/>
          <w:sz w:val="28"/>
          <w:szCs w:val="28"/>
        </w:rPr>
      </w:pPr>
    </w:p>
    <w:p>
      <w:pPr>
        <w:spacing w:line="360" w:lineRule="auto"/>
        <w:jc w:val="left"/>
        <w:rPr>
          <w:rFonts w:ascii="仿宋" w:hAnsi="仿宋" w:eastAsia="仿宋" w:cs="宋体"/>
          <w:kern w:val="0"/>
          <w:sz w:val="28"/>
          <w:szCs w:val="28"/>
        </w:rPr>
      </w:pPr>
      <w:r>
        <w:rPr>
          <w:rFonts w:ascii="宋体" w:hAnsi="宋体" w:eastAsia="仿宋" w:cs="宋体"/>
          <w:kern w:val="0"/>
          <w:sz w:val="28"/>
          <w:szCs w:val="28"/>
        </w:rPr>
        <w:t> </w:t>
      </w:r>
    </w:p>
    <w:p>
      <w:pPr>
        <w:spacing w:line="360" w:lineRule="auto"/>
        <w:jc w:val="center"/>
        <w:rPr>
          <w:rFonts w:ascii="仿宋" w:hAnsi="仿宋" w:eastAsia="仿宋" w:cs="宋体"/>
          <w:kern w:val="0"/>
          <w:sz w:val="28"/>
          <w:szCs w:val="28"/>
        </w:rPr>
      </w:pPr>
      <w:r>
        <w:rPr>
          <w:rFonts w:ascii="仿宋" w:hAnsi="仿宋" w:eastAsia="仿宋" w:cs="宋体"/>
          <w:b/>
          <w:bCs/>
          <w:kern w:val="0"/>
          <w:sz w:val="28"/>
          <w:szCs w:val="28"/>
        </w:rPr>
        <w:t>投标人：</w:t>
      </w:r>
      <w:r>
        <w:rPr>
          <w:rFonts w:ascii="仿宋" w:hAnsi="仿宋" w:eastAsia="仿宋" w:cs="宋体"/>
          <w:b/>
          <w:bCs/>
          <w:kern w:val="0"/>
          <w:sz w:val="28"/>
          <w:szCs w:val="28"/>
          <w:u w:val="single"/>
        </w:rPr>
        <w:t>（填写“全称”）</w:t>
      </w:r>
    </w:p>
    <w:p>
      <w:pPr>
        <w:spacing w:line="360" w:lineRule="auto"/>
        <w:jc w:val="center"/>
        <w:rPr>
          <w:rFonts w:ascii="仿宋" w:hAnsi="仿宋" w:eastAsia="仿宋" w:cs="宋体"/>
          <w:kern w:val="0"/>
          <w:sz w:val="28"/>
          <w:szCs w:val="28"/>
        </w:rPr>
      </w:pPr>
      <w:r>
        <w:rPr>
          <w:rFonts w:ascii="仿宋" w:hAnsi="仿宋" w:eastAsia="仿宋" w:cs="宋体"/>
          <w:b/>
          <w:bCs/>
          <w:kern w:val="0"/>
          <w:sz w:val="28"/>
          <w:szCs w:val="28"/>
          <w:u w:val="single"/>
        </w:rPr>
        <w:t>（由投标人填写）</w:t>
      </w:r>
      <w:r>
        <w:rPr>
          <w:rFonts w:ascii="仿宋" w:hAnsi="仿宋" w:eastAsia="仿宋" w:cs="宋体"/>
          <w:b/>
          <w:bCs/>
          <w:kern w:val="0"/>
          <w:sz w:val="28"/>
          <w:szCs w:val="28"/>
        </w:rPr>
        <w:t>年</w:t>
      </w:r>
      <w:r>
        <w:rPr>
          <w:rFonts w:ascii="仿宋" w:hAnsi="仿宋" w:eastAsia="仿宋" w:cs="宋体"/>
          <w:b/>
          <w:bCs/>
          <w:kern w:val="0"/>
          <w:sz w:val="28"/>
          <w:szCs w:val="28"/>
          <w:u w:val="single"/>
        </w:rPr>
        <w:t>（由投标人填写）</w:t>
      </w:r>
      <w:r>
        <w:rPr>
          <w:rFonts w:ascii="仿宋" w:hAnsi="仿宋" w:eastAsia="仿宋" w:cs="宋体"/>
          <w:b/>
          <w:bCs/>
          <w:kern w:val="0"/>
          <w:sz w:val="28"/>
          <w:szCs w:val="28"/>
        </w:rPr>
        <w:t>月</w:t>
      </w:r>
    </w:p>
    <w:p>
      <w:pPr>
        <w:spacing w:line="360" w:lineRule="auto"/>
        <w:rPr>
          <w:kern w:val="0"/>
        </w:rPr>
        <w:sectPr>
          <w:pgSz w:w="11906" w:h="16838"/>
          <w:pgMar w:top="1440" w:right="1077" w:bottom="1440" w:left="1077" w:header="851" w:footer="992" w:gutter="0"/>
          <w:cols w:space="425" w:num="1"/>
          <w:docGrid w:type="lines" w:linePitch="312" w:charSpace="0"/>
        </w:sectPr>
      </w:pPr>
      <w:r>
        <w:rPr>
          <w:kern w:val="0"/>
        </w:rPr>
        <w:t> </w:t>
      </w:r>
    </w:p>
    <w:p>
      <w:pPr>
        <w:spacing w:line="360" w:lineRule="auto"/>
        <w:jc w:val="center"/>
        <w:rPr>
          <w:rFonts w:ascii="仿宋" w:hAnsi="仿宋" w:eastAsia="仿宋" w:cs="宋体"/>
          <w:b/>
          <w:bCs/>
          <w:kern w:val="0"/>
          <w:sz w:val="28"/>
          <w:szCs w:val="28"/>
        </w:rPr>
      </w:pPr>
      <w:r>
        <w:rPr>
          <w:rFonts w:ascii="仿宋" w:hAnsi="仿宋" w:eastAsia="仿宋" w:cs="宋体"/>
          <w:b/>
          <w:bCs/>
          <w:kern w:val="0"/>
          <w:sz w:val="28"/>
          <w:szCs w:val="28"/>
        </w:rPr>
        <w:t>索引</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一、投标函</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二、投标人的资格及资信证明文件</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三、投标保证金</w:t>
      </w:r>
    </w:p>
    <w:p>
      <w:pPr>
        <w:spacing w:line="360" w:lineRule="auto"/>
        <w:ind w:firstLine="480" w:firstLineChars="200"/>
        <w:jc w:val="left"/>
        <w:rPr>
          <w:rFonts w:ascii="仿宋" w:hAnsi="仿宋" w:eastAsia="仿宋" w:cs="宋体"/>
          <w:kern w:val="0"/>
          <w:sz w:val="24"/>
          <w:szCs w:val="24"/>
        </w:rPr>
      </w:pPr>
      <w:r>
        <w:rPr>
          <w:rFonts w:ascii="宋体" w:hAnsi="宋体" w:eastAsia="仿宋" w:cs="宋体"/>
          <w:kern w:val="0"/>
          <w:sz w:val="24"/>
          <w:szCs w:val="24"/>
        </w:rPr>
        <w:t> </w:t>
      </w:r>
    </w:p>
    <w:p>
      <w:pPr>
        <w:spacing w:line="360" w:lineRule="auto"/>
        <w:ind w:firstLine="480" w:firstLineChars="200"/>
        <w:jc w:val="left"/>
        <w:rPr>
          <w:rFonts w:ascii="仿宋" w:hAnsi="仿宋" w:eastAsia="仿宋" w:cs="宋体"/>
          <w:kern w:val="0"/>
          <w:sz w:val="24"/>
          <w:szCs w:val="24"/>
        </w:rPr>
      </w:pPr>
      <w:r>
        <w:rPr>
          <w:rFonts w:ascii="宋体" w:hAnsi="宋体" w:eastAsia="仿宋" w:cs="宋体"/>
          <w:kern w:val="0"/>
          <w:sz w:val="24"/>
          <w:szCs w:val="24"/>
        </w:rPr>
        <w:t> </w:t>
      </w:r>
    </w:p>
    <w:p>
      <w:pPr>
        <w:spacing w:line="360" w:lineRule="auto"/>
        <w:ind w:firstLine="480" w:firstLineChars="200"/>
        <w:jc w:val="left"/>
        <w:rPr>
          <w:rFonts w:ascii="仿宋" w:hAnsi="仿宋" w:eastAsia="仿宋" w:cs="宋体"/>
          <w:kern w:val="0"/>
          <w:sz w:val="24"/>
          <w:szCs w:val="24"/>
        </w:rPr>
      </w:pPr>
      <w:r>
        <w:rPr>
          <w:rFonts w:ascii="宋体" w:hAnsi="宋体" w:eastAsia="仿宋" w:cs="宋体"/>
          <w:kern w:val="0"/>
          <w:sz w:val="24"/>
          <w:szCs w:val="24"/>
        </w:rPr>
        <w:t> </w:t>
      </w:r>
    </w:p>
    <w:p>
      <w:pPr>
        <w:spacing w:line="360" w:lineRule="auto"/>
        <w:jc w:val="center"/>
        <w:rPr>
          <w:rFonts w:ascii="仿宋" w:hAnsi="仿宋" w:eastAsia="仿宋" w:cs="宋体"/>
          <w:kern w:val="0"/>
          <w:sz w:val="24"/>
          <w:szCs w:val="24"/>
        </w:rPr>
      </w:pPr>
      <w:r>
        <w:rPr>
          <w:rFonts w:ascii="仿宋" w:hAnsi="仿宋" w:eastAsia="仿宋" w:cs="宋体"/>
          <w:kern w:val="0"/>
          <w:sz w:val="24"/>
          <w:szCs w:val="24"/>
        </w:rPr>
        <w:t>※注意</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资格及资信证明部分中不得出现报价部分的全部或部分的投标报价信息（或组成资料），否则</w:t>
      </w:r>
      <w:r>
        <w:rPr>
          <w:rFonts w:ascii="仿宋" w:hAnsi="仿宋" w:eastAsia="仿宋" w:cs="宋体"/>
          <w:b/>
          <w:bCs/>
          <w:kern w:val="0"/>
          <w:sz w:val="24"/>
          <w:szCs w:val="24"/>
        </w:rPr>
        <w:t>资格审查不合格</w:t>
      </w:r>
      <w:r>
        <w:rPr>
          <w:rFonts w:ascii="仿宋" w:hAnsi="仿宋" w:eastAsia="仿宋" w:cs="宋体"/>
          <w:kern w:val="0"/>
          <w:sz w:val="24"/>
          <w:szCs w:val="24"/>
        </w:rPr>
        <w:t>。（联合体协议及分包意向协议中的比例规定，不适用本条款）</w:t>
      </w:r>
    </w:p>
    <w:p>
      <w:pPr>
        <w:spacing w:before="100" w:beforeAutospacing="1" w:after="100" w:afterAutospacing="1" w:line="360" w:lineRule="auto"/>
        <w:ind w:firstLine="255"/>
        <w:jc w:val="left"/>
        <w:rPr>
          <w:rFonts w:ascii="宋体" w:hAnsi="宋体" w:eastAsia="宋体" w:cs="宋体"/>
          <w:kern w:val="0"/>
          <w:sz w:val="24"/>
          <w:szCs w:val="24"/>
        </w:rPr>
        <w:sectPr>
          <w:pgSz w:w="11906" w:h="16838"/>
          <w:pgMar w:top="1440" w:right="1077" w:bottom="1440" w:left="1077" w:header="851" w:footer="992" w:gutter="0"/>
          <w:cols w:space="425" w:num="1"/>
          <w:docGrid w:type="lines" w:linePitch="312" w:charSpace="0"/>
        </w:sectPr>
      </w:pPr>
    </w:p>
    <w:p>
      <w:pPr>
        <w:spacing w:beforeLines="50" w:afterLines="50" w:line="360" w:lineRule="auto"/>
        <w:jc w:val="center"/>
        <w:rPr>
          <w:rFonts w:ascii="仿宋" w:hAnsi="仿宋" w:eastAsia="仿宋"/>
          <w:sz w:val="28"/>
          <w:szCs w:val="28"/>
        </w:rPr>
      </w:pPr>
      <w:r>
        <w:rPr>
          <w:rFonts w:ascii="仿宋" w:hAnsi="仿宋" w:eastAsia="仿宋"/>
          <w:sz w:val="28"/>
          <w:szCs w:val="28"/>
        </w:rPr>
        <w:t>一、投标函</w:t>
      </w:r>
    </w:p>
    <w:p>
      <w:pPr>
        <w:spacing w:line="360" w:lineRule="auto"/>
        <w:jc w:val="left"/>
        <w:rPr>
          <w:rFonts w:ascii="仿宋" w:hAnsi="仿宋" w:eastAsia="仿宋" w:cs="宋体"/>
          <w:kern w:val="0"/>
          <w:sz w:val="24"/>
          <w:szCs w:val="24"/>
        </w:rPr>
      </w:pPr>
      <w:r>
        <w:rPr>
          <w:rFonts w:ascii="仿宋" w:hAnsi="仿宋" w:eastAsia="仿宋" w:cs="宋体"/>
          <w:kern w:val="0"/>
          <w:sz w:val="24"/>
          <w:szCs w:val="24"/>
        </w:rPr>
        <w:t>致：</w:t>
      </w:r>
      <w:r>
        <w:rPr>
          <w:rFonts w:ascii="宋体" w:hAnsi="宋体" w:eastAsia="仿宋" w:cs="宋体"/>
          <w:kern w:val="0"/>
          <w:sz w:val="24"/>
          <w:szCs w:val="24"/>
          <w:u w:val="single"/>
        </w:rPr>
        <w:t> </w:t>
      </w:r>
      <w:r>
        <w:rPr>
          <w:rFonts w:ascii="仿宋" w:hAnsi="仿宋" w:eastAsia="仿宋" w:cs="宋体"/>
          <w:kern w:val="0"/>
          <w:sz w:val="24"/>
          <w:szCs w:val="24"/>
          <w:u w:val="single"/>
        </w:rPr>
        <w:t xml:space="preserve"> </w:t>
      </w:r>
      <w:r>
        <w:rPr>
          <w:rFonts w:ascii="宋体" w:hAnsi="宋体" w:eastAsia="仿宋" w:cs="宋体"/>
          <w:kern w:val="0"/>
          <w:sz w:val="24"/>
          <w:szCs w:val="24"/>
          <w:u w:val="single"/>
        </w:rPr>
        <w:t> </w:t>
      </w:r>
      <w:r>
        <w:rPr>
          <w:rFonts w:ascii="仿宋" w:hAnsi="仿宋" w:eastAsia="仿宋" w:cs="宋体"/>
          <w:kern w:val="0"/>
          <w:sz w:val="24"/>
          <w:szCs w:val="24"/>
          <w:u w:val="single"/>
        </w:rPr>
        <w:t xml:space="preserve"> </w:t>
      </w:r>
      <w:r>
        <w:rPr>
          <w:rFonts w:ascii="宋体" w:hAnsi="宋体" w:eastAsia="仿宋" w:cs="宋体"/>
          <w:kern w:val="0"/>
          <w:sz w:val="24"/>
          <w:szCs w:val="24"/>
          <w:u w:val="single"/>
        </w:rPr>
        <w:t> </w:t>
      </w:r>
      <w:r>
        <w:rPr>
          <w:rFonts w:ascii="仿宋" w:hAnsi="仿宋" w:eastAsia="仿宋" w:cs="宋体"/>
          <w:kern w:val="0"/>
          <w:sz w:val="24"/>
          <w:szCs w:val="24"/>
          <w:u w:val="single"/>
        </w:rPr>
        <w:t xml:space="preserve"> </w:t>
      </w:r>
      <w:r>
        <w:rPr>
          <w:rFonts w:ascii="宋体" w:hAnsi="宋体" w:eastAsia="仿宋" w:cs="宋体"/>
          <w:kern w:val="0"/>
          <w:sz w:val="24"/>
          <w:szCs w:val="24"/>
          <w:u w:val="single"/>
        </w:rPr>
        <w:t> </w:t>
      </w:r>
      <w:r>
        <w:rPr>
          <w:rFonts w:ascii="仿宋" w:hAnsi="仿宋" w:eastAsia="仿宋" w:cs="宋体"/>
          <w:kern w:val="0"/>
          <w:sz w:val="24"/>
          <w:szCs w:val="24"/>
          <w:u w:val="single"/>
        </w:rPr>
        <w:t xml:space="preserve"> </w:t>
      </w:r>
      <w:r>
        <w:rPr>
          <w:rFonts w:ascii="宋体" w:hAnsi="宋体" w:eastAsia="仿宋" w:cs="宋体"/>
          <w:kern w:val="0"/>
          <w:sz w:val="24"/>
          <w:szCs w:val="24"/>
          <w:u w:val="single"/>
        </w:rPr>
        <w:t> </w:t>
      </w:r>
      <w:r>
        <w:rPr>
          <w:rFonts w:ascii="仿宋" w:hAnsi="仿宋" w:eastAsia="仿宋" w:cs="宋体"/>
          <w:kern w:val="0"/>
          <w:sz w:val="24"/>
          <w:szCs w:val="24"/>
          <w:u w:val="single"/>
        </w:rPr>
        <w:t xml:space="preserve"> （采购人或采购代理机构）</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兹收到贵单位关于</w:t>
      </w:r>
      <w:r>
        <w:rPr>
          <w:rFonts w:ascii="仿宋" w:hAnsi="仿宋" w:eastAsia="仿宋" w:cs="宋体"/>
          <w:kern w:val="0"/>
          <w:sz w:val="24"/>
          <w:szCs w:val="24"/>
          <w:u w:val="single"/>
        </w:rPr>
        <w:t>（填写“项目名称”）</w:t>
      </w:r>
      <w:r>
        <w:rPr>
          <w:rFonts w:ascii="仿宋" w:hAnsi="仿宋" w:eastAsia="仿宋" w:cs="宋体"/>
          <w:kern w:val="0"/>
          <w:sz w:val="24"/>
          <w:szCs w:val="24"/>
        </w:rPr>
        <w:t>项目（项目编号：</w:t>
      </w:r>
      <w:r>
        <w:rPr>
          <w:rFonts w:ascii="宋体" w:hAnsi="宋体" w:eastAsia="仿宋" w:cs="宋体"/>
          <w:kern w:val="0"/>
          <w:sz w:val="24"/>
          <w:szCs w:val="24"/>
          <w:u w:val="single"/>
        </w:rPr>
        <w:t>     </w:t>
      </w:r>
      <w:r>
        <w:rPr>
          <w:rFonts w:ascii="仿宋" w:hAnsi="仿宋" w:eastAsia="仿宋" w:cs="宋体"/>
          <w:kern w:val="0"/>
          <w:sz w:val="24"/>
          <w:szCs w:val="24"/>
        </w:rPr>
        <w:t>）的投标邀请，本投标人代表</w:t>
      </w:r>
      <w:r>
        <w:rPr>
          <w:rFonts w:ascii="仿宋" w:hAnsi="仿宋" w:eastAsia="仿宋" w:cs="宋体"/>
          <w:kern w:val="0"/>
          <w:sz w:val="24"/>
          <w:szCs w:val="24"/>
          <w:u w:val="single"/>
        </w:rPr>
        <w:t>（填写“全名”）</w:t>
      </w:r>
      <w:r>
        <w:rPr>
          <w:rFonts w:ascii="仿宋" w:hAnsi="仿宋" w:eastAsia="仿宋" w:cs="宋体"/>
          <w:kern w:val="0"/>
          <w:sz w:val="24"/>
          <w:szCs w:val="24"/>
        </w:rPr>
        <w:t>已获得我方正式授权并代表投标人</w:t>
      </w:r>
      <w:r>
        <w:rPr>
          <w:rFonts w:ascii="仿宋" w:hAnsi="仿宋" w:eastAsia="仿宋" w:cs="宋体"/>
          <w:kern w:val="0"/>
          <w:sz w:val="24"/>
          <w:szCs w:val="24"/>
          <w:u w:val="single"/>
        </w:rPr>
        <w:t>（填写“全称”）</w:t>
      </w:r>
      <w:r>
        <w:rPr>
          <w:rFonts w:ascii="仿宋" w:hAnsi="仿宋" w:eastAsia="仿宋" w:cs="宋体"/>
          <w:kern w:val="0"/>
          <w:sz w:val="24"/>
          <w:szCs w:val="24"/>
        </w:rPr>
        <w:t>参加投标，并提交投标文件。我方提交的全部投标文件均由下述部分组成：</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（1）资格及资信证明部分</w:t>
      </w:r>
    </w:p>
    <w:p>
      <w:pPr>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①</w:t>
      </w:r>
      <w:r>
        <w:rPr>
          <w:rFonts w:ascii="仿宋" w:hAnsi="仿宋" w:eastAsia="仿宋" w:cs="宋体"/>
          <w:kern w:val="0"/>
          <w:sz w:val="24"/>
          <w:szCs w:val="24"/>
        </w:rPr>
        <w:t>投标函</w:t>
      </w:r>
    </w:p>
    <w:p>
      <w:pPr>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②</w:t>
      </w:r>
      <w:r>
        <w:rPr>
          <w:rFonts w:ascii="仿宋" w:hAnsi="仿宋" w:eastAsia="仿宋" w:cs="宋体"/>
          <w:kern w:val="0"/>
          <w:sz w:val="24"/>
          <w:szCs w:val="24"/>
        </w:rPr>
        <w:t>投标人的资格及资信证明文件</w:t>
      </w:r>
    </w:p>
    <w:p>
      <w:pPr>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③</w:t>
      </w:r>
      <w:r>
        <w:rPr>
          <w:rFonts w:ascii="仿宋" w:hAnsi="仿宋" w:eastAsia="仿宋" w:cs="宋体"/>
          <w:kern w:val="0"/>
          <w:sz w:val="24"/>
          <w:szCs w:val="24"/>
        </w:rPr>
        <w:t>投标保证金</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（2）报价部分</w:t>
      </w:r>
    </w:p>
    <w:p>
      <w:pPr>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①</w:t>
      </w:r>
      <w:r>
        <w:rPr>
          <w:rFonts w:ascii="仿宋" w:hAnsi="仿宋" w:eastAsia="仿宋" w:cs="宋体"/>
          <w:kern w:val="0"/>
          <w:sz w:val="24"/>
          <w:szCs w:val="24"/>
        </w:rPr>
        <w:t>开标一览表</w:t>
      </w:r>
    </w:p>
    <w:p>
      <w:pPr>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②</w:t>
      </w:r>
      <w:r>
        <w:rPr>
          <w:rFonts w:ascii="仿宋" w:hAnsi="仿宋" w:eastAsia="仿宋" w:cs="宋体"/>
          <w:kern w:val="0"/>
          <w:sz w:val="24"/>
          <w:szCs w:val="24"/>
        </w:rPr>
        <w:t>投标分项报价表</w:t>
      </w:r>
    </w:p>
    <w:p>
      <w:pPr>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③</w:t>
      </w:r>
      <w:r>
        <w:rPr>
          <w:rFonts w:ascii="仿宋" w:hAnsi="仿宋" w:eastAsia="仿宋" w:cs="宋体"/>
          <w:kern w:val="0"/>
          <w:sz w:val="24"/>
          <w:szCs w:val="24"/>
        </w:rPr>
        <w:t>招标文件规定的价格扣除证明材料（若有）</w:t>
      </w:r>
    </w:p>
    <w:p>
      <w:pPr>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④</w:t>
      </w:r>
      <w:r>
        <w:rPr>
          <w:rFonts w:ascii="仿宋" w:hAnsi="仿宋" w:eastAsia="仿宋" w:cs="宋体"/>
          <w:kern w:val="0"/>
          <w:sz w:val="24"/>
          <w:szCs w:val="24"/>
        </w:rPr>
        <w:t>招标文件规定的加分证明材料（若有）</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（3）技术商务部分</w:t>
      </w:r>
    </w:p>
    <w:p>
      <w:pPr>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①</w:t>
      </w:r>
      <w:r>
        <w:rPr>
          <w:rFonts w:ascii="仿宋" w:hAnsi="仿宋" w:eastAsia="仿宋" w:cs="宋体"/>
          <w:kern w:val="0"/>
          <w:sz w:val="24"/>
          <w:szCs w:val="24"/>
        </w:rPr>
        <w:t>标的说明一览表</w:t>
      </w:r>
    </w:p>
    <w:p>
      <w:pPr>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②</w:t>
      </w:r>
      <w:r>
        <w:rPr>
          <w:rFonts w:ascii="仿宋" w:hAnsi="仿宋" w:eastAsia="仿宋" w:cs="宋体"/>
          <w:kern w:val="0"/>
          <w:sz w:val="24"/>
          <w:szCs w:val="24"/>
        </w:rPr>
        <w:t>技术和服务要求响应表</w:t>
      </w:r>
    </w:p>
    <w:p>
      <w:pPr>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③</w:t>
      </w:r>
      <w:r>
        <w:rPr>
          <w:rFonts w:ascii="仿宋" w:hAnsi="仿宋" w:eastAsia="仿宋" w:cs="宋体"/>
          <w:kern w:val="0"/>
          <w:sz w:val="24"/>
          <w:szCs w:val="24"/>
        </w:rPr>
        <w:t>商务条件响应表</w:t>
      </w:r>
    </w:p>
    <w:p>
      <w:pPr>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④</w:t>
      </w:r>
      <w:r>
        <w:rPr>
          <w:rFonts w:ascii="仿宋" w:hAnsi="仿宋" w:eastAsia="仿宋" w:cs="宋体"/>
          <w:kern w:val="0"/>
          <w:sz w:val="24"/>
          <w:szCs w:val="24"/>
        </w:rPr>
        <w:t>投标人提交的其他资料（若有）</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根据本函，本投标人代表宣布我方保证遵守招标文件的全部规定，同时：</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1、</w:t>
      </w:r>
      <w:r>
        <w:rPr>
          <w:rFonts w:ascii="仿宋" w:hAnsi="仿宋" w:eastAsia="仿宋" w:cs="宋体"/>
          <w:b/>
          <w:bCs/>
          <w:kern w:val="0"/>
          <w:sz w:val="24"/>
          <w:szCs w:val="24"/>
        </w:rPr>
        <w:t>确认：</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1.1所投采购包的投标报价详见“开标一览表”及“投标分项报价表”。</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1.2我方已详细审查全部招标文件</w:t>
      </w:r>
      <w:r>
        <w:rPr>
          <w:rFonts w:ascii="仿宋" w:hAnsi="仿宋" w:eastAsia="仿宋" w:cs="Calibri"/>
          <w:kern w:val="0"/>
          <w:sz w:val="24"/>
          <w:szCs w:val="24"/>
        </w:rPr>
        <w:t>[</w:t>
      </w:r>
      <w:r>
        <w:rPr>
          <w:rFonts w:ascii="仿宋" w:hAnsi="仿宋" w:eastAsia="仿宋" w:cs="宋体"/>
          <w:kern w:val="0"/>
          <w:sz w:val="24"/>
          <w:szCs w:val="24"/>
        </w:rPr>
        <w:t>包括但不限于：有关附件（若有）、澄清或修改（若有）等</w:t>
      </w:r>
      <w:r>
        <w:rPr>
          <w:rFonts w:ascii="仿宋" w:hAnsi="仿宋" w:eastAsia="仿宋" w:cs="Calibri"/>
          <w:kern w:val="0"/>
          <w:sz w:val="24"/>
          <w:szCs w:val="24"/>
        </w:rPr>
        <w:t>]</w:t>
      </w:r>
      <w:r>
        <w:rPr>
          <w:rFonts w:ascii="仿宋" w:hAnsi="仿宋" w:eastAsia="仿宋" w:cs="宋体"/>
          <w:kern w:val="0"/>
          <w:sz w:val="24"/>
          <w:szCs w:val="24"/>
        </w:rPr>
        <w:t>，并自行承担因对全部招标文件理解不正确或误解而产生的相应后果和责任。</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2、</w:t>
      </w:r>
      <w:r>
        <w:rPr>
          <w:rFonts w:ascii="仿宋" w:hAnsi="仿宋" w:eastAsia="仿宋" w:cs="宋体"/>
          <w:b/>
          <w:bCs/>
          <w:kern w:val="0"/>
          <w:sz w:val="24"/>
          <w:szCs w:val="24"/>
        </w:rPr>
        <w:t>承诺及声明：</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2.1我方具备招标文件第一章载明的“投标人的资格要求”且符合招标文件第三章载明的“二、投标人”之规定，否则</w:t>
      </w:r>
      <w:r>
        <w:rPr>
          <w:rFonts w:ascii="仿宋" w:hAnsi="仿宋" w:eastAsia="仿宋" w:cs="宋体"/>
          <w:b/>
          <w:bCs/>
          <w:kern w:val="0"/>
          <w:sz w:val="24"/>
          <w:szCs w:val="24"/>
        </w:rPr>
        <w:t>投标无效。</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2.2我方提交的投标文件各组成部分的全部内容及资料是不可割离且真实、有效、准确、完整和不具有任何误导性的，否则产生不利后果由我方承担责任。</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2.3我方提供的标的价格不高于同期市场价格，否则产生不利后果由我方承担责任。</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2.4投标保证金：若出现招标文件第三章规定的不予退还情形，同意贵单位不予退还。</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2.5投标有效期：按照招标文件第三章规定执行，并在招标文件第二章载明的期限内保持有效。</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2.6若中标，将按照招标文件、我方投标文件及政府采购合同履行责任和义务。</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2.7若贵单位要求，我方同意提供与本项目投标有关的一切资料、数据或文件，并完全理解贵单位不一定要接受最低的投标报价或收到的任何投标。</w:t>
      </w:r>
    </w:p>
    <w:p>
      <w:pPr>
        <w:spacing w:line="360" w:lineRule="auto"/>
        <w:ind w:firstLine="480" w:firstLineChars="200"/>
        <w:jc w:val="left"/>
        <w:rPr>
          <w:rFonts w:ascii="仿宋" w:hAnsi="仿宋" w:eastAsia="仿宋" w:cs="宋体"/>
          <w:kern w:val="0"/>
          <w:sz w:val="24"/>
          <w:szCs w:val="24"/>
        </w:rPr>
      </w:pPr>
      <w:r>
        <w:rPr>
          <w:rFonts w:ascii="宋体" w:hAnsi="宋体" w:eastAsia="仿宋" w:cs="宋体"/>
          <w:kern w:val="0"/>
          <w:sz w:val="24"/>
          <w:szCs w:val="24"/>
        </w:rPr>
        <w:t>  </w:t>
      </w:r>
      <w:r>
        <w:rPr>
          <w:rFonts w:ascii="仿宋" w:hAnsi="仿宋" w:eastAsia="仿宋" w:cs="宋体"/>
          <w:kern w:val="0"/>
          <w:sz w:val="24"/>
          <w:szCs w:val="24"/>
        </w:rPr>
        <w:t>2.8我方承诺投标文件所提供的全部资料真实可靠，并接受评标委员会、采购人、采购代理机构、监管部门进一步审查其中任何资料真实性的要求。</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2.9除招标文件另有规定外，对于贵单位按照下述联络方式发出的任何信息或通知，均视为我方已收悉前述信息或通知的全部内容：</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通信地址：</w:t>
      </w:r>
      <w:r>
        <w:rPr>
          <w:rFonts w:ascii="宋体" w:hAnsi="宋体" w:eastAsia="仿宋" w:cs="宋体"/>
          <w:kern w:val="0"/>
          <w:sz w:val="24"/>
          <w:szCs w:val="24"/>
        </w:rPr>
        <w:t> </w:t>
      </w:r>
      <w:r>
        <w:rPr>
          <w:rFonts w:ascii="仿宋" w:hAnsi="仿宋" w:eastAsia="仿宋" w:cs="宋体"/>
          <w:kern w:val="0"/>
          <w:sz w:val="24"/>
          <w:szCs w:val="24"/>
        </w:rPr>
        <w:t xml:space="preserve"> </w:t>
      </w:r>
      <w:r>
        <w:rPr>
          <w:rFonts w:ascii="宋体" w:hAnsi="宋体" w:eastAsia="仿宋" w:cs="宋体"/>
          <w:kern w:val="0"/>
          <w:sz w:val="24"/>
          <w:szCs w:val="24"/>
        </w:rPr>
        <w:t> </w:t>
      </w:r>
      <w:r>
        <w:rPr>
          <w:rFonts w:ascii="仿宋" w:hAnsi="仿宋" w:eastAsia="仿宋" w:cs="宋体"/>
          <w:kern w:val="0"/>
          <w:sz w:val="24"/>
          <w:szCs w:val="24"/>
        </w:rPr>
        <w:t xml:space="preserve"> </w:t>
      </w:r>
      <w:r>
        <w:rPr>
          <w:rFonts w:ascii="宋体" w:hAnsi="宋体" w:eastAsia="仿宋" w:cs="宋体"/>
          <w:kern w:val="0"/>
          <w:sz w:val="24"/>
          <w:szCs w:val="24"/>
        </w:rPr>
        <w:t> </w:t>
      </w:r>
      <w:r>
        <w:rPr>
          <w:rFonts w:ascii="仿宋" w:hAnsi="仿宋" w:eastAsia="仿宋" w:cs="宋体"/>
          <w:kern w:val="0"/>
          <w:sz w:val="24"/>
          <w:szCs w:val="24"/>
        </w:rPr>
        <w:t xml:space="preserve"> </w:t>
      </w:r>
      <w:r>
        <w:rPr>
          <w:rFonts w:ascii="宋体" w:hAnsi="宋体" w:eastAsia="仿宋" w:cs="宋体"/>
          <w:kern w:val="0"/>
          <w:sz w:val="24"/>
          <w:szCs w:val="24"/>
        </w:rPr>
        <w:t> </w:t>
      </w:r>
      <w:r>
        <w:rPr>
          <w:rFonts w:ascii="仿宋" w:hAnsi="仿宋" w:eastAsia="仿宋" w:cs="宋体"/>
          <w:kern w:val="0"/>
          <w:sz w:val="24"/>
          <w:szCs w:val="24"/>
        </w:rPr>
        <w:t xml:space="preserve"> </w:t>
      </w:r>
      <w:r>
        <w:rPr>
          <w:rFonts w:ascii="宋体" w:hAnsi="宋体" w:eastAsia="仿宋" w:cs="宋体"/>
          <w:kern w:val="0"/>
          <w:sz w:val="24"/>
          <w:szCs w:val="24"/>
        </w:rPr>
        <w:t> </w:t>
      </w:r>
      <w:r>
        <w:rPr>
          <w:rFonts w:ascii="仿宋" w:hAnsi="仿宋" w:eastAsia="仿宋" w:cs="宋体"/>
          <w:kern w:val="0"/>
          <w:sz w:val="24"/>
          <w:szCs w:val="24"/>
        </w:rPr>
        <w:t xml:space="preserve"> </w:t>
      </w:r>
      <w:r>
        <w:rPr>
          <w:rFonts w:ascii="宋体" w:hAnsi="宋体" w:eastAsia="仿宋" w:cs="宋体"/>
          <w:kern w:val="0"/>
          <w:sz w:val="24"/>
          <w:szCs w:val="24"/>
        </w:rPr>
        <w:t> </w:t>
      </w:r>
      <w:r>
        <w:rPr>
          <w:rFonts w:ascii="仿宋" w:hAnsi="仿宋" w:eastAsia="仿宋" w:cs="宋体"/>
          <w:kern w:val="0"/>
          <w:sz w:val="24"/>
          <w:szCs w:val="24"/>
        </w:rPr>
        <w:t xml:space="preserve"> </w:t>
      </w:r>
      <w:r>
        <w:rPr>
          <w:rFonts w:ascii="宋体" w:hAnsi="宋体" w:eastAsia="仿宋" w:cs="宋体"/>
          <w:kern w:val="0"/>
          <w:sz w:val="24"/>
          <w:szCs w:val="24"/>
        </w:rPr>
        <w:t> </w:t>
      </w:r>
      <w:r>
        <w:rPr>
          <w:rFonts w:ascii="仿宋" w:hAnsi="仿宋" w:eastAsia="仿宋" w:cs="宋体"/>
          <w:kern w:val="0"/>
          <w:sz w:val="24"/>
          <w:szCs w:val="24"/>
        </w:rPr>
        <w:t xml:space="preserve"> </w:t>
      </w:r>
      <w:r>
        <w:rPr>
          <w:rFonts w:ascii="宋体" w:hAnsi="宋体" w:eastAsia="仿宋" w:cs="宋体"/>
          <w:kern w:val="0"/>
          <w:sz w:val="24"/>
          <w:szCs w:val="24"/>
        </w:rPr>
        <w:t> </w:t>
      </w:r>
      <w:r>
        <w:rPr>
          <w:rFonts w:ascii="仿宋" w:hAnsi="仿宋" w:eastAsia="仿宋" w:cs="宋体"/>
          <w:kern w:val="0"/>
          <w:sz w:val="24"/>
          <w:szCs w:val="24"/>
        </w:rPr>
        <w:t xml:space="preserve"> </w:t>
      </w:r>
      <w:r>
        <w:rPr>
          <w:rFonts w:ascii="宋体" w:hAnsi="宋体" w:eastAsia="仿宋" w:cs="宋体"/>
          <w:kern w:val="0"/>
          <w:sz w:val="24"/>
          <w:szCs w:val="24"/>
        </w:rPr>
        <w:t> </w:t>
      </w:r>
      <w:r>
        <w:rPr>
          <w:rFonts w:ascii="仿宋" w:hAnsi="仿宋" w:eastAsia="仿宋" w:cs="宋体"/>
          <w:kern w:val="0"/>
          <w:sz w:val="24"/>
          <w:szCs w:val="24"/>
        </w:rPr>
        <w:t xml:space="preserve"> </w:t>
      </w:r>
      <w:r>
        <w:rPr>
          <w:rFonts w:ascii="宋体" w:hAnsi="宋体" w:eastAsia="仿宋" w:cs="宋体"/>
          <w:kern w:val="0"/>
          <w:sz w:val="24"/>
          <w:szCs w:val="24"/>
        </w:rPr>
        <w:t> </w:t>
      </w:r>
      <w:r>
        <w:rPr>
          <w:rFonts w:ascii="仿宋" w:hAnsi="仿宋" w:eastAsia="仿宋" w:cs="宋体"/>
          <w:kern w:val="0"/>
          <w:sz w:val="24"/>
          <w:szCs w:val="24"/>
        </w:rPr>
        <w:t xml:space="preserve"> </w:t>
      </w:r>
      <w:r>
        <w:rPr>
          <w:rFonts w:ascii="宋体" w:hAnsi="宋体" w:eastAsia="仿宋" w:cs="宋体"/>
          <w:kern w:val="0"/>
          <w:sz w:val="24"/>
          <w:szCs w:val="24"/>
        </w:rPr>
        <w:t> </w:t>
      </w:r>
      <w:r>
        <w:rPr>
          <w:rFonts w:ascii="仿宋" w:hAnsi="仿宋" w:eastAsia="仿宋" w:cs="宋体"/>
          <w:kern w:val="0"/>
          <w:sz w:val="24"/>
          <w:szCs w:val="24"/>
        </w:rPr>
        <w:t xml:space="preserve"> </w:t>
      </w:r>
      <w:r>
        <w:rPr>
          <w:rFonts w:ascii="宋体" w:hAnsi="宋体" w:eastAsia="仿宋" w:cs="宋体"/>
          <w:kern w:val="0"/>
          <w:sz w:val="24"/>
          <w:szCs w:val="24"/>
        </w:rPr>
        <w:t> </w:t>
      </w:r>
      <w:r>
        <w:rPr>
          <w:rFonts w:ascii="仿宋" w:hAnsi="仿宋" w:eastAsia="仿宋" w:cs="宋体"/>
          <w:kern w:val="0"/>
          <w:sz w:val="24"/>
          <w:szCs w:val="24"/>
        </w:rPr>
        <w:t xml:space="preserve"> </w:t>
      </w:r>
      <w:r>
        <w:rPr>
          <w:rFonts w:ascii="宋体" w:hAnsi="宋体" w:eastAsia="仿宋" w:cs="宋体"/>
          <w:kern w:val="0"/>
          <w:sz w:val="24"/>
          <w:szCs w:val="24"/>
        </w:rPr>
        <w:t> </w:t>
      </w:r>
      <w:r>
        <w:rPr>
          <w:rFonts w:ascii="仿宋" w:hAnsi="仿宋" w:eastAsia="仿宋" w:cs="宋体"/>
          <w:kern w:val="0"/>
          <w:sz w:val="24"/>
          <w:szCs w:val="24"/>
        </w:rPr>
        <w:t xml:space="preserve"> </w:t>
      </w:r>
      <w:r>
        <w:rPr>
          <w:rFonts w:ascii="宋体" w:hAnsi="宋体" w:eastAsia="仿宋" w:cs="宋体"/>
          <w:kern w:val="0"/>
          <w:sz w:val="24"/>
          <w:szCs w:val="24"/>
        </w:rPr>
        <w:t> </w:t>
      </w:r>
      <w:r>
        <w:rPr>
          <w:rFonts w:ascii="仿宋" w:hAnsi="仿宋" w:eastAsia="仿宋" w:cs="宋体"/>
          <w:kern w:val="0"/>
          <w:sz w:val="24"/>
          <w:szCs w:val="24"/>
        </w:rPr>
        <w:t xml:space="preserve"> </w:t>
      </w:r>
      <w:r>
        <w:rPr>
          <w:rFonts w:ascii="宋体" w:hAnsi="宋体" w:eastAsia="仿宋" w:cs="宋体"/>
          <w:kern w:val="0"/>
          <w:sz w:val="24"/>
          <w:szCs w:val="24"/>
        </w:rPr>
        <w:t> </w:t>
      </w:r>
      <w:r>
        <w:rPr>
          <w:rFonts w:ascii="仿宋" w:hAnsi="仿宋" w:eastAsia="仿宋" w:cs="宋体"/>
          <w:kern w:val="0"/>
          <w:sz w:val="24"/>
          <w:szCs w:val="24"/>
        </w:rPr>
        <w:t xml:space="preserve"> </w:t>
      </w:r>
      <w:r>
        <w:rPr>
          <w:rFonts w:ascii="宋体" w:hAnsi="宋体" w:eastAsia="仿宋" w:cs="宋体"/>
          <w:kern w:val="0"/>
          <w:sz w:val="24"/>
          <w:szCs w:val="24"/>
        </w:rPr>
        <w:t> </w:t>
      </w:r>
      <w:r>
        <w:rPr>
          <w:rFonts w:ascii="仿宋" w:hAnsi="仿宋" w:eastAsia="仿宋" w:cs="宋体"/>
          <w:kern w:val="0"/>
          <w:sz w:val="24"/>
          <w:szCs w:val="24"/>
        </w:rPr>
        <w:t xml:space="preserve"> </w:t>
      </w:r>
      <w:r>
        <w:rPr>
          <w:rFonts w:ascii="宋体" w:hAnsi="宋体" w:eastAsia="仿宋" w:cs="宋体"/>
          <w:kern w:val="0"/>
          <w:sz w:val="24"/>
          <w:szCs w:val="24"/>
        </w:rPr>
        <w:t> </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邮编：</w:t>
      </w:r>
      <w:r>
        <w:rPr>
          <w:rFonts w:ascii="宋体" w:hAnsi="宋体" w:eastAsia="仿宋" w:cs="宋体"/>
          <w:kern w:val="0"/>
          <w:sz w:val="24"/>
          <w:szCs w:val="24"/>
        </w:rPr>
        <w:t> </w:t>
      </w:r>
      <w:r>
        <w:rPr>
          <w:rFonts w:ascii="仿宋" w:hAnsi="仿宋" w:eastAsia="仿宋" w:cs="宋体"/>
          <w:kern w:val="0"/>
          <w:sz w:val="24"/>
          <w:szCs w:val="24"/>
        </w:rPr>
        <w:t xml:space="preserve"> </w:t>
      </w:r>
      <w:r>
        <w:rPr>
          <w:rFonts w:ascii="宋体" w:hAnsi="宋体" w:eastAsia="仿宋" w:cs="宋体"/>
          <w:kern w:val="0"/>
          <w:sz w:val="24"/>
          <w:szCs w:val="24"/>
        </w:rPr>
        <w:t> </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联系方法：（包括但不限于：联系人、联系电话、手机、传真、电子邮箱等）</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投标人：（全称并加盖单位公章）</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日期：</w:t>
      </w:r>
      <w:r>
        <w:rPr>
          <w:rFonts w:ascii="宋体" w:hAnsi="宋体" w:eastAsia="仿宋" w:cs="宋体"/>
          <w:kern w:val="0"/>
          <w:sz w:val="24"/>
          <w:szCs w:val="24"/>
        </w:rPr>
        <w:t>    </w:t>
      </w:r>
      <w:r>
        <w:rPr>
          <w:rFonts w:ascii="仿宋" w:hAnsi="仿宋" w:eastAsia="仿宋" w:cs="宋体"/>
          <w:kern w:val="0"/>
          <w:sz w:val="24"/>
          <w:szCs w:val="24"/>
        </w:rPr>
        <w:t>年</w:t>
      </w:r>
      <w:r>
        <w:rPr>
          <w:rFonts w:ascii="宋体" w:hAnsi="宋体" w:eastAsia="仿宋" w:cs="宋体"/>
          <w:kern w:val="0"/>
          <w:sz w:val="24"/>
          <w:szCs w:val="24"/>
        </w:rPr>
        <w:t>   </w:t>
      </w:r>
      <w:r>
        <w:rPr>
          <w:rFonts w:ascii="仿宋" w:hAnsi="仿宋" w:eastAsia="仿宋" w:cs="宋体"/>
          <w:kern w:val="0"/>
          <w:sz w:val="24"/>
          <w:szCs w:val="24"/>
        </w:rPr>
        <w:t>月</w:t>
      </w:r>
      <w:r>
        <w:rPr>
          <w:rFonts w:ascii="宋体" w:hAnsi="宋体" w:eastAsia="仿宋" w:cs="宋体"/>
          <w:kern w:val="0"/>
          <w:sz w:val="24"/>
          <w:szCs w:val="24"/>
        </w:rPr>
        <w:t>   </w:t>
      </w:r>
      <w:r>
        <w:rPr>
          <w:rFonts w:ascii="仿宋" w:hAnsi="仿宋" w:eastAsia="仿宋" w:cs="宋体"/>
          <w:kern w:val="0"/>
          <w:sz w:val="24"/>
          <w:szCs w:val="24"/>
        </w:rPr>
        <w:t>日</w:t>
      </w:r>
    </w:p>
    <w:p>
      <w:pPr>
        <w:spacing w:line="360" w:lineRule="auto"/>
        <w:sectPr>
          <w:pgSz w:w="11906" w:h="16838"/>
          <w:pgMar w:top="1440" w:right="1077" w:bottom="1440" w:left="1077" w:header="851" w:footer="992" w:gutter="0"/>
          <w:cols w:space="425" w:num="1"/>
          <w:docGrid w:type="lines" w:linePitch="312" w:charSpace="0"/>
        </w:sectPr>
      </w:pPr>
    </w:p>
    <w:p>
      <w:pPr>
        <w:spacing w:beforeLines="50" w:afterLines="50" w:line="360" w:lineRule="auto"/>
        <w:jc w:val="center"/>
        <w:rPr>
          <w:rFonts w:ascii="仿宋" w:hAnsi="仿宋" w:eastAsia="仿宋"/>
          <w:sz w:val="28"/>
          <w:szCs w:val="28"/>
        </w:rPr>
      </w:pPr>
      <w:r>
        <w:rPr>
          <w:rFonts w:ascii="仿宋" w:hAnsi="仿宋" w:eastAsia="仿宋"/>
          <w:sz w:val="28"/>
          <w:szCs w:val="28"/>
        </w:rPr>
        <w:t>二、投标人的资格及资信证明文件</w:t>
      </w:r>
    </w:p>
    <w:p>
      <w:pPr>
        <w:spacing w:beforeLines="50" w:afterLines="50" w:line="360" w:lineRule="auto"/>
        <w:jc w:val="center"/>
        <w:rPr>
          <w:rFonts w:ascii="仿宋" w:hAnsi="仿宋" w:eastAsia="仿宋"/>
          <w:sz w:val="28"/>
          <w:szCs w:val="28"/>
        </w:rPr>
      </w:pPr>
      <w:r>
        <w:rPr>
          <w:rFonts w:ascii="仿宋" w:hAnsi="仿宋" w:eastAsia="仿宋"/>
          <w:sz w:val="28"/>
          <w:szCs w:val="28"/>
        </w:rPr>
        <w:t>二-1单位授权书（若有）</w:t>
      </w:r>
    </w:p>
    <w:p>
      <w:pPr>
        <w:spacing w:line="360" w:lineRule="auto"/>
        <w:jc w:val="left"/>
        <w:rPr>
          <w:rFonts w:ascii="仿宋" w:hAnsi="仿宋" w:eastAsia="仿宋" w:cs="宋体"/>
          <w:kern w:val="0"/>
          <w:sz w:val="24"/>
          <w:szCs w:val="24"/>
        </w:rPr>
      </w:pPr>
      <w:r>
        <w:rPr>
          <w:rFonts w:ascii="仿宋" w:hAnsi="仿宋" w:eastAsia="仿宋" w:cs="宋体"/>
          <w:kern w:val="0"/>
          <w:sz w:val="24"/>
          <w:szCs w:val="24"/>
        </w:rPr>
        <w:t>致：</w:t>
      </w:r>
      <w:r>
        <w:rPr>
          <w:rFonts w:ascii="宋体" w:hAnsi="宋体" w:eastAsia="仿宋" w:cs="宋体"/>
          <w:kern w:val="0"/>
          <w:sz w:val="24"/>
          <w:szCs w:val="24"/>
          <w:u w:val="single"/>
        </w:rPr>
        <w:t> </w:t>
      </w:r>
      <w:r>
        <w:rPr>
          <w:rFonts w:ascii="仿宋" w:hAnsi="仿宋" w:eastAsia="仿宋" w:cs="宋体"/>
          <w:kern w:val="0"/>
          <w:sz w:val="24"/>
          <w:szCs w:val="24"/>
          <w:u w:val="single"/>
        </w:rPr>
        <w:t xml:space="preserve"> </w:t>
      </w:r>
      <w:r>
        <w:rPr>
          <w:rFonts w:ascii="宋体" w:hAnsi="宋体" w:eastAsia="仿宋" w:cs="宋体"/>
          <w:kern w:val="0"/>
          <w:sz w:val="24"/>
          <w:szCs w:val="24"/>
          <w:u w:val="single"/>
        </w:rPr>
        <w:t> </w:t>
      </w:r>
      <w:r>
        <w:rPr>
          <w:rFonts w:ascii="仿宋" w:hAnsi="仿宋" w:eastAsia="仿宋" w:cs="宋体"/>
          <w:kern w:val="0"/>
          <w:sz w:val="24"/>
          <w:szCs w:val="24"/>
          <w:u w:val="single"/>
        </w:rPr>
        <w:t xml:space="preserve"> </w:t>
      </w:r>
      <w:r>
        <w:rPr>
          <w:rFonts w:ascii="宋体" w:hAnsi="宋体" w:eastAsia="仿宋" w:cs="宋体"/>
          <w:kern w:val="0"/>
          <w:sz w:val="24"/>
          <w:szCs w:val="24"/>
          <w:u w:val="single"/>
        </w:rPr>
        <w:t> </w:t>
      </w:r>
      <w:r>
        <w:rPr>
          <w:rFonts w:ascii="仿宋" w:hAnsi="仿宋" w:eastAsia="仿宋" w:cs="宋体"/>
          <w:kern w:val="0"/>
          <w:sz w:val="24"/>
          <w:szCs w:val="24"/>
          <w:u w:val="single"/>
        </w:rPr>
        <w:t xml:space="preserve"> </w:t>
      </w:r>
      <w:r>
        <w:rPr>
          <w:rFonts w:ascii="宋体" w:hAnsi="宋体" w:eastAsia="仿宋" w:cs="宋体"/>
          <w:kern w:val="0"/>
          <w:sz w:val="24"/>
          <w:szCs w:val="24"/>
          <w:u w:val="single"/>
        </w:rPr>
        <w:t> </w:t>
      </w:r>
      <w:r>
        <w:rPr>
          <w:rFonts w:ascii="仿宋" w:hAnsi="仿宋" w:eastAsia="仿宋" w:cs="宋体"/>
          <w:kern w:val="0"/>
          <w:sz w:val="24"/>
          <w:szCs w:val="24"/>
          <w:u w:val="single"/>
        </w:rPr>
        <w:t xml:space="preserve"> </w:t>
      </w:r>
      <w:r>
        <w:rPr>
          <w:rFonts w:ascii="宋体" w:hAnsi="宋体" w:eastAsia="仿宋" w:cs="宋体"/>
          <w:kern w:val="0"/>
          <w:sz w:val="24"/>
          <w:szCs w:val="24"/>
          <w:u w:val="single"/>
        </w:rPr>
        <w:t> </w:t>
      </w:r>
      <w:r>
        <w:rPr>
          <w:rFonts w:ascii="仿宋" w:hAnsi="仿宋" w:eastAsia="仿宋" w:cs="宋体"/>
          <w:kern w:val="0"/>
          <w:sz w:val="24"/>
          <w:szCs w:val="24"/>
          <w:u w:val="single"/>
        </w:rPr>
        <w:t xml:space="preserve"> </w:t>
      </w:r>
      <w:r>
        <w:rPr>
          <w:rFonts w:ascii="宋体" w:hAnsi="宋体" w:eastAsia="仿宋" w:cs="宋体"/>
          <w:kern w:val="0"/>
          <w:sz w:val="24"/>
          <w:szCs w:val="24"/>
          <w:u w:val="single"/>
        </w:rPr>
        <w:t> </w:t>
      </w:r>
      <w:r>
        <w:rPr>
          <w:rFonts w:ascii="仿宋" w:hAnsi="仿宋" w:eastAsia="仿宋" w:cs="宋体"/>
          <w:kern w:val="0"/>
          <w:sz w:val="24"/>
          <w:szCs w:val="24"/>
          <w:u w:val="single"/>
        </w:rPr>
        <w:t xml:space="preserve"> （采购人或采购代理机构）</w:t>
      </w:r>
      <w:r>
        <w:rPr>
          <w:rFonts w:ascii="宋体" w:hAnsi="宋体" w:eastAsia="仿宋" w:cs="宋体"/>
          <w:kern w:val="0"/>
          <w:sz w:val="24"/>
          <w:szCs w:val="24"/>
          <w:u w:val="single"/>
        </w:rPr>
        <w:t> </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我方的单位负责人</w:t>
      </w:r>
      <w:r>
        <w:rPr>
          <w:rFonts w:ascii="仿宋" w:hAnsi="仿宋" w:eastAsia="仿宋" w:cs="宋体"/>
          <w:kern w:val="0"/>
          <w:sz w:val="24"/>
          <w:szCs w:val="24"/>
          <w:u w:val="single"/>
        </w:rPr>
        <w:t>（填写“单位负责人全名”）</w:t>
      </w:r>
      <w:r>
        <w:rPr>
          <w:rFonts w:ascii="仿宋" w:hAnsi="仿宋" w:eastAsia="仿宋" w:cs="宋体"/>
          <w:kern w:val="0"/>
          <w:sz w:val="24"/>
          <w:szCs w:val="24"/>
        </w:rPr>
        <w:t>授权</w:t>
      </w:r>
      <w:r>
        <w:rPr>
          <w:rFonts w:ascii="仿宋" w:hAnsi="仿宋" w:eastAsia="仿宋" w:cs="宋体"/>
          <w:kern w:val="0"/>
          <w:sz w:val="24"/>
          <w:szCs w:val="24"/>
          <w:u w:val="single"/>
        </w:rPr>
        <w:t>（填写“投标人代表全名”）</w:t>
      </w:r>
      <w:r>
        <w:rPr>
          <w:rFonts w:ascii="仿宋" w:hAnsi="仿宋" w:eastAsia="仿宋" w:cs="宋体"/>
          <w:kern w:val="0"/>
          <w:sz w:val="24"/>
          <w:szCs w:val="24"/>
        </w:rPr>
        <w:t>为投标人代表，代表我方参加</w:t>
      </w:r>
      <w:r>
        <w:rPr>
          <w:rFonts w:ascii="仿宋" w:hAnsi="仿宋" w:eastAsia="仿宋" w:cs="宋体"/>
          <w:kern w:val="0"/>
          <w:sz w:val="24"/>
          <w:szCs w:val="24"/>
          <w:u w:val="single"/>
        </w:rPr>
        <w:t>（填写“项目名称”）</w:t>
      </w:r>
      <w:r>
        <w:rPr>
          <w:rFonts w:ascii="仿宋" w:hAnsi="仿宋" w:eastAsia="仿宋" w:cs="宋体"/>
          <w:kern w:val="0"/>
          <w:sz w:val="24"/>
          <w:szCs w:val="24"/>
        </w:rPr>
        <w:t>项目（项目编号：</w:t>
      </w:r>
      <w:r>
        <w:rPr>
          <w:rFonts w:ascii="宋体" w:hAnsi="宋体" w:eastAsia="仿宋" w:cs="宋体"/>
          <w:kern w:val="0"/>
          <w:sz w:val="24"/>
          <w:szCs w:val="24"/>
          <w:u w:val="single"/>
        </w:rPr>
        <w:t>         </w:t>
      </w:r>
      <w:r>
        <w:rPr>
          <w:rFonts w:ascii="仿宋" w:hAnsi="仿宋" w:eastAsia="仿宋" w:cs="宋体"/>
          <w:kern w:val="0"/>
          <w:sz w:val="24"/>
          <w:szCs w:val="24"/>
        </w:rPr>
        <w:t>）的投标，全权代表我方处理投标过程的一切事宜，包括但不限于：投标、参加开标、谈判、澄清、签约等。投标人代表在投标过程中所签署的一切文件和处理与之有关的一切事务，我方均予以认可并对此承担责任。</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投标人代表无转委权。特此授权。</w:t>
      </w:r>
    </w:p>
    <w:p>
      <w:pPr>
        <w:spacing w:line="360" w:lineRule="auto"/>
        <w:ind w:firstLine="480" w:firstLineChars="200"/>
        <w:jc w:val="center"/>
        <w:rPr>
          <w:rFonts w:ascii="仿宋" w:hAnsi="仿宋" w:eastAsia="仿宋" w:cs="宋体"/>
          <w:kern w:val="0"/>
          <w:sz w:val="24"/>
          <w:szCs w:val="24"/>
        </w:rPr>
      </w:pPr>
      <w:r>
        <w:rPr>
          <w:rFonts w:ascii="仿宋" w:hAnsi="仿宋" w:eastAsia="仿宋" w:cs="宋体"/>
          <w:kern w:val="0"/>
          <w:sz w:val="24"/>
          <w:szCs w:val="24"/>
        </w:rPr>
        <w:t>（以下无正文）</w:t>
      </w:r>
    </w:p>
    <w:p>
      <w:pPr>
        <w:spacing w:line="360" w:lineRule="auto"/>
        <w:ind w:firstLine="480" w:firstLineChars="200"/>
        <w:jc w:val="left"/>
        <w:rPr>
          <w:rFonts w:ascii="仿宋" w:hAnsi="仿宋" w:eastAsia="仿宋" w:cs="宋体"/>
          <w:kern w:val="0"/>
          <w:sz w:val="24"/>
          <w:szCs w:val="24"/>
        </w:rPr>
      </w:pPr>
      <w:r>
        <w:rPr>
          <w:rFonts w:ascii="宋体" w:hAnsi="宋体" w:eastAsia="仿宋" w:cs="宋体"/>
          <w:kern w:val="0"/>
          <w:sz w:val="24"/>
          <w:szCs w:val="24"/>
        </w:rPr>
        <w:t> </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单位负责人：</w:t>
      </w:r>
      <w:r>
        <w:rPr>
          <w:rFonts w:ascii="宋体" w:hAnsi="宋体" w:eastAsia="仿宋" w:cs="宋体"/>
          <w:kern w:val="0"/>
          <w:sz w:val="24"/>
          <w:szCs w:val="24"/>
          <w:u w:val="single"/>
        </w:rPr>
        <w:t>             </w:t>
      </w:r>
      <w:r>
        <w:rPr>
          <w:rFonts w:ascii="仿宋" w:hAnsi="仿宋" w:eastAsia="仿宋" w:cs="宋体"/>
          <w:kern w:val="0"/>
          <w:sz w:val="24"/>
          <w:szCs w:val="24"/>
        </w:rPr>
        <w:t>身份证号：</w:t>
      </w:r>
      <w:r>
        <w:rPr>
          <w:rFonts w:ascii="宋体" w:hAnsi="宋体" w:eastAsia="仿宋" w:cs="宋体"/>
          <w:kern w:val="0"/>
          <w:sz w:val="24"/>
          <w:szCs w:val="24"/>
          <w:u w:val="single"/>
        </w:rPr>
        <w:t>                        </w:t>
      </w:r>
      <w:r>
        <w:rPr>
          <w:rFonts w:ascii="仿宋" w:hAnsi="仿宋" w:eastAsia="仿宋" w:cs="宋体"/>
          <w:kern w:val="0"/>
          <w:sz w:val="24"/>
          <w:szCs w:val="24"/>
        </w:rPr>
        <w:t>手机：</w:t>
      </w:r>
      <w:r>
        <w:rPr>
          <w:rFonts w:ascii="宋体" w:hAnsi="宋体" w:eastAsia="仿宋" w:cs="宋体"/>
          <w:kern w:val="0"/>
          <w:sz w:val="24"/>
          <w:szCs w:val="24"/>
          <w:u w:val="single"/>
        </w:rPr>
        <w:t>              </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投标人代表：</w:t>
      </w:r>
      <w:r>
        <w:rPr>
          <w:rFonts w:ascii="宋体" w:hAnsi="宋体" w:eastAsia="仿宋" w:cs="宋体"/>
          <w:kern w:val="0"/>
          <w:sz w:val="24"/>
          <w:szCs w:val="24"/>
          <w:u w:val="single"/>
        </w:rPr>
        <w:t>             </w:t>
      </w:r>
      <w:r>
        <w:rPr>
          <w:rFonts w:ascii="仿宋" w:hAnsi="仿宋" w:eastAsia="仿宋" w:cs="宋体"/>
          <w:kern w:val="0"/>
          <w:sz w:val="24"/>
          <w:szCs w:val="24"/>
        </w:rPr>
        <w:t>身份证号：</w:t>
      </w:r>
      <w:r>
        <w:rPr>
          <w:rFonts w:ascii="宋体" w:hAnsi="宋体" w:eastAsia="仿宋" w:cs="宋体"/>
          <w:kern w:val="0"/>
          <w:sz w:val="24"/>
          <w:szCs w:val="24"/>
          <w:u w:val="single"/>
        </w:rPr>
        <w:t>                        </w:t>
      </w:r>
      <w:r>
        <w:rPr>
          <w:rFonts w:ascii="仿宋" w:hAnsi="仿宋" w:eastAsia="仿宋" w:cs="宋体"/>
          <w:kern w:val="0"/>
          <w:sz w:val="24"/>
          <w:szCs w:val="24"/>
        </w:rPr>
        <w:t>手机：</w:t>
      </w:r>
      <w:r>
        <w:rPr>
          <w:rFonts w:ascii="宋体" w:hAnsi="宋体" w:eastAsia="仿宋" w:cs="宋体"/>
          <w:kern w:val="0"/>
          <w:sz w:val="24"/>
          <w:szCs w:val="24"/>
          <w:u w:val="single"/>
        </w:rPr>
        <w:t>              </w:t>
      </w:r>
    </w:p>
    <w:p>
      <w:pPr>
        <w:spacing w:line="360" w:lineRule="auto"/>
        <w:ind w:firstLine="480" w:firstLineChars="200"/>
        <w:jc w:val="left"/>
        <w:rPr>
          <w:rFonts w:ascii="仿宋" w:hAnsi="仿宋" w:eastAsia="仿宋" w:cs="宋体"/>
          <w:kern w:val="0"/>
          <w:sz w:val="24"/>
          <w:szCs w:val="24"/>
        </w:rPr>
      </w:pPr>
      <w:r>
        <w:rPr>
          <w:rFonts w:ascii="Calibri" w:hAnsi="Calibri" w:eastAsia="仿宋" w:cs="Calibri"/>
          <w:kern w:val="0"/>
          <w:sz w:val="24"/>
          <w:szCs w:val="24"/>
        </w:rPr>
        <w:t> </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授权方</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投标人：</w:t>
      </w:r>
      <w:r>
        <w:rPr>
          <w:rFonts w:ascii="仿宋" w:hAnsi="仿宋" w:eastAsia="仿宋" w:cs="宋体"/>
          <w:kern w:val="0"/>
          <w:sz w:val="24"/>
          <w:szCs w:val="24"/>
          <w:u w:val="single"/>
        </w:rPr>
        <w:t>（全称并加盖单位公章）</w:t>
      </w:r>
    </w:p>
    <w:p>
      <w:pPr>
        <w:spacing w:line="360" w:lineRule="auto"/>
        <w:ind w:firstLine="480" w:firstLineChars="200"/>
        <w:jc w:val="right"/>
        <w:rPr>
          <w:rFonts w:ascii="仿宋" w:hAnsi="仿宋" w:eastAsia="仿宋" w:cs="宋体"/>
          <w:kern w:val="0"/>
          <w:sz w:val="24"/>
          <w:szCs w:val="24"/>
        </w:rPr>
      </w:pPr>
      <w:r>
        <w:rPr>
          <w:rFonts w:ascii="仿宋" w:hAnsi="仿宋" w:eastAsia="仿宋" w:cs="宋体"/>
          <w:kern w:val="0"/>
          <w:sz w:val="24"/>
          <w:szCs w:val="24"/>
        </w:rPr>
        <w:t>签署日期：</w:t>
      </w:r>
      <w:r>
        <w:rPr>
          <w:rFonts w:ascii="宋体" w:hAnsi="宋体" w:eastAsia="仿宋" w:cs="宋体"/>
          <w:kern w:val="0"/>
          <w:sz w:val="24"/>
          <w:szCs w:val="24"/>
          <w:u w:val="single"/>
        </w:rPr>
        <w:t>    </w:t>
      </w:r>
      <w:r>
        <w:rPr>
          <w:rFonts w:ascii="仿宋" w:hAnsi="仿宋" w:eastAsia="仿宋" w:cs="宋体"/>
          <w:kern w:val="0"/>
          <w:sz w:val="24"/>
          <w:szCs w:val="24"/>
        </w:rPr>
        <w:t>年</w:t>
      </w:r>
      <w:r>
        <w:rPr>
          <w:rFonts w:ascii="宋体" w:hAnsi="宋体" w:eastAsia="仿宋" w:cs="宋体"/>
          <w:kern w:val="0"/>
          <w:sz w:val="24"/>
          <w:szCs w:val="24"/>
          <w:u w:val="single"/>
        </w:rPr>
        <w:t>   </w:t>
      </w:r>
      <w:r>
        <w:rPr>
          <w:rFonts w:ascii="仿宋" w:hAnsi="仿宋" w:eastAsia="仿宋" w:cs="宋体"/>
          <w:kern w:val="0"/>
          <w:sz w:val="24"/>
          <w:szCs w:val="24"/>
        </w:rPr>
        <w:t>月</w:t>
      </w:r>
      <w:r>
        <w:rPr>
          <w:rFonts w:ascii="宋体" w:hAnsi="宋体" w:eastAsia="仿宋" w:cs="宋体"/>
          <w:kern w:val="0"/>
          <w:sz w:val="24"/>
          <w:szCs w:val="24"/>
          <w:u w:val="single"/>
        </w:rPr>
        <w:t>   </w:t>
      </w:r>
      <w:r>
        <w:rPr>
          <w:rFonts w:ascii="仿宋" w:hAnsi="仿宋" w:eastAsia="仿宋" w:cs="宋体"/>
          <w:kern w:val="0"/>
          <w:sz w:val="24"/>
          <w:szCs w:val="24"/>
        </w:rPr>
        <w:t>日</w:t>
      </w:r>
    </w:p>
    <w:p>
      <w:pPr>
        <w:spacing w:line="360" w:lineRule="auto"/>
        <w:ind w:firstLine="480" w:firstLineChars="200"/>
        <w:jc w:val="left"/>
        <w:rPr>
          <w:rFonts w:ascii="仿宋" w:hAnsi="仿宋" w:eastAsia="仿宋" w:cs="宋体"/>
          <w:kern w:val="0"/>
          <w:sz w:val="24"/>
          <w:szCs w:val="24"/>
        </w:rPr>
      </w:pPr>
      <w:r>
        <w:rPr>
          <w:rFonts w:ascii="Calibri" w:hAnsi="Calibri" w:eastAsia="仿宋" w:cs="Calibri"/>
          <w:kern w:val="0"/>
          <w:sz w:val="24"/>
          <w:szCs w:val="24"/>
        </w:rPr>
        <w:t> </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附：单位负责人、投标人代表的身份证正反面复印件</w:t>
      </w:r>
    </w:p>
    <w:tbl>
      <w:tblPr>
        <w:tblStyle w:val="16"/>
        <w:tblW w:w="5680"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68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680" w:type="dxa"/>
          </w:tcPr>
          <w:p>
            <w:pPr>
              <w:spacing w:before="100" w:beforeAutospacing="1" w:after="100" w:afterAutospacing="1" w:line="360" w:lineRule="auto"/>
              <w:jc w:val="center"/>
              <w:rPr>
                <w:rFonts w:ascii="仿宋" w:hAnsi="仿宋" w:eastAsia="仿宋" w:cs="宋体"/>
                <w:kern w:val="0"/>
                <w:sz w:val="24"/>
                <w:szCs w:val="24"/>
              </w:rPr>
            </w:pPr>
          </w:p>
          <w:p>
            <w:pPr>
              <w:spacing w:before="100" w:beforeAutospacing="1" w:after="100" w:afterAutospacing="1" w:line="360" w:lineRule="auto"/>
              <w:jc w:val="center"/>
              <w:rPr>
                <w:rFonts w:ascii="仿宋" w:hAnsi="仿宋" w:eastAsia="仿宋" w:cs="宋体"/>
                <w:kern w:val="0"/>
                <w:sz w:val="24"/>
                <w:szCs w:val="24"/>
              </w:rPr>
            </w:pPr>
            <w:r>
              <w:rPr>
                <w:rFonts w:ascii="仿宋" w:hAnsi="仿宋" w:eastAsia="仿宋" w:cs="宋体"/>
                <w:b/>
                <w:bCs/>
                <w:kern w:val="0"/>
                <w:sz w:val="24"/>
                <w:szCs w:val="24"/>
              </w:rPr>
              <w:t>要求：真实有效且内容完整、清晰、整洁。</w:t>
            </w:r>
          </w:p>
          <w:p>
            <w:pPr>
              <w:spacing w:before="100" w:beforeAutospacing="1" w:after="100" w:afterAutospacing="1" w:line="360" w:lineRule="auto"/>
              <w:jc w:val="center"/>
              <w:rPr>
                <w:rFonts w:ascii="仿宋" w:hAnsi="仿宋" w:eastAsia="仿宋" w:cs="宋体"/>
                <w:kern w:val="0"/>
                <w:sz w:val="24"/>
                <w:szCs w:val="24"/>
              </w:rPr>
            </w:pPr>
          </w:p>
        </w:tc>
      </w:tr>
    </w:tbl>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※注意：</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1、企业（银行、保险、石油石化、电力、电信等行业除外）、事业单位和社会团体法人的“单位负责人”指</w:t>
      </w:r>
      <w:r>
        <w:rPr>
          <w:rFonts w:ascii="仿宋" w:hAnsi="仿宋" w:eastAsia="仿宋" w:cs="宋体"/>
          <w:b/>
          <w:bCs/>
          <w:kern w:val="0"/>
          <w:sz w:val="24"/>
          <w:szCs w:val="24"/>
        </w:rPr>
        <w:t>法定代表人</w:t>
      </w:r>
      <w:r>
        <w:rPr>
          <w:rFonts w:ascii="仿宋" w:hAnsi="仿宋" w:eastAsia="仿宋" w:cs="宋体"/>
          <w:kern w:val="0"/>
          <w:sz w:val="24"/>
          <w:szCs w:val="24"/>
        </w:rPr>
        <w:t>，即与实际提交的“营业执照等证明文件”载明的一致。</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3、投标人（自然人除外）：若投标人代表为单位授权的委托代理人，应提供本授权书；若投标人代表为单位负责人，应在此项下提交其身份证正反面复印件，可不提供本授权书。</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4、投标人为自然人的，可不填写本授权书。</w:t>
      </w:r>
    </w:p>
    <w:p>
      <w:pPr>
        <w:spacing w:line="360" w:lineRule="auto"/>
        <w:sectPr>
          <w:pgSz w:w="11906" w:h="16838"/>
          <w:pgMar w:top="1440" w:right="1077" w:bottom="1440" w:left="1077" w:header="851" w:footer="992" w:gutter="0"/>
          <w:cols w:space="425" w:num="1"/>
          <w:docGrid w:type="lines" w:linePitch="312" w:charSpace="0"/>
        </w:sectPr>
      </w:pPr>
    </w:p>
    <w:p>
      <w:pPr>
        <w:spacing w:beforeLines="50" w:afterLines="50" w:line="360" w:lineRule="auto"/>
        <w:jc w:val="center"/>
        <w:rPr>
          <w:rFonts w:ascii="仿宋" w:hAnsi="仿宋" w:eastAsia="仿宋"/>
          <w:sz w:val="28"/>
          <w:szCs w:val="28"/>
        </w:rPr>
      </w:pPr>
      <w:r>
        <w:rPr>
          <w:rFonts w:ascii="仿宋" w:hAnsi="仿宋" w:eastAsia="仿宋"/>
          <w:sz w:val="28"/>
          <w:szCs w:val="28"/>
        </w:rPr>
        <w:t>二-2营业执照等证明文件</w:t>
      </w:r>
    </w:p>
    <w:p>
      <w:pPr>
        <w:spacing w:line="360" w:lineRule="auto"/>
        <w:jc w:val="left"/>
        <w:rPr>
          <w:rFonts w:ascii="仿宋" w:hAnsi="仿宋" w:eastAsia="仿宋" w:cs="宋体"/>
          <w:kern w:val="0"/>
          <w:sz w:val="24"/>
          <w:szCs w:val="24"/>
        </w:rPr>
      </w:pPr>
      <w:r>
        <w:rPr>
          <w:rFonts w:ascii="仿宋" w:hAnsi="仿宋" w:eastAsia="仿宋" w:cs="宋体"/>
          <w:kern w:val="0"/>
          <w:sz w:val="24"/>
          <w:szCs w:val="24"/>
        </w:rPr>
        <w:t>致：</w:t>
      </w:r>
      <w:r>
        <w:rPr>
          <w:rFonts w:ascii="宋体" w:hAnsi="宋体" w:eastAsia="仿宋" w:cs="宋体"/>
          <w:kern w:val="0"/>
          <w:sz w:val="24"/>
          <w:szCs w:val="24"/>
          <w:u w:val="single"/>
        </w:rPr>
        <w:t>            </w:t>
      </w:r>
      <w:r>
        <w:rPr>
          <w:rFonts w:ascii="仿宋" w:hAnsi="仿宋" w:eastAsia="仿宋" w:cs="宋体"/>
          <w:kern w:val="0"/>
          <w:sz w:val="24"/>
          <w:szCs w:val="24"/>
          <w:u w:val="single"/>
        </w:rPr>
        <w:t>（采购人或采购代理机构）</w:t>
      </w:r>
      <w:r>
        <w:rPr>
          <w:rFonts w:ascii="宋体" w:hAnsi="宋体" w:eastAsia="仿宋" w:cs="宋体"/>
          <w:kern w:val="0"/>
          <w:sz w:val="24"/>
          <w:szCs w:val="24"/>
          <w:u w:val="single"/>
        </w:rPr>
        <w:t> </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w:t>
      </w:r>
      <w:r>
        <w:rPr>
          <w:rFonts w:ascii="宋体" w:hAnsi="宋体" w:eastAsia="仿宋" w:cs="宋体"/>
          <w:kern w:val="0"/>
          <w:sz w:val="24"/>
          <w:szCs w:val="24"/>
        </w:rPr>
        <w:t> </w:t>
      </w:r>
      <w:r>
        <w:rPr>
          <w:rFonts w:ascii="仿宋" w:hAnsi="仿宋" w:eastAsia="仿宋" w:cs="宋体"/>
          <w:kern w:val="0"/>
          <w:sz w:val="24"/>
          <w:szCs w:val="24"/>
        </w:rPr>
        <w:t>）投标人为法人（包括企业、事业单位和社会团体）的</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现附上由</w:t>
      </w:r>
      <w:r>
        <w:rPr>
          <w:rFonts w:ascii="仿宋" w:hAnsi="仿宋" w:eastAsia="仿宋" w:cs="宋体"/>
          <w:kern w:val="0"/>
          <w:sz w:val="24"/>
          <w:szCs w:val="24"/>
          <w:u w:val="single"/>
        </w:rPr>
        <w:t>（填写“签发机关全称”）</w:t>
      </w:r>
      <w:r>
        <w:rPr>
          <w:rFonts w:ascii="仿宋" w:hAnsi="仿宋" w:eastAsia="仿宋" w:cs="宋体"/>
          <w:kern w:val="0"/>
          <w:sz w:val="24"/>
          <w:szCs w:val="24"/>
        </w:rPr>
        <w:t>签发的我方统一社会信用代码</w:t>
      </w:r>
      <w:r>
        <w:rPr>
          <w:rFonts w:ascii="仿宋" w:hAnsi="仿宋" w:eastAsia="仿宋" w:cs="宋体"/>
          <w:kern w:val="0"/>
          <w:sz w:val="24"/>
          <w:szCs w:val="24"/>
          <w:u w:val="single"/>
        </w:rPr>
        <w:t>（请填写法人的具体证照名称）</w:t>
      </w:r>
      <w:r>
        <w:rPr>
          <w:rFonts w:ascii="仿宋" w:hAnsi="仿宋" w:eastAsia="仿宋" w:cs="宋体"/>
          <w:kern w:val="0"/>
          <w:sz w:val="24"/>
          <w:szCs w:val="24"/>
        </w:rPr>
        <w:t>复印件，该证明材料真实有效，否则我方负全部责任。</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w:t>
      </w:r>
      <w:r>
        <w:rPr>
          <w:rFonts w:ascii="宋体" w:hAnsi="宋体" w:eastAsia="仿宋" w:cs="宋体"/>
          <w:kern w:val="0"/>
          <w:sz w:val="24"/>
          <w:szCs w:val="24"/>
        </w:rPr>
        <w:t> </w:t>
      </w:r>
      <w:r>
        <w:rPr>
          <w:rFonts w:ascii="仿宋" w:hAnsi="仿宋" w:eastAsia="仿宋" w:cs="宋体"/>
          <w:kern w:val="0"/>
          <w:sz w:val="24"/>
          <w:szCs w:val="24"/>
        </w:rPr>
        <w:t>）投标人为非法人（包括其他组织、自然人）的</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□现附上由</w:t>
      </w:r>
      <w:r>
        <w:rPr>
          <w:rFonts w:ascii="仿宋" w:hAnsi="仿宋" w:eastAsia="仿宋" w:cs="宋体"/>
          <w:kern w:val="0"/>
          <w:sz w:val="24"/>
          <w:szCs w:val="24"/>
          <w:u w:val="single"/>
        </w:rPr>
        <w:t>（填写“签发机关全称”）</w:t>
      </w:r>
      <w:r>
        <w:rPr>
          <w:rFonts w:ascii="仿宋" w:hAnsi="仿宋" w:eastAsia="仿宋" w:cs="宋体"/>
          <w:kern w:val="0"/>
          <w:sz w:val="24"/>
          <w:szCs w:val="24"/>
        </w:rPr>
        <w:t>签发的我方</w:t>
      </w:r>
      <w:r>
        <w:rPr>
          <w:rFonts w:ascii="仿宋" w:hAnsi="仿宋" w:eastAsia="仿宋" w:cs="宋体"/>
          <w:kern w:val="0"/>
          <w:sz w:val="24"/>
          <w:szCs w:val="24"/>
          <w:u w:val="single"/>
        </w:rPr>
        <w:t>（请填写非自然人的非法人的具体证照名称）</w:t>
      </w:r>
      <w:r>
        <w:rPr>
          <w:rFonts w:ascii="仿宋" w:hAnsi="仿宋" w:eastAsia="仿宋" w:cs="宋体"/>
          <w:kern w:val="0"/>
          <w:sz w:val="24"/>
          <w:szCs w:val="24"/>
        </w:rPr>
        <w:t>复印件，该证明材料真实有效，否则我方负全部责任。</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□现附上由</w:t>
      </w:r>
      <w:r>
        <w:rPr>
          <w:rFonts w:ascii="仿宋" w:hAnsi="仿宋" w:eastAsia="仿宋" w:cs="宋体"/>
          <w:kern w:val="0"/>
          <w:sz w:val="24"/>
          <w:szCs w:val="24"/>
          <w:u w:val="single"/>
        </w:rPr>
        <w:t>（填写“签发机关全称”）</w:t>
      </w:r>
      <w:r>
        <w:rPr>
          <w:rFonts w:ascii="仿宋" w:hAnsi="仿宋" w:eastAsia="仿宋" w:cs="宋体"/>
          <w:kern w:val="0"/>
          <w:sz w:val="24"/>
          <w:szCs w:val="24"/>
        </w:rPr>
        <w:t>签发的我方</w:t>
      </w:r>
      <w:r>
        <w:rPr>
          <w:rFonts w:ascii="仿宋" w:hAnsi="仿宋" w:eastAsia="仿宋" w:cs="宋体"/>
          <w:kern w:val="0"/>
          <w:sz w:val="24"/>
          <w:szCs w:val="24"/>
          <w:u w:val="single"/>
        </w:rPr>
        <w:t>（请填写自然人的身份证件名称）</w:t>
      </w:r>
      <w:r>
        <w:rPr>
          <w:rFonts w:ascii="仿宋" w:hAnsi="仿宋" w:eastAsia="仿宋" w:cs="宋体"/>
          <w:kern w:val="0"/>
          <w:sz w:val="24"/>
          <w:szCs w:val="24"/>
        </w:rPr>
        <w:t>复印件，该证明材料真实有效，否则我方负全部责任。</w:t>
      </w:r>
    </w:p>
    <w:p>
      <w:pPr>
        <w:spacing w:line="360" w:lineRule="auto"/>
        <w:ind w:firstLine="480" w:firstLineChars="200"/>
        <w:jc w:val="left"/>
        <w:rPr>
          <w:rFonts w:ascii="仿宋" w:hAnsi="仿宋" w:eastAsia="仿宋" w:cs="宋体"/>
          <w:kern w:val="0"/>
          <w:sz w:val="24"/>
          <w:szCs w:val="24"/>
        </w:rPr>
      </w:pPr>
      <w:r>
        <w:rPr>
          <w:rFonts w:ascii="Calibri" w:hAnsi="Calibri" w:eastAsia="仿宋" w:cs="Calibri"/>
          <w:kern w:val="0"/>
          <w:sz w:val="24"/>
          <w:szCs w:val="24"/>
        </w:rPr>
        <w:t> </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※注意：</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1、请投标人按照实际情况编制填写，在相应的（）中打“√”并选择相应的“□”（若有）后，再按照本格式的要求提供相应证明材料的复印件。</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spacing w:line="360" w:lineRule="auto"/>
        <w:ind w:firstLine="480" w:firstLineChars="200"/>
        <w:jc w:val="left"/>
        <w:rPr>
          <w:rFonts w:ascii="仿宋" w:hAnsi="仿宋" w:eastAsia="仿宋" w:cs="宋体"/>
          <w:kern w:val="0"/>
          <w:sz w:val="24"/>
          <w:szCs w:val="24"/>
        </w:rPr>
      </w:pPr>
      <w:r>
        <w:rPr>
          <w:rFonts w:ascii="Calibri" w:hAnsi="Calibri" w:eastAsia="仿宋" w:cs="Calibri"/>
          <w:kern w:val="0"/>
          <w:sz w:val="24"/>
          <w:szCs w:val="24"/>
        </w:rPr>
        <w:t> </w:t>
      </w:r>
    </w:p>
    <w:p>
      <w:pPr>
        <w:spacing w:line="360" w:lineRule="auto"/>
        <w:ind w:firstLine="480" w:firstLineChars="200"/>
        <w:jc w:val="left"/>
        <w:rPr>
          <w:rFonts w:ascii="仿宋" w:hAnsi="仿宋" w:eastAsia="仿宋" w:cs="宋体"/>
          <w:kern w:val="0"/>
          <w:sz w:val="24"/>
          <w:szCs w:val="24"/>
        </w:rPr>
      </w:pPr>
      <w:r>
        <w:rPr>
          <w:rFonts w:ascii="Calibri" w:hAnsi="Calibri" w:eastAsia="仿宋" w:cs="Calibri"/>
          <w:kern w:val="0"/>
          <w:sz w:val="24"/>
          <w:szCs w:val="24"/>
        </w:rPr>
        <w:t> </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投标人：</w:t>
      </w:r>
      <w:r>
        <w:rPr>
          <w:rFonts w:ascii="仿宋" w:hAnsi="仿宋" w:eastAsia="仿宋" w:cs="宋体"/>
          <w:kern w:val="0"/>
          <w:sz w:val="24"/>
          <w:szCs w:val="24"/>
          <w:u w:val="single"/>
        </w:rPr>
        <w:t>（全称并加盖单位公章）</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日期：</w:t>
      </w:r>
      <w:r>
        <w:rPr>
          <w:rFonts w:ascii="宋体" w:hAnsi="宋体" w:eastAsia="仿宋" w:cs="宋体"/>
          <w:kern w:val="0"/>
          <w:sz w:val="24"/>
          <w:szCs w:val="24"/>
          <w:u w:val="single"/>
        </w:rPr>
        <w:t>    </w:t>
      </w:r>
      <w:r>
        <w:rPr>
          <w:rFonts w:ascii="仿宋" w:hAnsi="仿宋" w:eastAsia="仿宋" w:cs="宋体"/>
          <w:kern w:val="0"/>
          <w:sz w:val="24"/>
          <w:szCs w:val="24"/>
        </w:rPr>
        <w:t>年</w:t>
      </w:r>
      <w:r>
        <w:rPr>
          <w:rFonts w:ascii="宋体" w:hAnsi="宋体" w:eastAsia="仿宋" w:cs="宋体"/>
          <w:kern w:val="0"/>
          <w:sz w:val="24"/>
          <w:szCs w:val="24"/>
          <w:u w:val="single"/>
        </w:rPr>
        <w:t>   </w:t>
      </w:r>
      <w:r>
        <w:rPr>
          <w:rFonts w:ascii="仿宋" w:hAnsi="仿宋" w:eastAsia="仿宋" w:cs="宋体"/>
          <w:kern w:val="0"/>
          <w:sz w:val="24"/>
          <w:szCs w:val="24"/>
        </w:rPr>
        <w:t>月</w:t>
      </w:r>
      <w:r>
        <w:rPr>
          <w:rFonts w:ascii="宋体" w:hAnsi="宋体" w:eastAsia="仿宋" w:cs="宋体"/>
          <w:kern w:val="0"/>
          <w:sz w:val="24"/>
          <w:szCs w:val="24"/>
          <w:u w:val="single"/>
        </w:rPr>
        <w:t>   </w:t>
      </w:r>
      <w:r>
        <w:rPr>
          <w:rFonts w:ascii="仿宋" w:hAnsi="仿宋" w:eastAsia="仿宋" w:cs="宋体"/>
          <w:kern w:val="0"/>
          <w:sz w:val="24"/>
          <w:szCs w:val="24"/>
        </w:rPr>
        <w:t>日</w:t>
      </w:r>
    </w:p>
    <w:p>
      <w:pPr>
        <w:spacing w:line="360" w:lineRule="auto"/>
        <w:ind w:firstLine="480" w:firstLineChars="200"/>
        <w:jc w:val="left"/>
        <w:rPr>
          <w:rFonts w:ascii="仿宋" w:hAnsi="仿宋" w:eastAsia="仿宋" w:cs="宋体"/>
          <w:kern w:val="0"/>
          <w:sz w:val="24"/>
          <w:szCs w:val="24"/>
        </w:rPr>
      </w:pPr>
      <w:r>
        <w:rPr>
          <w:rFonts w:ascii="宋体" w:hAnsi="宋体" w:eastAsia="仿宋" w:cs="宋体"/>
          <w:kern w:val="0"/>
          <w:sz w:val="24"/>
          <w:szCs w:val="24"/>
        </w:rPr>
        <w:t> </w:t>
      </w:r>
    </w:p>
    <w:p>
      <w:pPr>
        <w:spacing w:line="360" w:lineRule="auto"/>
        <w:ind w:firstLine="480" w:firstLineChars="200"/>
        <w:jc w:val="left"/>
        <w:rPr>
          <w:rFonts w:ascii="宋体" w:hAnsi="宋体" w:eastAsia="仿宋" w:cs="宋体"/>
          <w:kern w:val="0"/>
          <w:sz w:val="24"/>
          <w:szCs w:val="24"/>
        </w:rPr>
        <w:sectPr>
          <w:pgSz w:w="11906" w:h="16838"/>
          <w:pgMar w:top="1440" w:right="1077" w:bottom="1440" w:left="1077" w:header="851" w:footer="992" w:gutter="0"/>
          <w:cols w:space="425" w:num="1"/>
          <w:docGrid w:type="lines" w:linePitch="312" w:charSpace="0"/>
        </w:sectPr>
      </w:pPr>
      <w:r>
        <w:rPr>
          <w:rFonts w:ascii="宋体" w:hAnsi="宋体" w:eastAsia="仿宋" w:cs="宋体"/>
          <w:kern w:val="0"/>
          <w:sz w:val="24"/>
          <w:szCs w:val="24"/>
        </w:rPr>
        <w:t> </w:t>
      </w:r>
    </w:p>
    <w:p>
      <w:pPr>
        <w:spacing w:beforeLines="50" w:afterLines="50" w:line="360" w:lineRule="auto"/>
        <w:jc w:val="center"/>
        <w:rPr>
          <w:rFonts w:ascii="仿宋" w:hAnsi="仿宋" w:eastAsia="仿宋"/>
          <w:sz w:val="28"/>
          <w:szCs w:val="28"/>
        </w:rPr>
      </w:pPr>
      <w:r>
        <w:rPr>
          <w:rFonts w:ascii="仿宋" w:hAnsi="仿宋" w:eastAsia="仿宋"/>
          <w:sz w:val="28"/>
          <w:szCs w:val="28"/>
        </w:rPr>
        <w:t>二-3财务状况报告（财务报告、或资信证明）</w:t>
      </w:r>
    </w:p>
    <w:p>
      <w:pPr>
        <w:spacing w:line="360" w:lineRule="auto"/>
        <w:jc w:val="left"/>
        <w:rPr>
          <w:rFonts w:ascii="仿宋" w:hAnsi="仿宋" w:eastAsia="仿宋" w:cs="宋体"/>
          <w:kern w:val="0"/>
          <w:sz w:val="24"/>
          <w:szCs w:val="24"/>
        </w:rPr>
      </w:pPr>
      <w:r>
        <w:rPr>
          <w:rFonts w:ascii="仿宋" w:hAnsi="仿宋" w:eastAsia="仿宋" w:cs="宋体"/>
          <w:kern w:val="0"/>
          <w:sz w:val="24"/>
          <w:szCs w:val="24"/>
        </w:rPr>
        <w:t>致：</w:t>
      </w:r>
      <w:r>
        <w:rPr>
          <w:rFonts w:ascii="宋体" w:hAnsi="宋体" w:eastAsia="仿宋" w:cs="宋体"/>
          <w:kern w:val="0"/>
          <w:sz w:val="24"/>
          <w:szCs w:val="24"/>
          <w:u w:val="single"/>
        </w:rPr>
        <w:t>           </w:t>
      </w:r>
      <w:r>
        <w:rPr>
          <w:rFonts w:ascii="仿宋" w:hAnsi="仿宋" w:eastAsia="仿宋" w:cs="宋体"/>
          <w:kern w:val="0"/>
          <w:sz w:val="24"/>
          <w:szCs w:val="24"/>
          <w:u w:val="single"/>
        </w:rPr>
        <w:t>（采购人或采购代理机构）</w:t>
      </w:r>
      <w:r>
        <w:rPr>
          <w:rFonts w:ascii="宋体" w:hAnsi="宋体" w:eastAsia="仿宋" w:cs="宋体"/>
          <w:kern w:val="0"/>
          <w:sz w:val="24"/>
          <w:szCs w:val="24"/>
          <w:u w:val="single"/>
        </w:rPr>
        <w:t> </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w:t>
      </w:r>
      <w:r>
        <w:rPr>
          <w:rFonts w:ascii="宋体" w:hAnsi="宋体" w:eastAsia="仿宋" w:cs="宋体"/>
          <w:kern w:val="0"/>
          <w:sz w:val="24"/>
          <w:szCs w:val="24"/>
        </w:rPr>
        <w:t> </w:t>
      </w:r>
      <w:r>
        <w:rPr>
          <w:rFonts w:ascii="仿宋" w:hAnsi="仿宋" w:eastAsia="仿宋" w:cs="宋体"/>
          <w:kern w:val="0"/>
          <w:sz w:val="24"/>
          <w:szCs w:val="24"/>
        </w:rPr>
        <w:t>）投标人提供财务报告的</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□企业适用：现附上我方</w:t>
      </w:r>
      <w:r>
        <w:rPr>
          <w:rFonts w:ascii="仿宋" w:hAnsi="仿宋" w:eastAsia="仿宋" w:cs="宋体"/>
          <w:kern w:val="0"/>
          <w:sz w:val="24"/>
          <w:szCs w:val="24"/>
          <w:u w:val="single"/>
        </w:rPr>
        <w:t>（填写“具体的年度、或半年度、或季度”）</w:t>
      </w:r>
      <w:r>
        <w:rPr>
          <w:rFonts w:ascii="仿宋" w:hAnsi="仿宋" w:eastAsia="仿宋" w:cs="宋体"/>
          <w:kern w:val="0"/>
          <w:sz w:val="24"/>
          <w:szCs w:val="24"/>
        </w:rPr>
        <w:t>财务报告复印件，包括资产负债表、利润表、现金流量表、所有者权益变动表（若有）及其附注（若有）、会计师事务所营业执照和注册会计师资格证书，上述证明材料真实有效，否则我方负全部责任。</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□事业单位适用：现附上我方</w:t>
      </w:r>
      <w:r>
        <w:rPr>
          <w:rFonts w:ascii="仿宋" w:hAnsi="仿宋" w:eastAsia="仿宋" w:cs="宋体"/>
          <w:kern w:val="0"/>
          <w:sz w:val="24"/>
          <w:szCs w:val="24"/>
          <w:u w:val="single"/>
        </w:rPr>
        <w:t>（填写“具体的年度、或半年度、或季度”）</w:t>
      </w:r>
      <w:r>
        <w:rPr>
          <w:rFonts w:ascii="仿宋" w:hAnsi="仿宋" w:eastAsia="仿宋" w:cs="宋体"/>
          <w:kern w:val="0"/>
          <w:sz w:val="24"/>
          <w:szCs w:val="24"/>
        </w:rPr>
        <w:t>财务报告复印件，包括资产负债表、收入支出表（或收入费用表）、财政补助收入支出表（若有）、会计师事务所营业执照和注册会计师资格证书，上述证明材料真实有效，否则我方负全部责任。</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□社会团体、民办非企适用：现附上我方</w:t>
      </w:r>
      <w:r>
        <w:rPr>
          <w:rFonts w:ascii="仿宋" w:hAnsi="仿宋" w:eastAsia="仿宋" w:cs="宋体"/>
          <w:kern w:val="0"/>
          <w:sz w:val="24"/>
          <w:szCs w:val="24"/>
          <w:u w:val="single"/>
        </w:rPr>
        <w:t>（填写“具体的年度、或半年度、或季度”）</w:t>
      </w:r>
      <w:r>
        <w:rPr>
          <w:rFonts w:ascii="仿宋" w:hAnsi="仿宋" w:eastAsia="仿宋" w:cs="宋体"/>
          <w:kern w:val="0"/>
          <w:sz w:val="24"/>
          <w:szCs w:val="24"/>
        </w:rPr>
        <w:t>财务报告复印件，包括资产负债表、业务活动表、现金流量表、会计师事务所营业执照和注册会计师资格证书，上述证明材料真实有效，否则我方负全部责任。</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w:t>
      </w:r>
      <w:r>
        <w:rPr>
          <w:rFonts w:ascii="宋体" w:hAnsi="宋体" w:eastAsia="仿宋" w:cs="宋体"/>
          <w:kern w:val="0"/>
          <w:sz w:val="24"/>
          <w:szCs w:val="24"/>
        </w:rPr>
        <w:t> </w:t>
      </w:r>
      <w:r>
        <w:rPr>
          <w:rFonts w:ascii="仿宋" w:hAnsi="仿宋" w:eastAsia="仿宋" w:cs="宋体"/>
          <w:kern w:val="0"/>
          <w:sz w:val="24"/>
          <w:szCs w:val="24"/>
        </w:rPr>
        <w:t>）投标人提供资信证明的</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□非自然人适用（包括企业、事业单位、社会团体和其他组织）：现附上我方银行：（填写“开户银行全称”）出具的资信证明复印件，上述证明材料真实有效，否则我方负全部责任。</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□自然人适用：现附上我方银行：</w:t>
      </w:r>
      <w:r>
        <w:rPr>
          <w:rFonts w:ascii="仿宋" w:hAnsi="仿宋" w:eastAsia="仿宋" w:cs="宋体"/>
          <w:kern w:val="0"/>
          <w:sz w:val="24"/>
          <w:szCs w:val="24"/>
          <w:u w:val="single"/>
        </w:rPr>
        <w:t>（填写自然人的“个人账户的开户银行全称”）</w:t>
      </w:r>
      <w:r>
        <w:rPr>
          <w:rFonts w:ascii="仿宋" w:hAnsi="仿宋" w:eastAsia="仿宋" w:cs="宋体"/>
          <w:kern w:val="0"/>
          <w:sz w:val="24"/>
          <w:szCs w:val="24"/>
        </w:rPr>
        <w:t>出具的资信证明复印件，上述证明材料真实有效，否则我方负全部责任。</w:t>
      </w:r>
    </w:p>
    <w:p>
      <w:pPr>
        <w:spacing w:line="360" w:lineRule="auto"/>
        <w:ind w:firstLine="480" w:firstLineChars="200"/>
        <w:jc w:val="left"/>
        <w:rPr>
          <w:rFonts w:ascii="仿宋" w:hAnsi="仿宋" w:eastAsia="仿宋" w:cs="宋体"/>
          <w:kern w:val="0"/>
          <w:sz w:val="24"/>
          <w:szCs w:val="24"/>
        </w:rPr>
      </w:pPr>
      <w:r>
        <w:rPr>
          <w:rFonts w:ascii="Calibri" w:hAnsi="Calibri" w:eastAsia="仿宋" w:cs="Calibri"/>
          <w:kern w:val="0"/>
          <w:sz w:val="24"/>
          <w:szCs w:val="24"/>
        </w:rPr>
        <w:t> </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※注意：</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1、请投标人按照实际情况编制填写，在相应的（）中打“√”并选择相应的“□”（若有）后，再按照本格式的要求提供相应证明材料的复印件。</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2、投标人提供的财务报告复印件（成立年限按照投标截止时间推算）应符合下列规定：</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2.1成立年限满</w:t>
      </w:r>
      <w:r>
        <w:rPr>
          <w:rFonts w:ascii="仿宋" w:hAnsi="仿宋" w:eastAsia="仿宋" w:cs="Calibri"/>
          <w:kern w:val="0"/>
          <w:sz w:val="24"/>
          <w:szCs w:val="24"/>
        </w:rPr>
        <w:t>1</w:t>
      </w:r>
      <w:r>
        <w:rPr>
          <w:rFonts w:ascii="仿宋" w:hAnsi="仿宋" w:eastAsia="仿宋" w:cs="宋体"/>
          <w:kern w:val="0"/>
          <w:sz w:val="24"/>
          <w:szCs w:val="24"/>
        </w:rPr>
        <w:t>年及以上的投标人，提供经审计的招标文件规定的年度财务报告。</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2.2成立年限满半年但不足</w:t>
      </w:r>
      <w:r>
        <w:rPr>
          <w:rFonts w:ascii="仿宋" w:hAnsi="仿宋" w:eastAsia="仿宋" w:cs="Calibri"/>
          <w:kern w:val="0"/>
          <w:sz w:val="24"/>
          <w:szCs w:val="24"/>
        </w:rPr>
        <w:t>1</w:t>
      </w:r>
      <w:r>
        <w:rPr>
          <w:rFonts w:ascii="仿宋" w:hAnsi="仿宋" w:eastAsia="仿宋" w:cs="宋体"/>
          <w:kern w:val="0"/>
          <w:sz w:val="24"/>
          <w:szCs w:val="24"/>
        </w:rPr>
        <w:t>年的投标人，提供该半年度中任一季度的季度财务报告或该半年度的半年度财务报告。</w:t>
      </w:r>
    </w:p>
    <w:p>
      <w:pPr>
        <w:spacing w:line="360" w:lineRule="auto"/>
        <w:ind w:firstLine="482" w:firstLineChars="200"/>
        <w:jc w:val="left"/>
        <w:rPr>
          <w:rFonts w:ascii="仿宋" w:hAnsi="仿宋" w:eastAsia="仿宋" w:cs="宋体"/>
          <w:kern w:val="0"/>
          <w:sz w:val="24"/>
          <w:szCs w:val="24"/>
        </w:rPr>
      </w:pPr>
      <w:r>
        <w:rPr>
          <w:rFonts w:ascii="仿宋" w:hAnsi="仿宋" w:eastAsia="仿宋" w:cs="宋体"/>
          <w:b/>
          <w:bCs/>
          <w:kern w:val="0"/>
          <w:sz w:val="24"/>
          <w:szCs w:val="24"/>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spacing w:line="360" w:lineRule="auto"/>
        <w:ind w:firstLine="480" w:firstLineChars="200"/>
        <w:jc w:val="left"/>
        <w:rPr>
          <w:rFonts w:ascii="仿宋" w:hAnsi="仿宋" w:eastAsia="仿宋" w:cs="宋体"/>
          <w:kern w:val="0"/>
          <w:sz w:val="24"/>
          <w:szCs w:val="24"/>
        </w:rPr>
      </w:pPr>
    </w:p>
    <w:p>
      <w:pPr>
        <w:spacing w:line="360" w:lineRule="auto"/>
        <w:ind w:firstLine="480" w:firstLineChars="200"/>
        <w:jc w:val="left"/>
        <w:rPr>
          <w:rFonts w:ascii="仿宋" w:hAnsi="仿宋" w:eastAsia="仿宋" w:cs="宋体"/>
          <w:kern w:val="0"/>
          <w:sz w:val="24"/>
          <w:szCs w:val="24"/>
        </w:rPr>
      </w:pP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投标人：</w:t>
      </w:r>
      <w:r>
        <w:rPr>
          <w:rFonts w:ascii="仿宋" w:hAnsi="仿宋" w:eastAsia="仿宋" w:cs="宋体"/>
          <w:kern w:val="0"/>
          <w:sz w:val="24"/>
          <w:szCs w:val="24"/>
          <w:u w:val="single"/>
        </w:rPr>
        <w:t>（全称并加盖单位公章）</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日期：</w:t>
      </w:r>
      <w:r>
        <w:rPr>
          <w:rFonts w:ascii="宋体" w:hAnsi="宋体" w:eastAsia="仿宋" w:cs="宋体"/>
          <w:kern w:val="0"/>
          <w:sz w:val="24"/>
          <w:szCs w:val="24"/>
          <w:u w:val="single"/>
        </w:rPr>
        <w:t>    </w:t>
      </w:r>
      <w:r>
        <w:rPr>
          <w:rFonts w:ascii="仿宋" w:hAnsi="仿宋" w:eastAsia="仿宋" w:cs="宋体"/>
          <w:kern w:val="0"/>
          <w:sz w:val="24"/>
          <w:szCs w:val="24"/>
        </w:rPr>
        <w:t>年</w:t>
      </w:r>
      <w:r>
        <w:rPr>
          <w:rFonts w:ascii="宋体" w:hAnsi="宋体" w:eastAsia="仿宋" w:cs="宋体"/>
          <w:kern w:val="0"/>
          <w:sz w:val="24"/>
          <w:szCs w:val="24"/>
          <w:u w:val="single"/>
        </w:rPr>
        <w:t>   </w:t>
      </w:r>
      <w:r>
        <w:rPr>
          <w:rFonts w:ascii="仿宋" w:hAnsi="仿宋" w:eastAsia="仿宋" w:cs="宋体"/>
          <w:kern w:val="0"/>
          <w:sz w:val="24"/>
          <w:szCs w:val="24"/>
        </w:rPr>
        <w:t>月</w:t>
      </w:r>
      <w:r>
        <w:rPr>
          <w:rFonts w:ascii="宋体" w:hAnsi="宋体" w:eastAsia="仿宋" w:cs="宋体"/>
          <w:kern w:val="0"/>
          <w:sz w:val="24"/>
          <w:szCs w:val="24"/>
          <w:u w:val="single"/>
        </w:rPr>
        <w:t>   </w:t>
      </w:r>
      <w:r>
        <w:rPr>
          <w:rFonts w:ascii="仿宋" w:hAnsi="仿宋" w:eastAsia="仿宋" w:cs="宋体"/>
          <w:kern w:val="0"/>
          <w:sz w:val="24"/>
          <w:szCs w:val="24"/>
        </w:rPr>
        <w:t>日</w:t>
      </w:r>
    </w:p>
    <w:p>
      <w:pPr>
        <w:spacing w:line="360" w:lineRule="auto"/>
        <w:ind w:firstLine="480" w:firstLineChars="200"/>
        <w:jc w:val="left"/>
        <w:rPr>
          <w:rFonts w:ascii="仿宋" w:hAnsi="仿宋" w:eastAsia="仿宋" w:cs="宋体"/>
          <w:kern w:val="0"/>
          <w:sz w:val="24"/>
          <w:szCs w:val="24"/>
        </w:rPr>
      </w:pPr>
      <w:r>
        <w:rPr>
          <w:rFonts w:ascii="宋体" w:hAnsi="宋体" w:eastAsia="仿宋" w:cs="宋体"/>
          <w:kern w:val="0"/>
          <w:sz w:val="24"/>
          <w:szCs w:val="24"/>
        </w:rPr>
        <w:t> </w:t>
      </w:r>
    </w:p>
    <w:p>
      <w:pPr>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 w:val="13"/>
          <w:szCs w:val="13"/>
        </w:rPr>
        <w:t> </w:t>
      </w:r>
    </w:p>
    <w:p>
      <w:pPr>
        <w:spacing w:before="100" w:beforeAutospacing="1" w:after="100" w:afterAutospacing="1" w:line="360" w:lineRule="auto"/>
        <w:rPr>
          <w:rFonts w:ascii="Calibri" w:hAnsi="Calibri" w:eastAsia="宋体" w:cs="Calibri"/>
          <w:kern w:val="0"/>
          <w:sz w:val="13"/>
          <w:szCs w:val="13"/>
        </w:rPr>
        <w:sectPr>
          <w:pgSz w:w="11906" w:h="16838"/>
          <w:pgMar w:top="1440" w:right="1077" w:bottom="1440" w:left="1077" w:header="851" w:footer="992" w:gutter="0"/>
          <w:cols w:space="425" w:num="1"/>
          <w:docGrid w:type="lines" w:linePitch="312" w:charSpace="0"/>
        </w:sectPr>
      </w:pPr>
    </w:p>
    <w:p>
      <w:pPr>
        <w:spacing w:beforeLines="50" w:afterLines="50" w:line="360" w:lineRule="auto"/>
        <w:jc w:val="center"/>
        <w:rPr>
          <w:rFonts w:ascii="仿宋" w:hAnsi="仿宋" w:eastAsia="仿宋"/>
          <w:sz w:val="28"/>
          <w:szCs w:val="28"/>
        </w:rPr>
      </w:pPr>
      <w:r>
        <w:rPr>
          <w:rFonts w:ascii="仿宋" w:hAnsi="仿宋" w:eastAsia="仿宋"/>
          <w:sz w:val="28"/>
          <w:szCs w:val="28"/>
        </w:rPr>
        <w:t>二-4依法缴纳税收证明材料</w:t>
      </w:r>
    </w:p>
    <w:p>
      <w:pPr>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 w:val="13"/>
          <w:szCs w:val="13"/>
        </w:rPr>
        <w:t> </w:t>
      </w:r>
      <w:r>
        <w:rPr>
          <w:rFonts w:ascii="仿宋" w:hAnsi="仿宋" w:eastAsia="仿宋" w:cs="宋体"/>
          <w:kern w:val="0"/>
          <w:sz w:val="24"/>
          <w:szCs w:val="24"/>
        </w:rPr>
        <w:t>致：</w:t>
      </w:r>
      <w:r>
        <w:rPr>
          <w:rFonts w:ascii="宋体" w:hAnsi="宋体" w:eastAsia="仿宋" w:cs="宋体"/>
          <w:kern w:val="0"/>
          <w:sz w:val="24"/>
          <w:szCs w:val="24"/>
          <w:u w:val="single"/>
        </w:rPr>
        <w:t>            </w:t>
      </w:r>
      <w:r>
        <w:rPr>
          <w:rFonts w:ascii="仿宋" w:hAnsi="仿宋" w:eastAsia="仿宋" w:cs="宋体"/>
          <w:kern w:val="0"/>
          <w:sz w:val="24"/>
          <w:szCs w:val="24"/>
          <w:u w:val="single"/>
        </w:rPr>
        <w:t>（采购人或采购代理机构）</w:t>
      </w:r>
      <w:r>
        <w:rPr>
          <w:rFonts w:ascii="宋体" w:hAnsi="宋体" w:eastAsia="仿宋" w:cs="宋体"/>
          <w:kern w:val="0"/>
          <w:sz w:val="24"/>
          <w:szCs w:val="24"/>
          <w:u w:val="single"/>
        </w:rPr>
        <w:t> </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1、依法缴纳税收的投标人</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w:t>
      </w:r>
      <w:r>
        <w:rPr>
          <w:rFonts w:ascii="宋体" w:hAnsi="宋体" w:eastAsia="仿宋" w:cs="宋体"/>
          <w:kern w:val="0"/>
          <w:sz w:val="24"/>
          <w:szCs w:val="24"/>
        </w:rPr>
        <w:t> </w:t>
      </w:r>
      <w:r>
        <w:rPr>
          <w:rFonts w:ascii="仿宋" w:hAnsi="仿宋" w:eastAsia="仿宋" w:cs="宋体"/>
          <w:kern w:val="0"/>
          <w:sz w:val="24"/>
          <w:szCs w:val="24"/>
        </w:rPr>
        <w:t>）法人（包括企业、事业单位和社会团体）的</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现附上自</w:t>
      </w:r>
      <w:r>
        <w:rPr>
          <w:rFonts w:ascii="宋体" w:hAnsi="宋体" w:eastAsia="仿宋" w:cs="宋体"/>
          <w:kern w:val="0"/>
          <w:sz w:val="24"/>
          <w:szCs w:val="24"/>
          <w:u w:val="single"/>
        </w:rPr>
        <w:t>    </w:t>
      </w:r>
      <w:r>
        <w:rPr>
          <w:rFonts w:ascii="仿宋" w:hAnsi="仿宋" w:eastAsia="仿宋" w:cs="宋体"/>
          <w:kern w:val="0"/>
          <w:sz w:val="24"/>
          <w:szCs w:val="24"/>
        </w:rPr>
        <w:t>年</w:t>
      </w:r>
      <w:r>
        <w:rPr>
          <w:rFonts w:ascii="宋体" w:hAnsi="宋体" w:eastAsia="仿宋" w:cs="宋体"/>
          <w:kern w:val="0"/>
          <w:sz w:val="24"/>
          <w:szCs w:val="24"/>
          <w:u w:val="single"/>
        </w:rPr>
        <w:t>   </w:t>
      </w:r>
      <w:r>
        <w:rPr>
          <w:rFonts w:ascii="仿宋" w:hAnsi="仿宋" w:eastAsia="仿宋" w:cs="宋体"/>
          <w:kern w:val="0"/>
          <w:sz w:val="24"/>
          <w:szCs w:val="24"/>
        </w:rPr>
        <w:t>月</w:t>
      </w:r>
      <w:r>
        <w:rPr>
          <w:rFonts w:ascii="宋体" w:hAnsi="宋体" w:eastAsia="仿宋" w:cs="宋体"/>
          <w:kern w:val="0"/>
          <w:sz w:val="24"/>
          <w:szCs w:val="24"/>
          <w:u w:val="single"/>
        </w:rPr>
        <w:t>   </w:t>
      </w:r>
      <w:r>
        <w:rPr>
          <w:rFonts w:ascii="仿宋" w:hAnsi="仿宋" w:eastAsia="仿宋" w:cs="宋体"/>
          <w:kern w:val="0"/>
          <w:sz w:val="24"/>
          <w:szCs w:val="24"/>
        </w:rPr>
        <w:t>日至</w:t>
      </w:r>
      <w:r>
        <w:rPr>
          <w:rFonts w:ascii="宋体" w:hAnsi="宋体" w:eastAsia="仿宋" w:cs="宋体"/>
          <w:kern w:val="0"/>
          <w:sz w:val="24"/>
          <w:szCs w:val="24"/>
          <w:u w:val="single"/>
        </w:rPr>
        <w:t>    </w:t>
      </w:r>
      <w:r>
        <w:rPr>
          <w:rFonts w:ascii="仿宋" w:hAnsi="仿宋" w:eastAsia="仿宋" w:cs="宋体"/>
          <w:kern w:val="0"/>
          <w:sz w:val="24"/>
          <w:szCs w:val="24"/>
        </w:rPr>
        <w:t>年</w:t>
      </w:r>
      <w:r>
        <w:rPr>
          <w:rFonts w:ascii="宋体" w:hAnsi="宋体" w:eastAsia="仿宋" w:cs="宋体"/>
          <w:kern w:val="0"/>
          <w:sz w:val="24"/>
          <w:szCs w:val="24"/>
          <w:u w:val="single"/>
        </w:rPr>
        <w:t>   </w:t>
      </w:r>
      <w:r>
        <w:rPr>
          <w:rFonts w:ascii="仿宋" w:hAnsi="仿宋" w:eastAsia="仿宋" w:cs="宋体"/>
          <w:kern w:val="0"/>
          <w:sz w:val="24"/>
          <w:szCs w:val="24"/>
        </w:rPr>
        <w:t>月</w:t>
      </w:r>
      <w:r>
        <w:rPr>
          <w:rFonts w:ascii="宋体" w:hAnsi="宋体" w:eastAsia="仿宋" w:cs="宋体"/>
          <w:kern w:val="0"/>
          <w:sz w:val="24"/>
          <w:szCs w:val="24"/>
          <w:u w:val="single"/>
        </w:rPr>
        <w:t>   </w:t>
      </w:r>
      <w:r>
        <w:rPr>
          <w:rFonts w:ascii="仿宋" w:hAnsi="仿宋" w:eastAsia="仿宋" w:cs="宋体"/>
          <w:kern w:val="0"/>
          <w:sz w:val="24"/>
          <w:szCs w:val="24"/>
        </w:rPr>
        <w:t>日期间我方缴纳</w:t>
      </w:r>
      <w:r>
        <w:rPr>
          <w:rFonts w:ascii="仿宋" w:hAnsi="仿宋" w:eastAsia="仿宋" w:cs="宋体"/>
          <w:kern w:val="0"/>
          <w:sz w:val="24"/>
          <w:szCs w:val="24"/>
          <w:u w:val="single"/>
        </w:rPr>
        <w:t>（包括但不限于税务机关出具的专用收据、税收缴纳证明或税收代缴银行的缴款收讫凭证）等</w:t>
      </w:r>
      <w:r>
        <w:rPr>
          <w:rFonts w:ascii="仿宋" w:hAnsi="仿宋" w:eastAsia="仿宋" w:cs="宋体"/>
          <w:kern w:val="0"/>
          <w:sz w:val="24"/>
          <w:szCs w:val="24"/>
        </w:rPr>
        <w:t>税收凭据复印件，上述证明材料真实有效，否则我方负全部责任。</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w:t>
      </w:r>
      <w:r>
        <w:rPr>
          <w:rFonts w:ascii="宋体" w:hAnsi="宋体" w:eastAsia="仿宋" w:cs="宋体"/>
          <w:kern w:val="0"/>
          <w:sz w:val="24"/>
          <w:szCs w:val="24"/>
        </w:rPr>
        <w:t> </w:t>
      </w:r>
      <w:r>
        <w:rPr>
          <w:rFonts w:ascii="仿宋" w:hAnsi="仿宋" w:eastAsia="仿宋" w:cs="宋体"/>
          <w:kern w:val="0"/>
          <w:sz w:val="24"/>
          <w:szCs w:val="24"/>
        </w:rPr>
        <w:t>）非法人（包括其他组织、自然人）的</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现附上自</w:t>
      </w:r>
      <w:r>
        <w:rPr>
          <w:rFonts w:ascii="宋体" w:hAnsi="宋体" w:eastAsia="仿宋" w:cs="宋体"/>
          <w:kern w:val="0"/>
          <w:sz w:val="24"/>
          <w:szCs w:val="24"/>
          <w:u w:val="single"/>
        </w:rPr>
        <w:t>    </w:t>
      </w:r>
      <w:r>
        <w:rPr>
          <w:rFonts w:ascii="仿宋" w:hAnsi="仿宋" w:eastAsia="仿宋" w:cs="宋体"/>
          <w:kern w:val="0"/>
          <w:sz w:val="24"/>
          <w:szCs w:val="24"/>
        </w:rPr>
        <w:t>年</w:t>
      </w:r>
      <w:r>
        <w:rPr>
          <w:rFonts w:ascii="宋体" w:hAnsi="宋体" w:eastAsia="仿宋" w:cs="宋体"/>
          <w:kern w:val="0"/>
          <w:sz w:val="24"/>
          <w:szCs w:val="24"/>
          <w:u w:val="single"/>
        </w:rPr>
        <w:t>   </w:t>
      </w:r>
      <w:r>
        <w:rPr>
          <w:rFonts w:ascii="仿宋" w:hAnsi="仿宋" w:eastAsia="仿宋" w:cs="宋体"/>
          <w:kern w:val="0"/>
          <w:sz w:val="24"/>
          <w:szCs w:val="24"/>
        </w:rPr>
        <w:t>月</w:t>
      </w:r>
      <w:r>
        <w:rPr>
          <w:rFonts w:ascii="宋体" w:hAnsi="宋体" w:eastAsia="仿宋" w:cs="宋体"/>
          <w:kern w:val="0"/>
          <w:sz w:val="24"/>
          <w:szCs w:val="24"/>
          <w:u w:val="single"/>
        </w:rPr>
        <w:t>   </w:t>
      </w:r>
      <w:r>
        <w:rPr>
          <w:rFonts w:ascii="仿宋" w:hAnsi="仿宋" w:eastAsia="仿宋" w:cs="宋体"/>
          <w:kern w:val="0"/>
          <w:sz w:val="24"/>
          <w:szCs w:val="24"/>
        </w:rPr>
        <w:t>日至</w:t>
      </w:r>
      <w:r>
        <w:rPr>
          <w:rFonts w:ascii="宋体" w:hAnsi="宋体" w:eastAsia="仿宋" w:cs="宋体"/>
          <w:kern w:val="0"/>
          <w:sz w:val="24"/>
          <w:szCs w:val="24"/>
          <w:u w:val="single"/>
        </w:rPr>
        <w:t>    </w:t>
      </w:r>
      <w:r>
        <w:rPr>
          <w:rFonts w:ascii="仿宋" w:hAnsi="仿宋" w:eastAsia="仿宋" w:cs="宋体"/>
          <w:kern w:val="0"/>
          <w:sz w:val="24"/>
          <w:szCs w:val="24"/>
        </w:rPr>
        <w:t>年</w:t>
      </w:r>
      <w:r>
        <w:rPr>
          <w:rFonts w:ascii="宋体" w:hAnsi="宋体" w:eastAsia="仿宋" w:cs="宋体"/>
          <w:kern w:val="0"/>
          <w:sz w:val="24"/>
          <w:szCs w:val="24"/>
          <w:u w:val="single"/>
        </w:rPr>
        <w:t>   </w:t>
      </w:r>
      <w:r>
        <w:rPr>
          <w:rFonts w:ascii="仿宋" w:hAnsi="仿宋" w:eastAsia="仿宋" w:cs="宋体"/>
          <w:kern w:val="0"/>
          <w:sz w:val="24"/>
          <w:szCs w:val="24"/>
        </w:rPr>
        <w:t>月</w:t>
      </w:r>
      <w:r>
        <w:rPr>
          <w:rFonts w:ascii="宋体" w:hAnsi="宋体" w:eastAsia="仿宋" w:cs="宋体"/>
          <w:kern w:val="0"/>
          <w:sz w:val="24"/>
          <w:szCs w:val="24"/>
          <w:u w:val="single"/>
        </w:rPr>
        <w:t>   </w:t>
      </w:r>
      <w:r>
        <w:rPr>
          <w:rFonts w:ascii="仿宋" w:hAnsi="仿宋" w:eastAsia="仿宋" w:cs="宋体"/>
          <w:kern w:val="0"/>
          <w:sz w:val="24"/>
          <w:szCs w:val="24"/>
        </w:rPr>
        <w:t>日期间我方缴纳</w:t>
      </w:r>
      <w:r>
        <w:rPr>
          <w:rFonts w:ascii="仿宋" w:hAnsi="仿宋" w:eastAsia="仿宋" w:cs="宋体"/>
          <w:kern w:val="0"/>
          <w:sz w:val="24"/>
          <w:szCs w:val="24"/>
          <w:u w:val="single"/>
        </w:rPr>
        <w:t>（包括但不限于税务机关出具的专用收据、税收缴纳证明或税收代缴银行的缴款收讫凭证）等</w:t>
      </w:r>
      <w:r>
        <w:rPr>
          <w:rFonts w:ascii="仿宋" w:hAnsi="仿宋" w:eastAsia="仿宋" w:cs="宋体"/>
          <w:kern w:val="0"/>
          <w:sz w:val="24"/>
          <w:szCs w:val="24"/>
        </w:rPr>
        <w:t>税收凭据复印件，上述证明材料真实有效，否则我方负全部责任。</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2、依法免税的投标人</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w:t>
      </w:r>
      <w:r>
        <w:rPr>
          <w:rFonts w:ascii="宋体" w:hAnsi="宋体" w:eastAsia="仿宋" w:cs="宋体"/>
          <w:kern w:val="0"/>
          <w:sz w:val="24"/>
          <w:szCs w:val="24"/>
        </w:rPr>
        <w:t> </w:t>
      </w:r>
      <w:r>
        <w:rPr>
          <w:rFonts w:ascii="仿宋" w:hAnsi="仿宋" w:eastAsia="仿宋" w:cs="宋体"/>
          <w:kern w:val="0"/>
          <w:sz w:val="24"/>
          <w:szCs w:val="24"/>
        </w:rPr>
        <w:t>）现附上我方依法免税证明材料复印件，上述证明材料真实有效，否则我方负全部责任。</w:t>
      </w:r>
    </w:p>
    <w:p>
      <w:pPr>
        <w:spacing w:line="360" w:lineRule="auto"/>
        <w:ind w:firstLine="480" w:firstLineChars="200"/>
        <w:jc w:val="left"/>
        <w:rPr>
          <w:rFonts w:ascii="仿宋" w:hAnsi="仿宋" w:eastAsia="仿宋" w:cs="宋体"/>
          <w:kern w:val="0"/>
          <w:sz w:val="24"/>
          <w:szCs w:val="24"/>
        </w:rPr>
      </w:pPr>
      <w:r>
        <w:rPr>
          <w:rFonts w:ascii="Calibri" w:hAnsi="Calibri" w:eastAsia="仿宋" w:cs="Calibri"/>
          <w:kern w:val="0"/>
          <w:sz w:val="24"/>
          <w:szCs w:val="24"/>
        </w:rPr>
        <w:t> </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※注意：</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1、请投标人按照实际情况编制填写，在相应的（）中打“√”，并按照本格式的要求提供相应证明材料的复印件。</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2、投标人提供的税收凭据复印件应符合下列规定：</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2.1投标截止时间前（不含投标截止时间的当月）已依法缴纳税收的投标人，提供投标截止时间前六个月（不含投标截止时间的当月）中任一月份的税收凭据复印件。</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2.2投标截止时间的当月成立且已依法缴纳税收的投标人，提供投标截止时间当月的税收凭据复印件。</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2.3投标截止时间的当月成立但因税务机关原因导致其尚未依法缴纳税收的投标人，提供依法缴纳税收承诺书（格式自拟），该承诺书视同税收凭据。</w:t>
      </w:r>
    </w:p>
    <w:p>
      <w:pPr>
        <w:spacing w:line="360" w:lineRule="auto"/>
        <w:jc w:val="left"/>
        <w:rPr>
          <w:rFonts w:ascii="仿宋" w:hAnsi="仿宋" w:eastAsia="仿宋" w:cs="宋体"/>
          <w:kern w:val="0"/>
          <w:sz w:val="24"/>
          <w:szCs w:val="24"/>
        </w:rPr>
      </w:pP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投标人：</w:t>
      </w:r>
      <w:r>
        <w:rPr>
          <w:rFonts w:ascii="仿宋" w:hAnsi="仿宋" w:eastAsia="仿宋" w:cs="宋体"/>
          <w:kern w:val="0"/>
          <w:sz w:val="24"/>
          <w:szCs w:val="24"/>
          <w:u w:val="single"/>
        </w:rPr>
        <w:t>（全称并加盖单位公章）</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日期：</w:t>
      </w:r>
      <w:r>
        <w:rPr>
          <w:rFonts w:ascii="宋体" w:hAnsi="宋体" w:eastAsia="仿宋" w:cs="宋体"/>
          <w:kern w:val="0"/>
          <w:sz w:val="24"/>
          <w:szCs w:val="24"/>
          <w:u w:val="single"/>
        </w:rPr>
        <w:t>    </w:t>
      </w:r>
      <w:r>
        <w:rPr>
          <w:rFonts w:ascii="仿宋" w:hAnsi="仿宋" w:eastAsia="仿宋" w:cs="宋体"/>
          <w:kern w:val="0"/>
          <w:sz w:val="24"/>
          <w:szCs w:val="24"/>
        </w:rPr>
        <w:t>年</w:t>
      </w:r>
      <w:r>
        <w:rPr>
          <w:rFonts w:ascii="宋体" w:hAnsi="宋体" w:eastAsia="仿宋" w:cs="宋体"/>
          <w:kern w:val="0"/>
          <w:sz w:val="24"/>
          <w:szCs w:val="24"/>
          <w:u w:val="single"/>
        </w:rPr>
        <w:t>   </w:t>
      </w:r>
      <w:r>
        <w:rPr>
          <w:rFonts w:ascii="仿宋" w:hAnsi="仿宋" w:eastAsia="仿宋" w:cs="宋体"/>
          <w:kern w:val="0"/>
          <w:sz w:val="24"/>
          <w:szCs w:val="24"/>
        </w:rPr>
        <w:t>月</w:t>
      </w:r>
      <w:r>
        <w:rPr>
          <w:rFonts w:ascii="宋体" w:hAnsi="宋体" w:eastAsia="仿宋" w:cs="宋体"/>
          <w:kern w:val="0"/>
          <w:sz w:val="24"/>
          <w:szCs w:val="24"/>
          <w:u w:val="single"/>
        </w:rPr>
        <w:t>   </w:t>
      </w:r>
      <w:r>
        <w:rPr>
          <w:rFonts w:ascii="仿宋" w:hAnsi="仿宋" w:eastAsia="仿宋" w:cs="宋体"/>
          <w:kern w:val="0"/>
          <w:sz w:val="24"/>
          <w:szCs w:val="24"/>
        </w:rPr>
        <w:t>日</w:t>
      </w:r>
    </w:p>
    <w:p>
      <w:pPr>
        <w:spacing w:line="360" w:lineRule="auto"/>
        <w:ind w:firstLine="480" w:firstLineChars="200"/>
        <w:jc w:val="left"/>
        <w:rPr>
          <w:rFonts w:ascii="宋体" w:hAnsi="宋体" w:eastAsia="仿宋" w:cs="宋体"/>
          <w:kern w:val="0"/>
          <w:sz w:val="24"/>
          <w:szCs w:val="24"/>
        </w:rPr>
        <w:sectPr>
          <w:pgSz w:w="11906" w:h="16838"/>
          <w:pgMar w:top="1440" w:right="1077" w:bottom="1440" w:left="1077" w:header="851" w:footer="992" w:gutter="0"/>
          <w:cols w:space="425" w:num="1"/>
          <w:docGrid w:type="lines" w:linePitch="312" w:charSpace="0"/>
        </w:sectPr>
      </w:pPr>
    </w:p>
    <w:p>
      <w:pPr>
        <w:spacing w:beforeLines="50" w:afterLines="50" w:line="360" w:lineRule="auto"/>
        <w:jc w:val="center"/>
        <w:rPr>
          <w:rFonts w:ascii="仿宋" w:hAnsi="仿宋" w:eastAsia="仿宋"/>
          <w:sz w:val="28"/>
          <w:szCs w:val="28"/>
        </w:rPr>
      </w:pPr>
      <w:r>
        <w:rPr>
          <w:rFonts w:ascii="仿宋" w:hAnsi="仿宋" w:eastAsia="仿宋"/>
          <w:sz w:val="28"/>
          <w:szCs w:val="28"/>
        </w:rPr>
        <w:t>二-5依法缴纳社会保障资金证明材料</w:t>
      </w:r>
    </w:p>
    <w:p>
      <w:pPr>
        <w:spacing w:line="360" w:lineRule="auto"/>
        <w:jc w:val="left"/>
        <w:rPr>
          <w:rFonts w:ascii="仿宋" w:hAnsi="仿宋" w:eastAsia="仿宋" w:cs="宋体"/>
          <w:kern w:val="0"/>
          <w:sz w:val="24"/>
          <w:szCs w:val="24"/>
        </w:rPr>
      </w:pPr>
      <w:r>
        <w:rPr>
          <w:rFonts w:ascii="仿宋" w:hAnsi="仿宋" w:eastAsia="仿宋" w:cs="宋体"/>
          <w:kern w:val="0"/>
          <w:sz w:val="24"/>
          <w:szCs w:val="24"/>
        </w:rPr>
        <w:t>致：</w:t>
      </w:r>
      <w:r>
        <w:rPr>
          <w:rFonts w:ascii="宋体" w:hAnsi="宋体" w:eastAsia="仿宋" w:cs="宋体"/>
          <w:kern w:val="0"/>
          <w:sz w:val="24"/>
          <w:szCs w:val="24"/>
          <w:u w:val="single"/>
        </w:rPr>
        <w:t>           </w:t>
      </w:r>
      <w:r>
        <w:rPr>
          <w:rFonts w:ascii="仿宋" w:hAnsi="仿宋" w:eastAsia="仿宋" w:cs="宋体"/>
          <w:kern w:val="0"/>
          <w:sz w:val="24"/>
          <w:szCs w:val="24"/>
          <w:u w:val="single"/>
        </w:rPr>
        <w:t>（采购人或采购代理机构）</w:t>
      </w:r>
      <w:r>
        <w:rPr>
          <w:rFonts w:ascii="宋体" w:hAnsi="宋体" w:eastAsia="仿宋" w:cs="宋体"/>
          <w:kern w:val="0"/>
          <w:sz w:val="24"/>
          <w:szCs w:val="24"/>
          <w:u w:val="single"/>
        </w:rPr>
        <w:t> </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1、依法缴纳社会保障资金的投标人</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w:t>
      </w:r>
      <w:r>
        <w:rPr>
          <w:rFonts w:ascii="宋体" w:hAnsi="宋体" w:eastAsia="仿宋" w:cs="宋体"/>
          <w:kern w:val="0"/>
          <w:sz w:val="24"/>
          <w:szCs w:val="24"/>
        </w:rPr>
        <w:t> </w:t>
      </w:r>
      <w:r>
        <w:rPr>
          <w:rFonts w:ascii="仿宋" w:hAnsi="仿宋" w:eastAsia="仿宋" w:cs="宋体"/>
          <w:kern w:val="0"/>
          <w:sz w:val="24"/>
          <w:szCs w:val="24"/>
        </w:rPr>
        <w:t>）法人（包括企业、事业单位和社会团体）的</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现附上自</w:t>
      </w:r>
      <w:r>
        <w:rPr>
          <w:rFonts w:ascii="宋体" w:hAnsi="宋体" w:eastAsia="仿宋" w:cs="宋体"/>
          <w:kern w:val="0"/>
          <w:sz w:val="24"/>
          <w:szCs w:val="24"/>
          <w:u w:val="single"/>
        </w:rPr>
        <w:t>    </w:t>
      </w:r>
      <w:r>
        <w:rPr>
          <w:rFonts w:ascii="仿宋" w:hAnsi="仿宋" w:eastAsia="仿宋" w:cs="宋体"/>
          <w:kern w:val="0"/>
          <w:sz w:val="24"/>
          <w:szCs w:val="24"/>
        </w:rPr>
        <w:t>年</w:t>
      </w:r>
      <w:r>
        <w:rPr>
          <w:rFonts w:ascii="宋体" w:hAnsi="宋体" w:eastAsia="仿宋" w:cs="宋体"/>
          <w:kern w:val="0"/>
          <w:sz w:val="24"/>
          <w:szCs w:val="24"/>
          <w:u w:val="single"/>
        </w:rPr>
        <w:t>   </w:t>
      </w:r>
      <w:r>
        <w:rPr>
          <w:rFonts w:ascii="仿宋" w:hAnsi="仿宋" w:eastAsia="仿宋" w:cs="宋体"/>
          <w:kern w:val="0"/>
          <w:sz w:val="24"/>
          <w:szCs w:val="24"/>
        </w:rPr>
        <w:t>月</w:t>
      </w:r>
      <w:r>
        <w:rPr>
          <w:rFonts w:ascii="宋体" w:hAnsi="宋体" w:eastAsia="仿宋" w:cs="宋体"/>
          <w:kern w:val="0"/>
          <w:sz w:val="24"/>
          <w:szCs w:val="24"/>
          <w:u w:val="single"/>
        </w:rPr>
        <w:t>   </w:t>
      </w:r>
      <w:r>
        <w:rPr>
          <w:rFonts w:ascii="仿宋" w:hAnsi="仿宋" w:eastAsia="仿宋" w:cs="宋体"/>
          <w:kern w:val="0"/>
          <w:sz w:val="24"/>
          <w:szCs w:val="24"/>
        </w:rPr>
        <w:t>日至</w:t>
      </w:r>
      <w:r>
        <w:rPr>
          <w:rFonts w:ascii="宋体" w:hAnsi="宋体" w:eastAsia="仿宋" w:cs="宋体"/>
          <w:kern w:val="0"/>
          <w:sz w:val="24"/>
          <w:szCs w:val="24"/>
          <w:u w:val="single"/>
        </w:rPr>
        <w:t>    </w:t>
      </w:r>
      <w:r>
        <w:rPr>
          <w:rFonts w:ascii="仿宋" w:hAnsi="仿宋" w:eastAsia="仿宋" w:cs="宋体"/>
          <w:kern w:val="0"/>
          <w:sz w:val="24"/>
          <w:szCs w:val="24"/>
        </w:rPr>
        <w:t>年</w:t>
      </w:r>
      <w:r>
        <w:rPr>
          <w:rFonts w:ascii="宋体" w:hAnsi="宋体" w:eastAsia="仿宋" w:cs="宋体"/>
          <w:kern w:val="0"/>
          <w:sz w:val="24"/>
          <w:szCs w:val="24"/>
          <w:u w:val="single"/>
        </w:rPr>
        <w:t>   </w:t>
      </w:r>
      <w:r>
        <w:rPr>
          <w:rFonts w:ascii="仿宋" w:hAnsi="仿宋" w:eastAsia="仿宋" w:cs="宋体"/>
          <w:kern w:val="0"/>
          <w:sz w:val="24"/>
          <w:szCs w:val="24"/>
        </w:rPr>
        <w:t>月</w:t>
      </w:r>
      <w:r>
        <w:rPr>
          <w:rFonts w:ascii="宋体" w:hAnsi="宋体" w:eastAsia="仿宋" w:cs="宋体"/>
          <w:kern w:val="0"/>
          <w:sz w:val="24"/>
          <w:szCs w:val="24"/>
          <w:u w:val="single"/>
        </w:rPr>
        <w:t>   </w:t>
      </w:r>
      <w:r>
        <w:rPr>
          <w:rFonts w:ascii="仿宋" w:hAnsi="仿宋" w:eastAsia="仿宋" w:cs="宋体"/>
          <w:kern w:val="0"/>
          <w:sz w:val="24"/>
          <w:szCs w:val="24"/>
        </w:rPr>
        <w:t>日我方缴纳的社会保险凭据（限：税务机关/社会保障资金管理机关的专用收据或社会保险缴纳清单，或社会保险的银行缴款收讫凭证）复印件，上述证明材料真实有效，否则我方负全部责任。</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w:t>
      </w:r>
      <w:r>
        <w:rPr>
          <w:rFonts w:ascii="宋体" w:hAnsi="宋体" w:eastAsia="仿宋" w:cs="宋体"/>
          <w:kern w:val="0"/>
          <w:sz w:val="24"/>
          <w:szCs w:val="24"/>
        </w:rPr>
        <w:t> </w:t>
      </w:r>
      <w:r>
        <w:rPr>
          <w:rFonts w:ascii="仿宋" w:hAnsi="仿宋" w:eastAsia="仿宋" w:cs="宋体"/>
          <w:kern w:val="0"/>
          <w:sz w:val="24"/>
          <w:szCs w:val="24"/>
        </w:rPr>
        <w:t>）非法人（包括其他组织、自然人）的</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自</w:t>
      </w:r>
      <w:r>
        <w:rPr>
          <w:rFonts w:ascii="宋体" w:hAnsi="宋体" w:eastAsia="仿宋" w:cs="宋体"/>
          <w:kern w:val="0"/>
          <w:sz w:val="24"/>
          <w:szCs w:val="24"/>
          <w:u w:val="single"/>
        </w:rPr>
        <w:t>    </w:t>
      </w:r>
      <w:r>
        <w:rPr>
          <w:rFonts w:ascii="仿宋" w:hAnsi="仿宋" w:eastAsia="仿宋" w:cs="宋体"/>
          <w:kern w:val="0"/>
          <w:sz w:val="24"/>
          <w:szCs w:val="24"/>
        </w:rPr>
        <w:t>年</w:t>
      </w:r>
      <w:r>
        <w:rPr>
          <w:rFonts w:ascii="宋体" w:hAnsi="宋体" w:eastAsia="仿宋" w:cs="宋体"/>
          <w:kern w:val="0"/>
          <w:sz w:val="24"/>
          <w:szCs w:val="24"/>
          <w:u w:val="single"/>
        </w:rPr>
        <w:t>   </w:t>
      </w:r>
      <w:r>
        <w:rPr>
          <w:rFonts w:ascii="仿宋" w:hAnsi="仿宋" w:eastAsia="仿宋" w:cs="宋体"/>
          <w:kern w:val="0"/>
          <w:sz w:val="24"/>
          <w:szCs w:val="24"/>
        </w:rPr>
        <w:t>月</w:t>
      </w:r>
      <w:r>
        <w:rPr>
          <w:rFonts w:ascii="宋体" w:hAnsi="宋体" w:eastAsia="仿宋" w:cs="宋体"/>
          <w:kern w:val="0"/>
          <w:sz w:val="24"/>
          <w:szCs w:val="24"/>
          <w:u w:val="single"/>
        </w:rPr>
        <w:t>   </w:t>
      </w:r>
      <w:r>
        <w:rPr>
          <w:rFonts w:ascii="仿宋" w:hAnsi="仿宋" w:eastAsia="仿宋" w:cs="宋体"/>
          <w:kern w:val="0"/>
          <w:sz w:val="24"/>
          <w:szCs w:val="24"/>
        </w:rPr>
        <w:t>日至</w:t>
      </w:r>
      <w:r>
        <w:rPr>
          <w:rFonts w:ascii="宋体" w:hAnsi="宋体" w:eastAsia="仿宋" w:cs="宋体"/>
          <w:kern w:val="0"/>
          <w:sz w:val="24"/>
          <w:szCs w:val="24"/>
          <w:u w:val="single"/>
        </w:rPr>
        <w:t>    </w:t>
      </w:r>
      <w:r>
        <w:rPr>
          <w:rFonts w:ascii="仿宋" w:hAnsi="仿宋" w:eastAsia="仿宋" w:cs="宋体"/>
          <w:kern w:val="0"/>
          <w:sz w:val="24"/>
          <w:szCs w:val="24"/>
        </w:rPr>
        <w:t>年</w:t>
      </w:r>
      <w:r>
        <w:rPr>
          <w:rFonts w:ascii="宋体" w:hAnsi="宋体" w:eastAsia="仿宋" w:cs="宋体"/>
          <w:kern w:val="0"/>
          <w:sz w:val="24"/>
          <w:szCs w:val="24"/>
          <w:u w:val="single"/>
        </w:rPr>
        <w:t>   </w:t>
      </w:r>
      <w:r>
        <w:rPr>
          <w:rFonts w:ascii="仿宋" w:hAnsi="仿宋" w:eastAsia="仿宋" w:cs="宋体"/>
          <w:kern w:val="0"/>
          <w:sz w:val="24"/>
          <w:szCs w:val="24"/>
        </w:rPr>
        <w:t>月</w:t>
      </w:r>
      <w:r>
        <w:rPr>
          <w:rFonts w:ascii="宋体" w:hAnsi="宋体" w:eastAsia="仿宋" w:cs="宋体"/>
          <w:kern w:val="0"/>
          <w:sz w:val="24"/>
          <w:szCs w:val="24"/>
          <w:u w:val="single"/>
        </w:rPr>
        <w:t>   </w:t>
      </w:r>
      <w:r>
        <w:rPr>
          <w:rFonts w:ascii="仿宋" w:hAnsi="仿宋" w:eastAsia="仿宋" w:cs="宋体"/>
          <w:kern w:val="0"/>
          <w:sz w:val="24"/>
          <w:szCs w:val="24"/>
        </w:rPr>
        <w:t>日我方缴纳的社会保险凭据（限：税务机关/社会保障资金管理机关的专用收据或社会保险缴纳清单，或社会保险的银行缴款收讫凭证）复印件，上述证明材料真实有效，否则我方负全部责任。</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2、依法不需要缴纳社会保障资金的投标人</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w:t>
      </w:r>
      <w:r>
        <w:rPr>
          <w:rFonts w:ascii="宋体" w:hAnsi="宋体" w:eastAsia="仿宋" w:cs="宋体"/>
          <w:kern w:val="0"/>
          <w:sz w:val="24"/>
          <w:szCs w:val="24"/>
        </w:rPr>
        <w:t> </w:t>
      </w:r>
      <w:r>
        <w:rPr>
          <w:rFonts w:ascii="仿宋" w:hAnsi="仿宋" w:eastAsia="仿宋" w:cs="宋体"/>
          <w:kern w:val="0"/>
          <w:sz w:val="24"/>
          <w:szCs w:val="24"/>
        </w:rPr>
        <w:t>）现附上我方依法不需要缴纳社会保障资金证明材料复印件，上述证明材料真实有效，否则我方负全部责任。</w:t>
      </w:r>
    </w:p>
    <w:p>
      <w:pPr>
        <w:spacing w:line="360" w:lineRule="auto"/>
        <w:ind w:firstLine="480" w:firstLineChars="200"/>
        <w:jc w:val="left"/>
        <w:rPr>
          <w:rFonts w:ascii="仿宋" w:hAnsi="仿宋" w:eastAsia="仿宋" w:cs="宋体"/>
          <w:kern w:val="0"/>
          <w:sz w:val="24"/>
          <w:szCs w:val="24"/>
        </w:rPr>
      </w:pPr>
      <w:r>
        <w:rPr>
          <w:rFonts w:ascii="Calibri" w:hAnsi="Calibri" w:eastAsia="仿宋" w:cs="Calibri"/>
          <w:kern w:val="0"/>
          <w:sz w:val="24"/>
          <w:szCs w:val="24"/>
        </w:rPr>
        <w:t> </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※注意：</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1、请投标人按照实际情况编制填写，在相应的（）中打“√”，并按照本格式的要求提供相应证明材料的复印件。</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2、投标人提供的社会保险凭据复印件应符合下列规定：</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2.1投标截止时间前（不含投标截止时间的当月）已依法缴纳社会保障资金的投标人，提供投标截止时间前六个月（不含投标截止时间的当月）中任一月份的社会保险凭据复印件。</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2.2投标截止时间的当月成立且已依法缴纳社会保障资金的投标人，提供投标截止时间当月的社会保险凭据复印件。</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2.3投标截止时间的当月成立但因税务机关</w:t>
      </w:r>
      <w:r>
        <w:rPr>
          <w:rFonts w:ascii="仿宋" w:hAnsi="仿宋" w:eastAsia="仿宋" w:cs="Calibri"/>
          <w:kern w:val="0"/>
          <w:sz w:val="24"/>
          <w:szCs w:val="24"/>
        </w:rPr>
        <w:t>/</w:t>
      </w:r>
      <w:r>
        <w:rPr>
          <w:rFonts w:ascii="仿宋" w:hAnsi="仿宋" w:eastAsia="仿宋" w:cs="宋体"/>
          <w:kern w:val="0"/>
          <w:sz w:val="24"/>
          <w:szCs w:val="24"/>
        </w:rPr>
        <w:t>社会保障资金管理机关原因导致其尚未依法缴纳社会保障资金的投标人，提供依法缴纳社会保障资金承诺书（格式自拟），该承诺书视同社会保险凭据。</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投标人：</w:t>
      </w:r>
      <w:r>
        <w:rPr>
          <w:rFonts w:ascii="仿宋" w:hAnsi="仿宋" w:eastAsia="仿宋" w:cs="宋体"/>
          <w:kern w:val="0"/>
          <w:sz w:val="24"/>
          <w:szCs w:val="24"/>
          <w:u w:val="single"/>
        </w:rPr>
        <w:t>（全称并加盖单位公章）</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日期：</w:t>
      </w:r>
      <w:r>
        <w:rPr>
          <w:rFonts w:ascii="宋体" w:hAnsi="宋体" w:eastAsia="仿宋" w:cs="宋体"/>
          <w:kern w:val="0"/>
          <w:sz w:val="24"/>
          <w:szCs w:val="24"/>
          <w:u w:val="single"/>
        </w:rPr>
        <w:t>    </w:t>
      </w:r>
      <w:r>
        <w:rPr>
          <w:rFonts w:ascii="仿宋" w:hAnsi="仿宋" w:eastAsia="仿宋" w:cs="宋体"/>
          <w:kern w:val="0"/>
          <w:sz w:val="24"/>
          <w:szCs w:val="24"/>
        </w:rPr>
        <w:t>年</w:t>
      </w:r>
      <w:r>
        <w:rPr>
          <w:rFonts w:ascii="宋体" w:hAnsi="宋体" w:eastAsia="仿宋" w:cs="宋体"/>
          <w:kern w:val="0"/>
          <w:sz w:val="24"/>
          <w:szCs w:val="24"/>
          <w:u w:val="single"/>
        </w:rPr>
        <w:t>   </w:t>
      </w:r>
      <w:r>
        <w:rPr>
          <w:rFonts w:ascii="仿宋" w:hAnsi="仿宋" w:eastAsia="仿宋" w:cs="宋体"/>
          <w:kern w:val="0"/>
          <w:sz w:val="24"/>
          <w:szCs w:val="24"/>
        </w:rPr>
        <w:t>月</w:t>
      </w:r>
      <w:r>
        <w:rPr>
          <w:rFonts w:ascii="宋体" w:hAnsi="宋体" w:eastAsia="仿宋" w:cs="宋体"/>
          <w:kern w:val="0"/>
          <w:sz w:val="24"/>
          <w:szCs w:val="24"/>
          <w:u w:val="single"/>
        </w:rPr>
        <w:t>   </w:t>
      </w:r>
      <w:r>
        <w:rPr>
          <w:rFonts w:ascii="仿宋" w:hAnsi="仿宋" w:eastAsia="仿宋" w:cs="宋体"/>
          <w:kern w:val="0"/>
          <w:sz w:val="24"/>
          <w:szCs w:val="24"/>
        </w:rPr>
        <w:t>日</w:t>
      </w:r>
    </w:p>
    <w:p>
      <w:pPr>
        <w:spacing w:line="360" w:lineRule="auto"/>
        <w:ind w:firstLine="480" w:firstLineChars="200"/>
        <w:jc w:val="left"/>
        <w:rPr>
          <w:rFonts w:ascii="宋体" w:hAnsi="宋体" w:eastAsia="仿宋" w:cs="宋体"/>
          <w:kern w:val="0"/>
          <w:sz w:val="24"/>
          <w:szCs w:val="24"/>
        </w:rPr>
        <w:sectPr>
          <w:pgSz w:w="11906" w:h="16838"/>
          <w:pgMar w:top="1440" w:right="1077" w:bottom="1440" w:left="1077" w:header="851" w:footer="992" w:gutter="0"/>
          <w:cols w:space="425" w:num="1"/>
          <w:docGrid w:type="lines" w:linePitch="312" w:charSpace="0"/>
        </w:sectPr>
      </w:pPr>
    </w:p>
    <w:p>
      <w:pPr>
        <w:spacing w:beforeLines="50" w:afterLines="50" w:line="360" w:lineRule="auto"/>
        <w:jc w:val="center"/>
        <w:rPr>
          <w:rFonts w:ascii="仿宋" w:hAnsi="仿宋" w:eastAsia="仿宋"/>
          <w:sz w:val="28"/>
          <w:szCs w:val="28"/>
        </w:rPr>
      </w:pPr>
      <w:r>
        <w:rPr>
          <w:rFonts w:ascii="仿宋" w:hAnsi="仿宋" w:eastAsia="仿宋"/>
          <w:sz w:val="28"/>
          <w:szCs w:val="28"/>
        </w:rPr>
        <w:t>二-6具备履行合同所必需设备和专业技术能力的声明函（若有）</w:t>
      </w:r>
    </w:p>
    <w:p>
      <w:pPr>
        <w:spacing w:line="360" w:lineRule="auto"/>
        <w:jc w:val="left"/>
        <w:rPr>
          <w:rFonts w:ascii="仿宋" w:hAnsi="仿宋" w:eastAsia="仿宋" w:cs="宋体"/>
          <w:kern w:val="0"/>
          <w:sz w:val="24"/>
          <w:szCs w:val="24"/>
        </w:rPr>
      </w:pPr>
      <w:r>
        <w:rPr>
          <w:rFonts w:ascii="仿宋" w:hAnsi="仿宋" w:eastAsia="仿宋" w:cs="宋体"/>
          <w:kern w:val="0"/>
          <w:sz w:val="24"/>
          <w:szCs w:val="24"/>
        </w:rPr>
        <w:t>致：</w:t>
      </w:r>
      <w:r>
        <w:rPr>
          <w:rFonts w:ascii="宋体" w:hAnsi="宋体" w:eastAsia="仿宋" w:cs="宋体"/>
          <w:kern w:val="0"/>
          <w:sz w:val="24"/>
          <w:szCs w:val="24"/>
          <w:u w:val="single"/>
        </w:rPr>
        <w:t>           </w:t>
      </w:r>
      <w:r>
        <w:rPr>
          <w:rFonts w:ascii="仿宋" w:hAnsi="仿宋" w:eastAsia="仿宋" w:cs="宋体"/>
          <w:kern w:val="0"/>
          <w:sz w:val="24"/>
          <w:szCs w:val="24"/>
          <w:u w:val="single"/>
        </w:rPr>
        <w:t>（采购人或采购代理机构）</w:t>
      </w:r>
      <w:r>
        <w:rPr>
          <w:rFonts w:ascii="宋体" w:hAnsi="宋体" w:eastAsia="仿宋" w:cs="宋体"/>
          <w:kern w:val="0"/>
          <w:sz w:val="24"/>
          <w:szCs w:val="24"/>
          <w:u w:val="single"/>
        </w:rPr>
        <w:t> </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我方具备履行合同所必需的设备和专业技术能力，否则产生不利后果由我方承担责任。</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特此声明。</w:t>
      </w:r>
    </w:p>
    <w:p>
      <w:pPr>
        <w:spacing w:line="360" w:lineRule="auto"/>
        <w:ind w:firstLine="480" w:firstLineChars="200"/>
        <w:jc w:val="left"/>
        <w:rPr>
          <w:rFonts w:ascii="仿宋" w:hAnsi="仿宋" w:eastAsia="仿宋" w:cs="宋体"/>
          <w:kern w:val="0"/>
          <w:sz w:val="24"/>
          <w:szCs w:val="24"/>
        </w:rPr>
      </w:pPr>
      <w:r>
        <w:rPr>
          <w:rFonts w:ascii="宋体" w:hAnsi="宋体" w:eastAsia="仿宋" w:cs="宋体"/>
          <w:kern w:val="0"/>
          <w:sz w:val="24"/>
          <w:szCs w:val="24"/>
        </w:rPr>
        <w:t> </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※注意：</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1、招标文件未要求投标人提供“具备履行合同所必需的设备和专业技术能力专项证明材料”的，投标人应提供本声明函。</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2、招标文件要求投标人提供“具备履行合同所必需的设备和专业技术能力专项证明材料”的，投标人可不提供本声明函。</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3、请投标人根据实际情况如实声明，否则</w:t>
      </w:r>
      <w:r>
        <w:rPr>
          <w:rFonts w:ascii="仿宋" w:hAnsi="仿宋" w:eastAsia="仿宋" w:cs="宋体"/>
          <w:b/>
          <w:bCs/>
          <w:kern w:val="0"/>
          <w:sz w:val="24"/>
          <w:szCs w:val="24"/>
        </w:rPr>
        <w:t>视为提供虚假材料。</w:t>
      </w:r>
    </w:p>
    <w:p>
      <w:pPr>
        <w:spacing w:line="360" w:lineRule="auto"/>
        <w:ind w:firstLine="480" w:firstLineChars="200"/>
        <w:jc w:val="left"/>
        <w:rPr>
          <w:rFonts w:ascii="仿宋" w:hAnsi="仿宋" w:eastAsia="仿宋" w:cs="宋体"/>
          <w:kern w:val="0"/>
          <w:sz w:val="24"/>
          <w:szCs w:val="24"/>
        </w:rPr>
      </w:pPr>
      <w:r>
        <w:rPr>
          <w:rFonts w:ascii="Calibri" w:hAnsi="Calibri" w:eastAsia="仿宋" w:cs="Calibri"/>
          <w:kern w:val="0"/>
          <w:sz w:val="24"/>
          <w:szCs w:val="24"/>
        </w:rPr>
        <w:t> </w:t>
      </w:r>
    </w:p>
    <w:p>
      <w:pPr>
        <w:spacing w:line="360" w:lineRule="auto"/>
        <w:ind w:firstLine="480" w:firstLineChars="200"/>
        <w:jc w:val="left"/>
        <w:rPr>
          <w:rFonts w:ascii="仿宋" w:hAnsi="仿宋" w:eastAsia="仿宋" w:cs="宋体"/>
          <w:kern w:val="0"/>
          <w:sz w:val="24"/>
          <w:szCs w:val="24"/>
        </w:rPr>
      </w:pPr>
      <w:r>
        <w:rPr>
          <w:rFonts w:ascii="Calibri" w:hAnsi="Calibri" w:eastAsia="仿宋" w:cs="Calibri"/>
          <w:kern w:val="0"/>
          <w:sz w:val="24"/>
          <w:szCs w:val="24"/>
        </w:rPr>
        <w:t> </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投标人：</w:t>
      </w:r>
      <w:r>
        <w:rPr>
          <w:rFonts w:ascii="仿宋" w:hAnsi="仿宋" w:eastAsia="仿宋" w:cs="宋体"/>
          <w:kern w:val="0"/>
          <w:sz w:val="24"/>
          <w:szCs w:val="24"/>
          <w:u w:val="single"/>
        </w:rPr>
        <w:t>（全称并加盖单位公章）</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日期：</w:t>
      </w:r>
      <w:r>
        <w:rPr>
          <w:rFonts w:ascii="宋体" w:hAnsi="宋体" w:eastAsia="仿宋" w:cs="宋体"/>
          <w:kern w:val="0"/>
          <w:sz w:val="24"/>
          <w:szCs w:val="24"/>
          <w:u w:val="single"/>
        </w:rPr>
        <w:t>    </w:t>
      </w:r>
      <w:r>
        <w:rPr>
          <w:rFonts w:ascii="仿宋" w:hAnsi="仿宋" w:eastAsia="仿宋" w:cs="宋体"/>
          <w:kern w:val="0"/>
          <w:sz w:val="24"/>
          <w:szCs w:val="24"/>
        </w:rPr>
        <w:t>年</w:t>
      </w:r>
      <w:r>
        <w:rPr>
          <w:rFonts w:ascii="宋体" w:hAnsi="宋体" w:eastAsia="仿宋" w:cs="宋体"/>
          <w:kern w:val="0"/>
          <w:sz w:val="24"/>
          <w:szCs w:val="24"/>
          <w:u w:val="single"/>
        </w:rPr>
        <w:t>   </w:t>
      </w:r>
      <w:r>
        <w:rPr>
          <w:rFonts w:ascii="仿宋" w:hAnsi="仿宋" w:eastAsia="仿宋" w:cs="宋体"/>
          <w:kern w:val="0"/>
          <w:sz w:val="24"/>
          <w:szCs w:val="24"/>
        </w:rPr>
        <w:t>月</w:t>
      </w:r>
      <w:r>
        <w:rPr>
          <w:rFonts w:ascii="宋体" w:hAnsi="宋体" w:eastAsia="仿宋" w:cs="宋体"/>
          <w:kern w:val="0"/>
          <w:sz w:val="24"/>
          <w:szCs w:val="24"/>
          <w:u w:val="single"/>
        </w:rPr>
        <w:t>   </w:t>
      </w:r>
      <w:r>
        <w:rPr>
          <w:rFonts w:ascii="仿宋" w:hAnsi="仿宋" w:eastAsia="仿宋" w:cs="宋体"/>
          <w:kern w:val="0"/>
          <w:sz w:val="24"/>
          <w:szCs w:val="24"/>
        </w:rPr>
        <w:t>日</w:t>
      </w:r>
    </w:p>
    <w:p>
      <w:pPr>
        <w:spacing w:line="360" w:lineRule="auto"/>
        <w:ind w:firstLine="480" w:firstLineChars="200"/>
        <w:jc w:val="left"/>
        <w:rPr>
          <w:rFonts w:ascii="仿宋" w:hAnsi="仿宋" w:eastAsia="仿宋" w:cs="宋体"/>
          <w:kern w:val="0"/>
          <w:sz w:val="24"/>
          <w:szCs w:val="24"/>
        </w:rPr>
      </w:pPr>
      <w:r>
        <w:rPr>
          <w:rFonts w:ascii="宋体" w:hAnsi="宋体" w:eastAsia="仿宋" w:cs="宋体"/>
          <w:kern w:val="0"/>
          <w:sz w:val="24"/>
          <w:szCs w:val="24"/>
        </w:rPr>
        <w:t> </w:t>
      </w:r>
    </w:p>
    <w:p>
      <w:pPr>
        <w:spacing w:line="360" w:lineRule="auto"/>
        <w:ind w:firstLine="480" w:firstLineChars="200"/>
        <w:jc w:val="left"/>
        <w:rPr>
          <w:rFonts w:ascii="宋体" w:hAnsi="宋体" w:eastAsia="仿宋" w:cs="宋体"/>
          <w:kern w:val="0"/>
          <w:sz w:val="24"/>
          <w:szCs w:val="24"/>
        </w:rPr>
        <w:sectPr>
          <w:pgSz w:w="11906" w:h="16838"/>
          <w:pgMar w:top="1440" w:right="1077" w:bottom="1440" w:left="1077" w:header="851" w:footer="992" w:gutter="0"/>
          <w:cols w:space="425" w:num="1"/>
          <w:docGrid w:type="lines" w:linePitch="312" w:charSpace="0"/>
        </w:sectPr>
      </w:pPr>
      <w:r>
        <w:rPr>
          <w:rFonts w:ascii="宋体" w:hAnsi="宋体" w:eastAsia="仿宋" w:cs="宋体"/>
          <w:kern w:val="0"/>
          <w:sz w:val="24"/>
          <w:szCs w:val="24"/>
        </w:rPr>
        <w:t> </w:t>
      </w:r>
    </w:p>
    <w:p>
      <w:pPr>
        <w:spacing w:beforeLines="50" w:afterLines="50" w:line="360" w:lineRule="auto"/>
        <w:jc w:val="center"/>
        <w:rPr>
          <w:rFonts w:ascii="仿宋" w:hAnsi="仿宋" w:eastAsia="仿宋"/>
          <w:sz w:val="28"/>
          <w:szCs w:val="28"/>
        </w:rPr>
      </w:pPr>
      <w:r>
        <w:rPr>
          <w:rFonts w:ascii="仿宋" w:hAnsi="仿宋" w:eastAsia="仿宋"/>
          <w:sz w:val="28"/>
          <w:szCs w:val="28"/>
        </w:rPr>
        <w:t>二-7参加采购活动前三年内在经营活动中没有重大违法记录书面声明</w:t>
      </w:r>
    </w:p>
    <w:p>
      <w:pPr>
        <w:spacing w:line="360" w:lineRule="auto"/>
        <w:jc w:val="left"/>
        <w:rPr>
          <w:rFonts w:ascii="仿宋" w:hAnsi="仿宋" w:eastAsia="仿宋" w:cs="宋体"/>
          <w:kern w:val="0"/>
          <w:sz w:val="24"/>
          <w:szCs w:val="24"/>
        </w:rPr>
      </w:pPr>
      <w:r>
        <w:rPr>
          <w:rFonts w:ascii="仿宋" w:hAnsi="仿宋" w:eastAsia="仿宋" w:cs="宋体"/>
          <w:kern w:val="0"/>
          <w:sz w:val="24"/>
          <w:szCs w:val="24"/>
        </w:rPr>
        <w:t>致：</w:t>
      </w:r>
      <w:r>
        <w:rPr>
          <w:rFonts w:ascii="宋体" w:hAnsi="宋体" w:eastAsia="仿宋" w:cs="宋体"/>
          <w:kern w:val="0"/>
          <w:sz w:val="24"/>
          <w:szCs w:val="24"/>
          <w:u w:val="single"/>
        </w:rPr>
        <w:t>           </w:t>
      </w:r>
      <w:r>
        <w:rPr>
          <w:rFonts w:ascii="仿宋" w:hAnsi="仿宋" w:eastAsia="仿宋" w:cs="宋体"/>
          <w:kern w:val="0"/>
          <w:sz w:val="24"/>
          <w:szCs w:val="24"/>
          <w:u w:val="single"/>
        </w:rPr>
        <w:t>（采购人或采购代理机构）</w:t>
      </w:r>
      <w:r>
        <w:rPr>
          <w:rFonts w:ascii="宋体" w:hAnsi="宋体" w:eastAsia="仿宋" w:cs="宋体"/>
          <w:kern w:val="0"/>
          <w:sz w:val="24"/>
          <w:szCs w:val="24"/>
          <w:u w:val="single"/>
        </w:rPr>
        <w:t> </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参加采购活动前三年内，我方在经营活动中没有重大违法记录，即没有因违法经营受到刑事处罚或责令停产停业、吊销许可证或执照、较大数额罚款等行政处罚。否则产生不利后果由我方承担责任。</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特此声明。</w:t>
      </w:r>
    </w:p>
    <w:p>
      <w:pPr>
        <w:spacing w:line="360" w:lineRule="auto"/>
        <w:ind w:firstLine="480" w:firstLineChars="200"/>
        <w:jc w:val="left"/>
        <w:rPr>
          <w:rFonts w:ascii="仿宋" w:hAnsi="仿宋" w:eastAsia="仿宋" w:cs="宋体"/>
          <w:kern w:val="0"/>
          <w:sz w:val="24"/>
          <w:szCs w:val="24"/>
        </w:rPr>
      </w:pPr>
      <w:r>
        <w:rPr>
          <w:rFonts w:ascii="Calibri" w:hAnsi="Calibri" w:eastAsia="仿宋" w:cs="Calibri"/>
          <w:kern w:val="0"/>
          <w:sz w:val="24"/>
          <w:szCs w:val="24"/>
        </w:rPr>
        <w:t> </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※注意：</w:t>
      </w:r>
    </w:p>
    <w:p>
      <w:pPr>
        <w:spacing w:line="360" w:lineRule="auto"/>
        <w:ind w:firstLine="480" w:firstLineChars="200"/>
        <w:jc w:val="left"/>
        <w:rPr>
          <w:rFonts w:ascii="仿宋" w:hAnsi="仿宋" w:eastAsia="仿宋" w:cs="宋体"/>
          <w:kern w:val="0"/>
          <w:sz w:val="24"/>
          <w:szCs w:val="24"/>
        </w:rPr>
      </w:pPr>
      <w:r>
        <w:rPr>
          <w:rFonts w:ascii="宋体" w:hAnsi="宋体" w:eastAsia="仿宋" w:cs="宋体"/>
          <w:kern w:val="0"/>
          <w:sz w:val="24"/>
          <w:szCs w:val="24"/>
        </w:rPr>
        <w:t> </w:t>
      </w:r>
      <w:r>
        <w:rPr>
          <w:rFonts w:ascii="仿宋" w:hAnsi="仿宋" w:eastAsia="仿宋" w:cs="宋体"/>
          <w:kern w:val="0"/>
          <w:sz w:val="24"/>
          <w:szCs w:val="24"/>
        </w:rPr>
        <w:t xml:space="preserve"> “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spacing w:line="360" w:lineRule="auto"/>
        <w:ind w:firstLine="480" w:firstLineChars="200"/>
        <w:jc w:val="left"/>
        <w:rPr>
          <w:rFonts w:ascii="仿宋" w:hAnsi="仿宋" w:eastAsia="仿宋" w:cs="宋体"/>
          <w:kern w:val="0"/>
          <w:sz w:val="24"/>
          <w:szCs w:val="24"/>
        </w:rPr>
      </w:pPr>
      <w:r>
        <w:rPr>
          <w:rFonts w:ascii="宋体" w:hAnsi="宋体" w:eastAsia="仿宋" w:cs="宋体"/>
          <w:kern w:val="0"/>
          <w:sz w:val="24"/>
          <w:szCs w:val="24"/>
        </w:rPr>
        <w:t> </w:t>
      </w:r>
      <w:r>
        <w:rPr>
          <w:rFonts w:ascii="仿宋" w:hAnsi="仿宋" w:eastAsia="仿宋" w:cs="宋体"/>
          <w:kern w:val="0"/>
          <w:sz w:val="24"/>
          <w:szCs w:val="24"/>
        </w:rPr>
        <w:t xml:space="preserve"> 请投标人根据实际情况如实声明，否则</w:t>
      </w:r>
      <w:r>
        <w:rPr>
          <w:rFonts w:ascii="仿宋" w:hAnsi="仿宋" w:eastAsia="仿宋" w:cs="宋体"/>
          <w:b/>
          <w:bCs/>
          <w:kern w:val="0"/>
          <w:sz w:val="24"/>
          <w:szCs w:val="24"/>
        </w:rPr>
        <w:t>视为提供虚假材料。</w:t>
      </w:r>
    </w:p>
    <w:p>
      <w:pPr>
        <w:spacing w:line="360" w:lineRule="auto"/>
        <w:ind w:firstLine="480" w:firstLineChars="200"/>
        <w:jc w:val="left"/>
        <w:rPr>
          <w:rFonts w:ascii="仿宋" w:hAnsi="仿宋" w:eastAsia="仿宋" w:cs="宋体"/>
          <w:kern w:val="0"/>
          <w:sz w:val="24"/>
          <w:szCs w:val="24"/>
        </w:rPr>
      </w:pPr>
      <w:r>
        <w:rPr>
          <w:rFonts w:ascii="宋体" w:hAnsi="宋体" w:eastAsia="仿宋" w:cs="宋体"/>
          <w:kern w:val="0"/>
          <w:sz w:val="24"/>
          <w:szCs w:val="24"/>
        </w:rPr>
        <w:t> </w:t>
      </w:r>
    </w:p>
    <w:p>
      <w:pPr>
        <w:spacing w:line="360" w:lineRule="auto"/>
        <w:ind w:firstLine="480" w:firstLineChars="200"/>
        <w:jc w:val="left"/>
        <w:rPr>
          <w:rFonts w:ascii="仿宋" w:hAnsi="仿宋" w:eastAsia="仿宋" w:cs="宋体"/>
          <w:kern w:val="0"/>
          <w:sz w:val="24"/>
          <w:szCs w:val="24"/>
        </w:rPr>
      </w:pPr>
      <w:r>
        <w:rPr>
          <w:rFonts w:ascii="宋体" w:hAnsi="宋体" w:eastAsia="仿宋" w:cs="宋体"/>
          <w:kern w:val="0"/>
          <w:sz w:val="24"/>
          <w:szCs w:val="24"/>
        </w:rPr>
        <w:t> </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投标人：</w:t>
      </w:r>
      <w:r>
        <w:rPr>
          <w:rFonts w:ascii="仿宋" w:hAnsi="仿宋" w:eastAsia="仿宋" w:cs="宋体"/>
          <w:kern w:val="0"/>
          <w:sz w:val="24"/>
          <w:szCs w:val="24"/>
          <w:u w:val="single"/>
        </w:rPr>
        <w:t>（全称并加盖单位公章）</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日期：</w:t>
      </w:r>
      <w:r>
        <w:rPr>
          <w:rFonts w:ascii="宋体" w:hAnsi="宋体" w:eastAsia="仿宋" w:cs="宋体"/>
          <w:kern w:val="0"/>
          <w:sz w:val="24"/>
          <w:szCs w:val="24"/>
          <w:u w:val="single"/>
        </w:rPr>
        <w:t>    </w:t>
      </w:r>
      <w:r>
        <w:rPr>
          <w:rFonts w:ascii="仿宋" w:hAnsi="仿宋" w:eastAsia="仿宋" w:cs="宋体"/>
          <w:kern w:val="0"/>
          <w:sz w:val="24"/>
          <w:szCs w:val="24"/>
        </w:rPr>
        <w:t>年</w:t>
      </w:r>
      <w:r>
        <w:rPr>
          <w:rFonts w:ascii="宋体" w:hAnsi="宋体" w:eastAsia="仿宋" w:cs="宋体"/>
          <w:kern w:val="0"/>
          <w:sz w:val="24"/>
          <w:szCs w:val="24"/>
          <w:u w:val="single"/>
        </w:rPr>
        <w:t>   </w:t>
      </w:r>
      <w:r>
        <w:rPr>
          <w:rFonts w:ascii="仿宋" w:hAnsi="仿宋" w:eastAsia="仿宋" w:cs="宋体"/>
          <w:kern w:val="0"/>
          <w:sz w:val="24"/>
          <w:szCs w:val="24"/>
        </w:rPr>
        <w:t>月</w:t>
      </w:r>
      <w:r>
        <w:rPr>
          <w:rFonts w:ascii="宋体" w:hAnsi="宋体" w:eastAsia="仿宋" w:cs="宋体"/>
          <w:kern w:val="0"/>
          <w:sz w:val="24"/>
          <w:szCs w:val="24"/>
          <w:u w:val="single"/>
        </w:rPr>
        <w:t>   </w:t>
      </w:r>
      <w:r>
        <w:rPr>
          <w:rFonts w:ascii="仿宋" w:hAnsi="仿宋" w:eastAsia="仿宋" w:cs="宋体"/>
          <w:kern w:val="0"/>
          <w:sz w:val="24"/>
          <w:szCs w:val="24"/>
        </w:rPr>
        <w:t>日</w:t>
      </w:r>
    </w:p>
    <w:p>
      <w:pPr>
        <w:spacing w:line="360" w:lineRule="auto"/>
        <w:ind w:firstLine="480" w:firstLineChars="200"/>
        <w:jc w:val="left"/>
        <w:rPr>
          <w:rFonts w:ascii="仿宋" w:hAnsi="仿宋" w:eastAsia="仿宋" w:cs="宋体"/>
          <w:kern w:val="0"/>
          <w:sz w:val="24"/>
          <w:szCs w:val="24"/>
        </w:rPr>
      </w:pPr>
      <w:r>
        <w:rPr>
          <w:rFonts w:ascii="宋体" w:hAnsi="宋体" w:eastAsia="仿宋" w:cs="宋体"/>
          <w:kern w:val="0"/>
          <w:sz w:val="24"/>
          <w:szCs w:val="24"/>
        </w:rPr>
        <w:t> </w:t>
      </w:r>
    </w:p>
    <w:p>
      <w:pPr>
        <w:spacing w:line="360" w:lineRule="auto"/>
        <w:ind w:firstLine="480" w:firstLineChars="200"/>
        <w:jc w:val="left"/>
        <w:rPr>
          <w:rFonts w:ascii="宋体" w:hAnsi="宋体" w:eastAsia="仿宋" w:cs="宋体"/>
          <w:kern w:val="0"/>
          <w:sz w:val="24"/>
          <w:szCs w:val="24"/>
        </w:rPr>
        <w:sectPr>
          <w:pgSz w:w="11906" w:h="16838"/>
          <w:pgMar w:top="1440" w:right="1077" w:bottom="1440" w:left="1077" w:header="851" w:footer="992" w:gutter="0"/>
          <w:cols w:space="425" w:num="1"/>
          <w:docGrid w:type="lines" w:linePitch="312" w:charSpace="0"/>
        </w:sectPr>
      </w:pPr>
      <w:r>
        <w:rPr>
          <w:rFonts w:ascii="宋体" w:hAnsi="宋体" w:eastAsia="仿宋" w:cs="宋体"/>
          <w:kern w:val="0"/>
          <w:sz w:val="24"/>
          <w:szCs w:val="24"/>
        </w:rPr>
        <w:t> </w:t>
      </w:r>
    </w:p>
    <w:p>
      <w:pPr>
        <w:spacing w:beforeLines="50" w:afterLines="50" w:line="360" w:lineRule="auto"/>
        <w:jc w:val="center"/>
        <w:rPr>
          <w:rFonts w:ascii="仿宋" w:hAnsi="仿宋" w:eastAsia="仿宋"/>
          <w:sz w:val="28"/>
          <w:szCs w:val="28"/>
        </w:rPr>
      </w:pPr>
      <w:r>
        <w:rPr>
          <w:rFonts w:ascii="仿宋" w:hAnsi="仿宋" w:eastAsia="仿宋"/>
          <w:sz w:val="28"/>
          <w:szCs w:val="28"/>
        </w:rPr>
        <w:t>二-8信用记录查询提示</w:t>
      </w:r>
    </w:p>
    <w:p>
      <w:pPr>
        <w:spacing w:line="360" w:lineRule="auto"/>
        <w:ind w:firstLine="260" w:firstLineChars="200"/>
        <w:jc w:val="left"/>
        <w:rPr>
          <w:rFonts w:ascii="仿宋" w:hAnsi="仿宋" w:eastAsia="仿宋" w:cs="宋体"/>
          <w:kern w:val="0"/>
          <w:sz w:val="24"/>
          <w:szCs w:val="24"/>
        </w:rPr>
      </w:pPr>
      <w:r>
        <w:rPr>
          <w:rFonts w:ascii="宋体" w:hAnsi="宋体" w:eastAsia="仿宋" w:cs="宋体"/>
          <w:kern w:val="0"/>
          <w:sz w:val="13"/>
          <w:szCs w:val="13"/>
        </w:rPr>
        <w:t> </w:t>
      </w:r>
    </w:p>
    <w:p>
      <w:pPr>
        <w:spacing w:line="360" w:lineRule="auto"/>
        <w:ind w:firstLine="480" w:firstLineChars="200"/>
        <w:jc w:val="left"/>
        <w:rPr>
          <w:rFonts w:ascii="仿宋" w:hAnsi="仿宋" w:eastAsia="仿宋" w:cs="宋体"/>
          <w:kern w:val="0"/>
          <w:sz w:val="24"/>
          <w:szCs w:val="24"/>
        </w:rPr>
      </w:pPr>
      <w:r>
        <w:rPr>
          <w:rFonts w:ascii="宋体" w:hAnsi="宋体" w:eastAsia="仿宋" w:cs="宋体"/>
          <w:kern w:val="0"/>
          <w:sz w:val="24"/>
          <w:szCs w:val="24"/>
        </w:rPr>
        <w:t> </w:t>
      </w:r>
      <w:r>
        <w:rPr>
          <w:rFonts w:ascii="仿宋" w:hAnsi="仿宋" w:eastAsia="仿宋" w:cs="宋体"/>
          <w:kern w:val="0"/>
          <w:sz w:val="24"/>
          <w:szCs w:val="24"/>
        </w:rPr>
        <w:t xml:space="preserve"> 1、由资格审查小组通过网站查询并打印投标人的信用记录。</w:t>
      </w:r>
    </w:p>
    <w:p>
      <w:pPr>
        <w:spacing w:line="360" w:lineRule="auto"/>
        <w:ind w:firstLine="480" w:firstLineChars="200"/>
        <w:jc w:val="left"/>
        <w:rPr>
          <w:rFonts w:ascii="仿宋" w:hAnsi="仿宋" w:eastAsia="仿宋" w:cs="宋体"/>
          <w:kern w:val="0"/>
          <w:sz w:val="24"/>
          <w:szCs w:val="24"/>
        </w:rPr>
      </w:pPr>
      <w:r>
        <w:rPr>
          <w:rFonts w:ascii="宋体" w:hAnsi="宋体" w:eastAsia="仿宋" w:cs="宋体"/>
          <w:kern w:val="0"/>
          <w:sz w:val="24"/>
          <w:szCs w:val="24"/>
        </w:rPr>
        <w:t> </w:t>
      </w:r>
      <w:r>
        <w:rPr>
          <w:rFonts w:ascii="仿宋" w:hAnsi="仿宋" w:eastAsia="仿宋" w:cs="宋体"/>
          <w:kern w:val="0"/>
          <w:sz w:val="24"/>
          <w:szCs w:val="24"/>
        </w:rPr>
        <w:t xml:space="preserve"> 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spacing w:line="360" w:lineRule="auto"/>
        <w:ind w:firstLine="480" w:firstLineChars="200"/>
        <w:jc w:val="left"/>
        <w:rPr>
          <w:rFonts w:ascii="仿宋" w:hAnsi="仿宋" w:eastAsia="仿宋" w:cs="宋体"/>
          <w:kern w:val="0"/>
          <w:sz w:val="24"/>
          <w:szCs w:val="24"/>
        </w:rPr>
      </w:pPr>
      <w:r>
        <w:rPr>
          <w:rFonts w:ascii="宋体" w:hAnsi="宋体" w:eastAsia="仿宋" w:cs="宋体"/>
          <w:kern w:val="0"/>
          <w:sz w:val="24"/>
          <w:szCs w:val="24"/>
        </w:rPr>
        <w:t> </w:t>
      </w:r>
      <w:r>
        <w:rPr>
          <w:rFonts w:ascii="仿宋" w:hAnsi="仿宋" w:eastAsia="仿宋" w:cs="宋体"/>
          <w:kern w:val="0"/>
          <w:sz w:val="24"/>
          <w:szCs w:val="24"/>
        </w:rPr>
        <w:t xml:space="preserve"> 3、投标人应了解投标人自身的信用记录情况。当投标人受到200万以上罚款的行政处罚且该罚款不属较大数额罚款时，投标人应在投标文件中提供此项罚款不属于较大数额罚款的依据（如提供：相关法律制度的规定、行政执法机构对该罚款不属于较大数额罚款的认定或者其他有效依据）。</w:t>
      </w:r>
    </w:p>
    <w:p>
      <w:pPr>
        <w:spacing w:line="360" w:lineRule="auto"/>
        <w:ind w:firstLine="480" w:firstLineChars="200"/>
        <w:jc w:val="left"/>
        <w:rPr>
          <w:rFonts w:ascii="仿宋" w:hAnsi="仿宋" w:eastAsia="仿宋" w:cs="宋体"/>
          <w:kern w:val="0"/>
          <w:sz w:val="24"/>
          <w:szCs w:val="24"/>
        </w:rPr>
      </w:pPr>
    </w:p>
    <w:p>
      <w:pPr>
        <w:spacing w:line="360" w:lineRule="auto"/>
        <w:ind w:firstLine="480" w:firstLineChars="200"/>
        <w:jc w:val="left"/>
        <w:rPr>
          <w:rFonts w:ascii="仿宋" w:hAnsi="仿宋" w:eastAsia="仿宋" w:cs="宋体"/>
          <w:kern w:val="0"/>
          <w:sz w:val="24"/>
          <w:szCs w:val="24"/>
        </w:rPr>
      </w:pPr>
      <w:r>
        <w:rPr>
          <w:rFonts w:ascii="宋体" w:hAnsi="宋体" w:eastAsia="仿宋" w:cs="宋体"/>
          <w:kern w:val="0"/>
          <w:sz w:val="24"/>
          <w:szCs w:val="24"/>
        </w:rPr>
        <w:t> </w:t>
      </w:r>
    </w:p>
    <w:p>
      <w:pPr>
        <w:spacing w:line="360" w:lineRule="auto"/>
        <w:ind w:firstLine="480" w:firstLineChars="200"/>
        <w:jc w:val="left"/>
        <w:rPr>
          <w:rFonts w:ascii="宋体" w:hAnsi="宋体" w:eastAsia="仿宋" w:cs="宋体"/>
          <w:kern w:val="0"/>
          <w:sz w:val="24"/>
          <w:szCs w:val="24"/>
        </w:rPr>
        <w:sectPr>
          <w:pgSz w:w="11906" w:h="16838"/>
          <w:pgMar w:top="1440" w:right="1077" w:bottom="1440" w:left="1077" w:header="851" w:footer="992" w:gutter="0"/>
          <w:cols w:space="425" w:num="1"/>
          <w:docGrid w:type="lines" w:linePitch="312" w:charSpace="0"/>
        </w:sectPr>
      </w:pPr>
      <w:r>
        <w:rPr>
          <w:rFonts w:ascii="宋体" w:hAnsi="宋体" w:eastAsia="仿宋" w:cs="宋体"/>
          <w:kern w:val="0"/>
          <w:sz w:val="24"/>
          <w:szCs w:val="24"/>
        </w:rPr>
        <w:t> </w:t>
      </w:r>
    </w:p>
    <w:p>
      <w:pPr>
        <w:spacing w:beforeLines="50" w:afterLines="50" w:line="360" w:lineRule="auto"/>
        <w:jc w:val="center"/>
        <w:rPr>
          <w:rFonts w:ascii="仿宋" w:hAnsi="仿宋" w:eastAsia="仿宋"/>
          <w:sz w:val="28"/>
          <w:szCs w:val="28"/>
        </w:rPr>
      </w:pPr>
      <w:r>
        <w:rPr>
          <w:rFonts w:ascii="仿宋" w:hAnsi="仿宋" w:eastAsia="仿宋"/>
          <w:sz w:val="28"/>
          <w:szCs w:val="28"/>
        </w:rPr>
        <w:t>二-9中小企业声明函</w:t>
      </w:r>
    </w:p>
    <w:p>
      <w:pPr>
        <w:spacing w:beforeLines="50" w:afterLines="50" w:line="360" w:lineRule="auto"/>
        <w:jc w:val="center"/>
        <w:rPr>
          <w:rFonts w:ascii="仿宋" w:hAnsi="仿宋" w:eastAsia="仿宋" w:cs="宋体"/>
          <w:b/>
          <w:kern w:val="0"/>
          <w:sz w:val="24"/>
          <w:szCs w:val="24"/>
        </w:rPr>
      </w:pPr>
      <w:r>
        <w:rPr>
          <w:rFonts w:ascii="仿宋" w:hAnsi="仿宋" w:eastAsia="仿宋"/>
          <w:b/>
          <w:sz w:val="24"/>
          <w:szCs w:val="24"/>
        </w:rPr>
        <w:t>（以</w:t>
      </w:r>
      <w:r>
        <w:rPr>
          <w:rFonts w:ascii="仿宋" w:hAnsi="仿宋" w:eastAsia="仿宋" w:cs="宋体"/>
          <w:b/>
          <w:bCs/>
          <w:kern w:val="0"/>
          <w:sz w:val="24"/>
          <w:szCs w:val="24"/>
        </w:rPr>
        <w:t>资格条件落实中小企业扶持政策时适用，若有）</w:t>
      </w:r>
    </w:p>
    <w:p>
      <w:pPr>
        <w:spacing w:before="100" w:beforeAutospacing="1" w:after="100" w:afterAutospacing="1" w:line="360" w:lineRule="auto"/>
        <w:jc w:val="center"/>
        <w:rPr>
          <w:rFonts w:ascii="仿宋" w:hAnsi="仿宋" w:eastAsia="仿宋" w:cs="宋体"/>
          <w:b/>
          <w:kern w:val="0"/>
          <w:sz w:val="24"/>
          <w:szCs w:val="24"/>
        </w:rPr>
      </w:pPr>
      <w:r>
        <w:rPr>
          <w:rFonts w:ascii="仿宋" w:hAnsi="仿宋" w:eastAsia="仿宋" w:cs="宋体"/>
          <w:b/>
          <w:bCs/>
          <w:kern w:val="0"/>
          <w:sz w:val="24"/>
          <w:szCs w:val="24"/>
        </w:rPr>
        <w:t>中小企业声明函（货物）</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本公司（联合体）郑重声明，根据《政府采购促进中小企业发展管理办法》（财库﹝2020﹞46</w:t>
      </w:r>
      <w:r>
        <w:rPr>
          <w:rFonts w:ascii="宋体" w:hAnsi="宋体" w:eastAsia="仿宋" w:cs="宋体"/>
          <w:kern w:val="0"/>
          <w:sz w:val="24"/>
          <w:szCs w:val="24"/>
        </w:rPr>
        <w:t> </w:t>
      </w:r>
      <w:r>
        <w:rPr>
          <w:rFonts w:ascii="仿宋" w:hAnsi="仿宋" w:eastAsia="仿宋" w:cs="宋体"/>
          <w:kern w:val="0"/>
          <w:sz w:val="24"/>
          <w:szCs w:val="24"/>
        </w:rPr>
        <w:t>号）的规定，本公司（联合体）参加</w:t>
      </w:r>
      <w:r>
        <w:rPr>
          <w:rFonts w:ascii="仿宋" w:hAnsi="仿宋" w:eastAsia="仿宋" w:cs="宋体"/>
          <w:kern w:val="0"/>
          <w:sz w:val="24"/>
          <w:szCs w:val="24"/>
          <w:u w:val="single"/>
        </w:rPr>
        <w:t>（单位名称）</w:t>
      </w:r>
      <w:r>
        <w:rPr>
          <w:rFonts w:ascii="仿宋" w:hAnsi="仿宋" w:eastAsia="仿宋" w:cs="宋体"/>
          <w:kern w:val="0"/>
          <w:sz w:val="24"/>
          <w:szCs w:val="24"/>
        </w:rPr>
        <w:t>的</w:t>
      </w:r>
      <w:r>
        <w:rPr>
          <w:rFonts w:ascii="仿宋" w:hAnsi="仿宋" w:eastAsia="仿宋" w:cs="宋体"/>
          <w:kern w:val="0"/>
          <w:sz w:val="24"/>
          <w:szCs w:val="24"/>
          <w:u w:val="single"/>
        </w:rPr>
        <w:t>（项目名称）</w:t>
      </w:r>
      <w:r>
        <w:rPr>
          <w:rFonts w:ascii="仿宋" w:hAnsi="仿宋" w:eastAsia="仿宋" w:cs="宋体"/>
          <w:kern w:val="0"/>
          <w:sz w:val="24"/>
          <w:szCs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1.</w:t>
      </w:r>
      <w:r>
        <w:rPr>
          <w:rFonts w:ascii="宋体" w:hAnsi="宋体" w:eastAsia="仿宋" w:cs="宋体"/>
          <w:kern w:val="0"/>
          <w:sz w:val="24"/>
          <w:szCs w:val="24"/>
        </w:rPr>
        <w:t> </w:t>
      </w:r>
      <w:r>
        <w:rPr>
          <w:rFonts w:ascii="宋体" w:hAnsi="宋体" w:eastAsia="仿宋" w:cs="宋体"/>
          <w:kern w:val="0"/>
          <w:sz w:val="24"/>
          <w:szCs w:val="24"/>
          <w:u w:val="single"/>
        </w:rPr>
        <w:t> </w:t>
      </w:r>
      <w:r>
        <w:rPr>
          <w:rFonts w:ascii="仿宋" w:hAnsi="仿宋" w:eastAsia="仿宋" w:cs="宋体"/>
          <w:kern w:val="0"/>
          <w:sz w:val="24"/>
          <w:szCs w:val="24"/>
          <w:u w:val="single"/>
        </w:rPr>
        <w:t>（标的名称）</w:t>
      </w:r>
      <w:r>
        <w:rPr>
          <w:rFonts w:ascii="宋体" w:hAnsi="宋体" w:eastAsia="仿宋" w:cs="宋体"/>
          <w:kern w:val="0"/>
          <w:sz w:val="24"/>
          <w:szCs w:val="24"/>
          <w:u w:val="single"/>
        </w:rPr>
        <w:t> </w:t>
      </w:r>
      <w:r>
        <w:rPr>
          <w:rFonts w:ascii="仿宋" w:hAnsi="仿宋" w:eastAsia="仿宋" w:cs="宋体"/>
          <w:kern w:val="0"/>
          <w:sz w:val="24"/>
          <w:szCs w:val="24"/>
        </w:rPr>
        <w:t>，属于</w:t>
      </w:r>
      <w:r>
        <w:rPr>
          <w:rFonts w:ascii="仿宋" w:hAnsi="仿宋" w:eastAsia="仿宋" w:cs="宋体"/>
          <w:kern w:val="0"/>
          <w:sz w:val="24"/>
          <w:szCs w:val="24"/>
          <w:u w:val="single"/>
        </w:rPr>
        <w:t>（采购文件中明确的所属行业）行业</w:t>
      </w:r>
      <w:r>
        <w:rPr>
          <w:rFonts w:ascii="仿宋" w:hAnsi="仿宋" w:eastAsia="仿宋" w:cs="宋体"/>
          <w:kern w:val="0"/>
          <w:sz w:val="24"/>
          <w:szCs w:val="24"/>
        </w:rPr>
        <w:t>；制造商为</w:t>
      </w:r>
      <w:r>
        <w:rPr>
          <w:rFonts w:ascii="仿宋" w:hAnsi="仿宋" w:eastAsia="仿宋" w:cs="宋体"/>
          <w:kern w:val="0"/>
          <w:sz w:val="24"/>
          <w:szCs w:val="24"/>
          <w:u w:val="single"/>
        </w:rPr>
        <w:t>（企业名称）</w:t>
      </w:r>
      <w:r>
        <w:rPr>
          <w:rFonts w:ascii="仿宋" w:hAnsi="仿宋" w:eastAsia="仿宋" w:cs="宋体"/>
          <w:kern w:val="0"/>
          <w:sz w:val="24"/>
          <w:szCs w:val="24"/>
        </w:rPr>
        <w:t>，从业人员</w:t>
      </w:r>
      <w:r>
        <w:rPr>
          <w:rFonts w:ascii="宋体" w:hAnsi="宋体" w:eastAsia="仿宋" w:cs="宋体"/>
          <w:kern w:val="0"/>
          <w:sz w:val="24"/>
          <w:szCs w:val="24"/>
          <w:u w:val="single"/>
        </w:rPr>
        <w:t>  </w:t>
      </w:r>
      <w:r>
        <w:rPr>
          <w:rFonts w:ascii="仿宋" w:hAnsi="仿宋" w:eastAsia="仿宋" w:cs="宋体"/>
          <w:kern w:val="0"/>
          <w:sz w:val="24"/>
          <w:szCs w:val="24"/>
        </w:rPr>
        <w:t>人，营业收入为</w:t>
      </w:r>
      <w:r>
        <w:rPr>
          <w:rFonts w:ascii="宋体" w:hAnsi="宋体" w:eastAsia="仿宋" w:cs="宋体"/>
          <w:kern w:val="0"/>
          <w:sz w:val="24"/>
          <w:szCs w:val="24"/>
          <w:u w:val="single"/>
        </w:rPr>
        <w:t>  </w:t>
      </w:r>
      <w:r>
        <w:rPr>
          <w:rFonts w:ascii="仿宋" w:hAnsi="仿宋" w:eastAsia="仿宋" w:cs="宋体"/>
          <w:kern w:val="0"/>
          <w:sz w:val="24"/>
          <w:szCs w:val="24"/>
        </w:rPr>
        <w:t>万元，资产总额为</w:t>
      </w:r>
      <w:r>
        <w:rPr>
          <w:rFonts w:ascii="宋体" w:hAnsi="宋体" w:eastAsia="仿宋" w:cs="宋体"/>
          <w:kern w:val="0"/>
          <w:sz w:val="24"/>
          <w:szCs w:val="24"/>
          <w:u w:val="single"/>
        </w:rPr>
        <w:t>  </w:t>
      </w:r>
      <w:r>
        <w:rPr>
          <w:rFonts w:ascii="仿宋" w:hAnsi="仿宋" w:eastAsia="仿宋" w:cs="宋体"/>
          <w:kern w:val="0"/>
          <w:sz w:val="24"/>
          <w:szCs w:val="24"/>
        </w:rPr>
        <w:t>万元</w:t>
      </w:r>
      <w:r>
        <w:rPr>
          <w:rFonts w:ascii="仿宋" w:hAnsi="仿宋" w:eastAsia="仿宋" w:cs="宋体"/>
          <w:kern w:val="0"/>
          <w:sz w:val="24"/>
          <w:szCs w:val="24"/>
          <w:vertAlign w:val="superscript"/>
        </w:rPr>
        <w:t>1</w:t>
      </w:r>
      <w:r>
        <w:rPr>
          <w:rFonts w:ascii="仿宋" w:hAnsi="仿宋" w:eastAsia="仿宋" w:cs="宋体"/>
          <w:kern w:val="0"/>
          <w:sz w:val="24"/>
          <w:szCs w:val="24"/>
        </w:rPr>
        <w:t>，属于</w:t>
      </w:r>
      <w:r>
        <w:rPr>
          <w:rFonts w:ascii="仿宋" w:hAnsi="仿宋" w:eastAsia="仿宋" w:cs="宋体"/>
          <w:kern w:val="0"/>
          <w:sz w:val="24"/>
          <w:szCs w:val="24"/>
          <w:u w:val="single"/>
        </w:rPr>
        <w:t>（中型企业、小型企业、微型企业）；</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2.</w:t>
      </w:r>
      <w:r>
        <w:rPr>
          <w:rFonts w:ascii="宋体" w:hAnsi="宋体" w:eastAsia="仿宋" w:cs="宋体"/>
          <w:kern w:val="0"/>
          <w:sz w:val="24"/>
          <w:szCs w:val="24"/>
        </w:rPr>
        <w:t> </w:t>
      </w:r>
      <w:r>
        <w:rPr>
          <w:rFonts w:ascii="宋体" w:hAnsi="宋体" w:eastAsia="仿宋" w:cs="宋体"/>
          <w:kern w:val="0"/>
          <w:sz w:val="24"/>
          <w:szCs w:val="24"/>
          <w:u w:val="single"/>
        </w:rPr>
        <w:t> </w:t>
      </w:r>
      <w:r>
        <w:rPr>
          <w:rFonts w:ascii="仿宋" w:hAnsi="仿宋" w:eastAsia="仿宋" w:cs="宋体"/>
          <w:kern w:val="0"/>
          <w:sz w:val="24"/>
          <w:szCs w:val="24"/>
          <w:u w:val="single"/>
        </w:rPr>
        <w:t>（标的名称）</w:t>
      </w:r>
      <w:r>
        <w:rPr>
          <w:rFonts w:ascii="宋体" w:hAnsi="宋体" w:eastAsia="仿宋" w:cs="宋体"/>
          <w:kern w:val="0"/>
          <w:sz w:val="24"/>
          <w:szCs w:val="24"/>
          <w:u w:val="single"/>
        </w:rPr>
        <w:t> </w:t>
      </w:r>
      <w:r>
        <w:rPr>
          <w:rFonts w:ascii="仿宋" w:hAnsi="仿宋" w:eastAsia="仿宋" w:cs="宋体"/>
          <w:kern w:val="0"/>
          <w:sz w:val="24"/>
          <w:szCs w:val="24"/>
        </w:rPr>
        <w:t>，属于</w:t>
      </w:r>
      <w:r>
        <w:rPr>
          <w:rFonts w:ascii="宋体" w:hAnsi="宋体" w:eastAsia="仿宋" w:cs="宋体"/>
          <w:kern w:val="0"/>
          <w:sz w:val="24"/>
          <w:szCs w:val="24"/>
          <w:u w:val="single"/>
        </w:rPr>
        <w:t> </w:t>
      </w:r>
      <w:r>
        <w:rPr>
          <w:rFonts w:ascii="仿宋" w:hAnsi="仿宋" w:eastAsia="仿宋" w:cs="宋体"/>
          <w:kern w:val="0"/>
          <w:sz w:val="24"/>
          <w:szCs w:val="24"/>
          <w:u w:val="single"/>
        </w:rPr>
        <w:t>（采购文件中明确的所属行业</w:t>
      </w:r>
      <w:r>
        <w:rPr>
          <w:rFonts w:ascii="宋体" w:hAnsi="宋体" w:eastAsia="仿宋" w:cs="宋体"/>
          <w:kern w:val="0"/>
          <w:sz w:val="24"/>
          <w:szCs w:val="24"/>
          <w:u w:val="single"/>
        </w:rPr>
        <w:t> </w:t>
      </w:r>
      <w:r>
        <w:rPr>
          <w:rFonts w:ascii="仿宋" w:hAnsi="仿宋" w:eastAsia="仿宋" w:cs="宋体"/>
          <w:kern w:val="0"/>
          <w:sz w:val="24"/>
          <w:szCs w:val="24"/>
          <w:u w:val="single"/>
        </w:rPr>
        <w:t>）行业；</w:t>
      </w:r>
      <w:r>
        <w:rPr>
          <w:rFonts w:ascii="仿宋" w:hAnsi="仿宋" w:eastAsia="仿宋" w:cs="宋体"/>
          <w:kern w:val="0"/>
          <w:sz w:val="24"/>
          <w:szCs w:val="24"/>
        </w:rPr>
        <w:t>制造商为</w:t>
      </w:r>
      <w:r>
        <w:rPr>
          <w:rFonts w:ascii="仿宋" w:hAnsi="仿宋" w:eastAsia="仿宋" w:cs="宋体"/>
          <w:kern w:val="0"/>
          <w:sz w:val="24"/>
          <w:szCs w:val="24"/>
          <w:u w:val="single"/>
        </w:rPr>
        <w:t>（企业名称），</w:t>
      </w:r>
      <w:r>
        <w:rPr>
          <w:rFonts w:ascii="仿宋" w:hAnsi="仿宋" w:eastAsia="仿宋" w:cs="宋体"/>
          <w:kern w:val="0"/>
          <w:sz w:val="24"/>
          <w:szCs w:val="24"/>
        </w:rPr>
        <w:t>从业人员</w:t>
      </w:r>
      <w:r>
        <w:rPr>
          <w:rFonts w:ascii="宋体" w:hAnsi="宋体" w:eastAsia="仿宋" w:cs="宋体"/>
          <w:kern w:val="0"/>
          <w:sz w:val="24"/>
          <w:szCs w:val="24"/>
          <w:u w:val="single"/>
        </w:rPr>
        <w:t>  </w:t>
      </w:r>
      <w:r>
        <w:rPr>
          <w:rFonts w:ascii="仿宋" w:hAnsi="仿宋" w:eastAsia="仿宋" w:cs="宋体"/>
          <w:kern w:val="0"/>
          <w:sz w:val="24"/>
          <w:szCs w:val="24"/>
        </w:rPr>
        <w:t>人，营业收入为</w:t>
      </w:r>
      <w:r>
        <w:rPr>
          <w:rFonts w:ascii="宋体" w:hAnsi="宋体" w:eastAsia="仿宋" w:cs="宋体"/>
          <w:kern w:val="0"/>
          <w:sz w:val="24"/>
          <w:szCs w:val="24"/>
          <w:u w:val="single"/>
        </w:rPr>
        <w:t>  </w:t>
      </w:r>
      <w:r>
        <w:rPr>
          <w:rFonts w:ascii="仿宋" w:hAnsi="仿宋" w:eastAsia="仿宋" w:cs="宋体"/>
          <w:kern w:val="0"/>
          <w:sz w:val="24"/>
          <w:szCs w:val="24"/>
        </w:rPr>
        <w:t>万元，资产总额为</w:t>
      </w:r>
      <w:r>
        <w:rPr>
          <w:rFonts w:ascii="宋体" w:hAnsi="宋体" w:eastAsia="仿宋" w:cs="宋体"/>
          <w:kern w:val="0"/>
          <w:sz w:val="24"/>
          <w:szCs w:val="24"/>
          <w:u w:val="single"/>
        </w:rPr>
        <w:t>  </w:t>
      </w:r>
      <w:r>
        <w:rPr>
          <w:rFonts w:ascii="仿宋" w:hAnsi="仿宋" w:eastAsia="仿宋" w:cs="宋体"/>
          <w:kern w:val="0"/>
          <w:sz w:val="24"/>
          <w:szCs w:val="24"/>
        </w:rPr>
        <w:t>万元，属于</w:t>
      </w:r>
      <w:r>
        <w:rPr>
          <w:rFonts w:ascii="仿宋" w:hAnsi="仿宋" w:eastAsia="仿宋" w:cs="宋体"/>
          <w:kern w:val="0"/>
          <w:sz w:val="24"/>
          <w:szCs w:val="24"/>
          <w:u w:val="single"/>
        </w:rPr>
        <w:t>（中型企业、小型企业、微型企业）；</w:t>
      </w:r>
    </w:p>
    <w:p>
      <w:pPr>
        <w:spacing w:line="360" w:lineRule="auto"/>
        <w:ind w:firstLine="480" w:firstLineChars="200"/>
        <w:jc w:val="left"/>
        <w:rPr>
          <w:rFonts w:ascii="仿宋" w:hAnsi="仿宋" w:eastAsia="仿宋" w:cs="宋体"/>
          <w:kern w:val="0"/>
          <w:sz w:val="24"/>
          <w:szCs w:val="24"/>
        </w:rPr>
      </w:pPr>
      <w:r>
        <w:rPr>
          <w:rFonts w:ascii="Calibri" w:hAnsi="Calibri" w:eastAsia="仿宋" w:cs="Calibri"/>
          <w:kern w:val="0"/>
          <w:sz w:val="24"/>
          <w:szCs w:val="24"/>
        </w:rPr>
        <w:t>  </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w:t>
      </w:r>
    </w:p>
    <w:p>
      <w:pPr>
        <w:spacing w:line="360" w:lineRule="auto"/>
        <w:ind w:firstLine="480" w:firstLineChars="200"/>
        <w:jc w:val="left"/>
        <w:rPr>
          <w:rFonts w:ascii="仿宋" w:hAnsi="仿宋" w:eastAsia="仿宋" w:cs="宋体"/>
          <w:kern w:val="0"/>
          <w:sz w:val="24"/>
          <w:szCs w:val="24"/>
        </w:rPr>
      </w:pPr>
      <w:r>
        <w:rPr>
          <w:rFonts w:ascii="宋体" w:hAnsi="宋体" w:eastAsia="仿宋" w:cs="宋体"/>
          <w:kern w:val="0"/>
          <w:sz w:val="24"/>
          <w:szCs w:val="24"/>
        </w:rPr>
        <w:t> </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s="宋体"/>
          <w:kern w:val="0"/>
          <w:sz w:val="24"/>
          <w:szCs w:val="24"/>
        </w:rPr>
      </w:pPr>
      <w:r>
        <w:rPr>
          <w:rFonts w:ascii="宋体" w:hAnsi="宋体" w:eastAsia="仿宋" w:cs="宋体"/>
          <w:kern w:val="0"/>
          <w:sz w:val="24"/>
          <w:szCs w:val="24"/>
        </w:rPr>
        <w:t> </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本企业对上述声明内容的真实性负责。如有虚假，将依法承担相应责任。</w:t>
      </w:r>
    </w:p>
    <w:p>
      <w:pPr>
        <w:spacing w:line="360" w:lineRule="auto"/>
        <w:ind w:firstLine="480" w:firstLineChars="200"/>
        <w:jc w:val="left"/>
        <w:rPr>
          <w:rFonts w:ascii="宋体" w:hAnsi="宋体" w:eastAsia="仿宋" w:cs="宋体"/>
          <w:kern w:val="0"/>
          <w:sz w:val="24"/>
          <w:szCs w:val="24"/>
        </w:rPr>
      </w:pPr>
    </w:p>
    <w:p>
      <w:pPr>
        <w:spacing w:line="360" w:lineRule="auto"/>
        <w:ind w:firstLine="480" w:firstLineChars="200"/>
        <w:jc w:val="left"/>
        <w:rPr>
          <w:rFonts w:ascii="仿宋" w:hAnsi="仿宋" w:eastAsia="仿宋" w:cs="宋体"/>
          <w:kern w:val="0"/>
          <w:sz w:val="24"/>
          <w:szCs w:val="24"/>
        </w:rPr>
      </w:pPr>
      <w:r>
        <w:rPr>
          <w:rFonts w:ascii="宋体" w:hAnsi="宋体" w:eastAsia="仿宋" w:cs="宋体"/>
          <w:kern w:val="0"/>
          <w:sz w:val="24"/>
          <w:szCs w:val="24"/>
        </w:rPr>
        <w:t> </w:t>
      </w:r>
      <w:r>
        <w:rPr>
          <w:rFonts w:ascii="仿宋" w:hAnsi="仿宋" w:eastAsia="仿宋" w:cs="宋体"/>
          <w:kern w:val="0"/>
          <w:sz w:val="24"/>
          <w:szCs w:val="24"/>
        </w:rPr>
        <w:t xml:space="preserve"> </w:t>
      </w:r>
      <w:r>
        <w:rPr>
          <w:rFonts w:ascii="宋体" w:hAnsi="宋体" w:eastAsia="仿宋" w:cs="宋体"/>
          <w:kern w:val="0"/>
          <w:sz w:val="24"/>
          <w:szCs w:val="24"/>
        </w:rPr>
        <w:t> </w:t>
      </w:r>
      <w:r>
        <w:rPr>
          <w:rFonts w:ascii="仿宋" w:hAnsi="仿宋" w:eastAsia="仿宋" w:cs="宋体"/>
          <w:kern w:val="0"/>
          <w:sz w:val="24"/>
          <w:szCs w:val="24"/>
        </w:rPr>
        <w:t>企业名称（盖章）：</w:t>
      </w:r>
    </w:p>
    <w:p>
      <w:pPr>
        <w:spacing w:line="360" w:lineRule="auto"/>
        <w:ind w:firstLine="480" w:firstLineChars="200"/>
        <w:jc w:val="left"/>
        <w:rPr>
          <w:rFonts w:ascii="仿宋" w:hAnsi="仿宋" w:eastAsia="仿宋" w:cs="宋体"/>
          <w:kern w:val="0"/>
          <w:sz w:val="24"/>
          <w:szCs w:val="24"/>
        </w:rPr>
      </w:pPr>
      <w:r>
        <w:rPr>
          <w:rFonts w:ascii="宋体" w:hAnsi="宋体" w:eastAsia="仿宋" w:cs="宋体"/>
          <w:kern w:val="0"/>
          <w:sz w:val="24"/>
          <w:szCs w:val="24"/>
        </w:rPr>
        <w:t> </w:t>
      </w:r>
      <w:r>
        <w:rPr>
          <w:rFonts w:ascii="仿宋" w:hAnsi="仿宋" w:eastAsia="仿宋" w:cs="宋体"/>
          <w:kern w:val="0"/>
          <w:sz w:val="24"/>
          <w:szCs w:val="24"/>
        </w:rPr>
        <w:t xml:space="preserve"> </w:t>
      </w:r>
      <w:r>
        <w:rPr>
          <w:rFonts w:ascii="宋体" w:hAnsi="宋体" w:eastAsia="仿宋" w:cs="宋体"/>
          <w:kern w:val="0"/>
          <w:sz w:val="24"/>
          <w:szCs w:val="24"/>
        </w:rPr>
        <w:t> </w:t>
      </w:r>
      <w:r>
        <w:rPr>
          <w:rFonts w:ascii="仿宋" w:hAnsi="仿宋" w:eastAsia="仿宋" w:cs="宋体"/>
          <w:kern w:val="0"/>
          <w:sz w:val="24"/>
          <w:szCs w:val="24"/>
        </w:rPr>
        <w:t xml:space="preserve"> </w:t>
      </w:r>
      <w:r>
        <w:rPr>
          <w:rFonts w:ascii="宋体" w:hAnsi="宋体" w:eastAsia="仿宋" w:cs="宋体"/>
          <w:kern w:val="0"/>
          <w:sz w:val="24"/>
          <w:szCs w:val="24"/>
        </w:rPr>
        <w:t> </w:t>
      </w:r>
      <w:r>
        <w:rPr>
          <w:rFonts w:ascii="仿宋" w:hAnsi="仿宋" w:eastAsia="仿宋" w:cs="宋体"/>
          <w:kern w:val="0"/>
          <w:sz w:val="24"/>
          <w:szCs w:val="24"/>
        </w:rPr>
        <w:t xml:space="preserve"> </w:t>
      </w:r>
      <w:r>
        <w:rPr>
          <w:rFonts w:ascii="宋体" w:hAnsi="宋体" w:eastAsia="仿宋" w:cs="宋体"/>
          <w:kern w:val="0"/>
          <w:sz w:val="24"/>
          <w:szCs w:val="24"/>
        </w:rPr>
        <w:t> </w:t>
      </w:r>
      <w:r>
        <w:rPr>
          <w:rFonts w:ascii="仿宋" w:hAnsi="仿宋" w:eastAsia="仿宋" w:cs="宋体"/>
          <w:kern w:val="0"/>
          <w:sz w:val="24"/>
          <w:szCs w:val="24"/>
        </w:rPr>
        <w:t xml:space="preserve"> </w:t>
      </w:r>
      <w:r>
        <w:rPr>
          <w:rFonts w:ascii="宋体" w:hAnsi="宋体" w:eastAsia="仿宋" w:cs="宋体"/>
          <w:kern w:val="0"/>
          <w:sz w:val="24"/>
          <w:szCs w:val="24"/>
        </w:rPr>
        <w:t> </w:t>
      </w:r>
      <w:r>
        <w:rPr>
          <w:rFonts w:ascii="仿宋" w:hAnsi="仿宋" w:eastAsia="仿宋" w:cs="宋体"/>
          <w:kern w:val="0"/>
          <w:sz w:val="24"/>
          <w:szCs w:val="24"/>
        </w:rPr>
        <w:t xml:space="preserve"> </w:t>
      </w:r>
      <w:r>
        <w:rPr>
          <w:rFonts w:ascii="宋体" w:hAnsi="宋体" w:eastAsia="仿宋" w:cs="宋体"/>
          <w:kern w:val="0"/>
          <w:sz w:val="24"/>
          <w:szCs w:val="24"/>
        </w:rPr>
        <w:t> </w:t>
      </w:r>
      <w:r>
        <w:rPr>
          <w:rFonts w:ascii="仿宋" w:hAnsi="仿宋" w:eastAsia="仿宋" w:cs="宋体"/>
          <w:kern w:val="0"/>
          <w:sz w:val="24"/>
          <w:szCs w:val="24"/>
        </w:rPr>
        <w:t xml:space="preserve"> </w:t>
      </w:r>
      <w:r>
        <w:rPr>
          <w:rFonts w:ascii="宋体" w:hAnsi="宋体" w:eastAsia="仿宋" w:cs="宋体"/>
          <w:kern w:val="0"/>
          <w:sz w:val="24"/>
          <w:szCs w:val="24"/>
        </w:rPr>
        <w:t> </w:t>
      </w:r>
      <w:r>
        <w:rPr>
          <w:rFonts w:ascii="仿宋" w:hAnsi="仿宋" w:eastAsia="仿宋" w:cs="宋体"/>
          <w:kern w:val="0"/>
          <w:sz w:val="24"/>
          <w:szCs w:val="24"/>
        </w:rPr>
        <w:t xml:space="preserve"> </w:t>
      </w:r>
      <w:r>
        <w:rPr>
          <w:rFonts w:ascii="宋体" w:hAnsi="宋体" w:eastAsia="仿宋" w:cs="宋体"/>
          <w:kern w:val="0"/>
          <w:sz w:val="24"/>
          <w:szCs w:val="24"/>
        </w:rPr>
        <w:t> </w:t>
      </w:r>
      <w:r>
        <w:rPr>
          <w:rFonts w:ascii="仿宋" w:hAnsi="仿宋" w:eastAsia="仿宋" w:cs="宋体"/>
          <w:kern w:val="0"/>
          <w:sz w:val="24"/>
          <w:szCs w:val="24"/>
        </w:rPr>
        <w:t xml:space="preserve"> </w:t>
      </w:r>
      <w:r>
        <w:rPr>
          <w:rFonts w:ascii="宋体" w:hAnsi="宋体" w:eastAsia="仿宋" w:cs="宋体"/>
          <w:kern w:val="0"/>
          <w:sz w:val="24"/>
          <w:szCs w:val="24"/>
        </w:rPr>
        <w:t> </w:t>
      </w:r>
      <w:r>
        <w:rPr>
          <w:rFonts w:ascii="仿宋" w:hAnsi="仿宋" w:eastAsia="仿宋" w:cs="宋体"/>
          <w:kern w:val="0"/>
          <w:sz w:val="24"/>
          <w:szCs w:val="24"/>
        </w:rPr>
        <w:t xml:space="preserve"> </w:t>
      </w:r>
      <w:r>
        <w:rPr>
          <w:rFonts w:ascii="宋体" w:hAnsi="宋体" w:eastAsia="仿宋" w:cs="宋体"/>
          <w:kern w:val="0"/>
          <w:sz w:val="24"/>
          <w:szCs w:val="24"/>
        </w:rPr>
        <w:t> </w:t>
      </w:r>
      <w:r>
        <w:rPr>
          <w:rFonts w:ascii="仿宋" w:hAnsi="仿宋" w:eastAsia="仿宋" w:cs="宋体"/>
          <w:kern w:val="0"/>
          <w:sz w:val="24"/>
          <w:szCs w:val="24"/>
        </w:rPr>
        <w:t xml:space="preserve"> </w:t>
      </w:r>
      <w:r>
        <w:rPr>
          <w:rFonts w:ascii="宋体" w:hAnsi="宋体" w:eastAsia="仿宋" w:cs="宋体"/>
          <w:kern w:val="0"/>
          <w:sz w:val="24"/>
          <w:szCs w:val="24"/>
        </w:rPr>
        <w:t> </w:t>
      </w:r>
      <w:r>
        <w:rPr>
          <w:rFonts w:ascii="仿宋" w:hAnsi="仿宋" w:eastAsia="仿宋" w:cs="宋体"/>
          <w:kern w:val="0"/>
          <w:sz w:val="24"/>
          <w:szCs w:val="24"/>
        </w:rPr>
        <w:t xml:space="preserve"> </w:t>
      </w:r>
      <w:r>
        <w:rPr>
          <w:rFonts w:ascii="宋体" w:hAnsi="宋体" w:eastAsia="仿宋" w:cs="宋体"/>
          <w:kern w:val="0"/>
          <w:sz w:val="24"/>
          <w:szCs w:val="24"/>
        </w:rPr>
        <w:t> </w:t>
      </w:r>
      <w:r>
        <w:rPr>
          <w:rFonts w:ascii="仿宋" w:hAnsi="仿宋" w:eastAsia="仿宋" w:cs="宋体"/>
          <w:kern w:val="0"/>
          <w:sz w:val="24"/>
          <w:szCs w:val="24"/>
        </w:rPr>
        <w:t xml:space="preserve"> </w:t>
      </w:r>
      <w:r>
        <w:rPr>
          <w:rFonts w:ascii="宋体" w:hAnsi="宋体" w:eastAsia="仿宋" w:cs="宋体"/>
          <w:kern w:val="0"/>
          <w:sz w:val="24"/>
          <w:szCs w:val="24"/>
        </w:rPr>
        <w:t> </w:t>
      </w:r>
      <w:r>
        <w:rPr>
          <w:rFonts w:ascii="仿宋" w:hAnsi="仿宋" w:eastAsia="仿宋" w:cs="宋体"/>
          <w:kern w:val="0"/>
          <w:sz w:val="24"/>
          <w:szCs w:val="24"/>
        </w:rPr>
        <w:t xml:space="preserve"> </w:t>
      </w:r>
      <w:r>
        <w:rPr>
          <w:rFonts w:ascii="宋体" w:hAnsi="宋体" w:eastAsia="仿宋" w:cs="宋体"/>
          <w:kern w:val="0"/>
          <w:sz w:val="24"/>
          <w:szCs w:val="24"/>
        </w:rPr>
        <w:t> </w:t>
      </w:r>
      <w:r>
        <w:rPr>
          <w:rFonts w:ascii="仿宋" w:hAnsi="仿宋" w:eastAsia="仿宋" w:cs="宋体"/>
          <w:kern w:val="0"/>
          <w:sz w:val="24"/>
          <w:szCs w:val="24"/>
        </w:rPr>
        <w:t xml:space="preserve"> </w:t>
      </w:r>
      <w:r>
        <w:rPr>
          <w:rFonts w:ascii="宋体" w:hAnsi="宋体" w:eastAsia="仿宋" w:cs="宋体"/>
          <w:kern w:val="0"/>
          <w:sz w:val="24"/>
          <w:szCs w:val="24"/>
        </w:rPr>
        <w:t> </w:t>
      </w:r>
      <w:r>
        <w:rPr>
          <w:rFonts w:ascii="仿宋" w:hAnsi="仿宋" w:eastAsia="仿宋" w:cs="宋体"/>
          <w:kern w:val="0"/>
          <w:sz w:val="24"/>
          <w:szCs w:val="24"/>
        </w:rPr>
        <w:t xml:space="preserve"> </w:t>
      </w:r>
      <w:r>
        <w:rPr>
          <w:rFonts w:ascii="宋体" w:hAnsi="宋体" w:eastAsia="仿宋" w:cs="宋体"/>
          <w:kern w:val="0"/>
          <w:sz w:val="24"/>
          <w:szCs w:val="24"/>
        </w:rPr>
        <w:t> </w:t>
      </w:r>
      <w:r>
        <w:rPr>
          <w:rFonts w:ascii="仿宋" w:hAnsi="仿宋" w:eastAsia="仿宋" w:cs="宋体"/>
          <w:kern w:val="0"/>
          <w:sz w:val="24"/>
          <w:szCs w:val="24"/>
        </w:rPr>
        <w:t xml:space="preserve"> </w:t>
      </w:r>
      <w:r>
        <w:rPr>
          <w:rFonts w:ascii="宋体" w:hAnsi="宋体" w:eastAsia="仿宋" w:cs="宋体"/>
          <w:kern w:val="0"/>
          <w:sz w:val="24"/>
          <w:szCs w:val="24"/>
        </w:rPr>
        <w:t> </w:t>
      </w:r>
      <w:r>
        <w:rPr>
          <w:rFonts w:ascii="仿宋" w:hAnsi="仿宋" w:eastAsia="仿宋" w:cs="宋体"/>
          <w:kern w:val="0"/>
          <w:sz w:val="24"/>
          <w:szCs w:val="24"/>
        </w:rPr>
        <w:t xml:space="preserve"> </w:t>
      </w:r>
      <w:r>
        <w:rPr>
          <w:rFonts w:ascii="宋体" w:hAnsi="宋体" w:eastAsia="仿宋" w:cs="宋体"/>
          <w:kern w:val="0"/>
          <w:sz w:val="24"/>
          <w:szCs w:val="24"/>
        </w:rPr>
        <w:t> </w:t>
      </w:r>
      <w:r>
        <w:rPr>
          <w:rFonts w:ascii="仿宋" w:hAnsi="仿宋" w:eastAsia="仿宋" w:cs="宋体"/>
          <w:kern w:val="0"/>
          <w:sz w:val="24"/>
          <w:szCs w:val="24"/>
        </w:rPr>
        <w:t xml:space="preserve"> </w:t>
      </w:r>
      <w:r>
        <w:rPr>
          <w:rFonts w:ascii="宋体" w:hAnsi="宋体" w:eastAsia="仿宋" w:cs="宋体"/>
          <w:kern w:val="0"/>
          <w:sz w:val="24"/>
          <w:szCs w:val="24"/>
        </w:rPr>
        <w:t> </w:t>
      </w:r>
      <w:r>
        <w:rPr>
          <w:rFonts w:ascii="仿宋" w:hAnsi="仿宋" w:eastAsia="仿宋" w:cs="宋体"/>
          <w:kern w:val="0"/>
          <w:sz w:val="24"/>
          <w:szCs w:val="24"/>
        </w:rPr>
        <w:t xml:space="preserve"> </w:t>
      </w:r>
      <w:r>
        <w:rPr>
          <w:rFonts w:ascii="宋体" w:hAnsi="宋体" w:eastAsia="仿宋" w:cs="宋体"/>
          <w:kern w:val="0"/>
          <w:sz w:val="24"/>
          <w:szCs w:val="24"/>
        </w:rPr>
        <w:t> </w:t>
      </w:r>
      <w:r>
        <w:rPr>
          <w:rFonts w:ascii="仿宋" w:hAnsi="仿宋" w:eastAsia="仿宋" w:cs="宋体"/>
          <w:kern w:val="0"/>
          <w:sz w:val="24"/>
          <w:szCs w:val="24"/>
        </w:rPr>
        <w:t xml:space="preserve"> </w:t>
      </w:r>
      <w:r>
        <w:rPr>
          <w:rFonts w:ascii="宋体" w:hAnsi="宋体" w:eastAsia="仿宋" w:cs="宋体"/>
          <w:kern w:val="0"/>
          <w:sz w:val="24"/>
          <w:szCs w:val="24"/>
        </w:rPr>
        <w:t> </w:t>
      </w:r>
      <w:r>
        <w:rPr>
          <w:rFonts w:ascii="仿宋" w:hAnsi="仿宋" w:eastAsia="仿宋" w:cs="宋体"/>
          <w:kern w:val="0"/>
          <w:sz w:val="24"/>
          <w:szCs w:val="24"/>
        </w:rPr>
        <w:t xml:space="preserve"> </w:t>
      </w:r>
      <w:r>
        <w:rPr>
          <w:rFonts w:ascii="宋体" w:hAnsi="宋体" w:eastAsia="仿宋" w:cs="宋体"/>
          <w:kern w:val="0"/>
          <w:sz w:val="24"/>
          <w:szCs w:val="24"/>
        </w:rPr>
        <w:t> </w:t>
      </w:r>
      <w:r>
        <w:rPr>
          <w:rFonts w:ascii="仿宋" w:hAnsi="仿宋" w:eastAsia="仿宋" w:cs="宋体"/>
          <w:kern w:val="0"/>
          <w:sz w:val="24"/>
          <w:szCs w:val="24"/>
        </w:rPr>
        <w:t xml:space="preserve"> </w:t>
      </w:r>
      <w:r>
        <w:rPr>
          <w:rFonts w:ascii="宋体" w:hAnsi="宋体" w:eastAsia="仿宋" w:cs="宋体"/>
          <w:kern w:val="0"/>
          <w:sz w:val="24"/>
          <w:szCs w:val="24"/>
        </w:rPr>
        <w:t> </w:t>
      </w:r>
      <w:r>
        <w:rPr>
          <w:rFonts w:ascii="仿宋" w:hAnsi="仿宋" w:eastAsia="仿宋" w:cs="宋体"/>
          <w:kern w:val="0"/>
          <w:sz w:val="24"/>
          <w:szCs w:val="24"/>
        </w:rPr>
        <w:t xml:space="preserve"> </w:t>
      </w:r>
      <w:r>
        <w:rPr>
          <w:rFonts w:ascii="宋体" w:hAnsi="宋体" w:eastAsia="仿宋" w:cs="宋体"/>
          <w:kern w:val="0"/>
          <w:sz w:val="24"/>
          <w:szCs w:val="24"/>
        </w:rPr>
        <w:t> </w:t>
      </w:r>
      <w:r>
        <w:rPr>
          <w:rFonts w:ascii="仿宋" w:hAnsi="仿宋" w:eastAsia="仿宋" w:cs="宋体"/>
          <w:kern w:val="0"/>
          <w:sz w:val="24"/>
          <w:szCs w:val="24"/>
        </w:rPr>
        <w:t xml:space="preserve"> </w:t>
      </w:r>
      <w:r>
        <w:rPr>
          <w:rFonts w:ascii="宋体" w:hAnsi="宋体" w:eastAsia="仿宋" w:cs="宋体"/>
          <w:kern w:val="0"/>
          <w:sz w:val="24"/>
          <w:szCs w:val="24"/>
        </w:rPr>
        <w:t> </w:t>
      </w:r>
      <w:r>
        <w:rPr>
          <w:rFonts w:ascii="仿宋" w:hAnsi="仿宋" w:eastAsia="仿宋" w:cs="宋体"/>
          <w:kern w:val="0"/>
          <w:sz w:val="24"/>
          <w:szCs w:val="24"/>
        </w:rPr>
        <w:t xml:space="preserve"> </w:t>
      </w:r>
      <w:r>
        <w:rPr>
          <w:rFonts w:ascii="宋体" w:hAnsi="宋体" w:eastAsia="仿宋" w:cs="宋体"/>
          <w:kern w:val="0"/>
          <w:sz w:val="24"/>
          <w:szCs w:val="24"/>
        </w:rPr>
        <w:t> </w:t>
      </w:r>
      <w:r>
        <w:rPr>
          <w:rFonts w:ascii="仿宋" w:hAnsi="仿宋" w:eastAsia="仿宋" w:cs="宋体"/>
          <w:kern w:val="0"/>
          <w:sz w:val="24"/>
          <w:szCs w:val="24"/>
        </w:rPr>
        <w:t xml:space="preserve"> </w:t>
      </w:r>
      <w:r>
        <w:rPr>
          <w:rFonts w:ascii="宋体" w:hAnsi="宋体" w:eastAsia="仿宋" w:cs="宋体"/>
          <w:kern w:val="0"/>
          <w:sz w:val="24"/>
          <w:szCs w:val="24"/>
        </w:rPr>
        <w:t> </w:t>
      </w:r>
      <w:r>
        <w:rPr>
          <w:rFonts w:ascii="仿宋" w:hAnsi="仿宋" w:eastAsia="仿宋" w:cs="宋体"/>
          <w:kern w:val="0"/>
          <w:sz w:val="24"/>
          <w:szCs w:val="24"/>
        </w:rPr>
        <w:t xml:space="preserve"> </w:t>
      </w:r>
      <w:r>
        <w:rPr>
          <w:rFonts w:ascii="宋体" w:hAnsi="宋体" w:eastAsia="仿宋" w:cs="宋体"/>
          <w:kern w:val="0"/>
          <w:sz w:val="24"/>
          <w:szCs w:val="24"/>
        </w:rPr>
        <w:t> </w:t>
      </w:r>
      <w:r>
        <w:rPr>
          <w:rFonts w:ascii="仿宋" w:hAnsi="仿宋" w:eastAsia="仿宋" w:cs="宋体"/>
          <w:kern w:val="0"/>
          <w:sz w:val="24"/>
          <w:szCs w:val="24"/>
        </w:rPr>
        <w:t xml:space="preserve"> </w:t>
      </w:r>
      <w:r>
        <w:rPr>
          <w:rFonts w:ascii="宋体" w:hAnsi="宋体" w:eastAsia="仿宋" w:cs="宋体"/>
          <w:kern w:val="0"/>
          <w:sz w:val="24"/>
          <w:szCs w:val="24"/>
        </w:rPr>
        <w:t> </w:t>
      </w:r>
      <w:r>
        <w:rPr>
          <w:rFonts w:ascii="仿宋" w:hAnsi="仿宋" w:eastAsia="仿宋" w:cs="宋体"/>
          <w:kern w:val="0"/>
          <w:sz w:val="24"/>
          <w:szCs w:val="24"/>
        </w:rPr>
        <w:t xml:space="preserve"> </w:t>
      </w:r>
      <w:r>
        <w:rPr>
          <w:rFonts w:ascii="宋体" w:hAnsi="宋体" w:eastAsia="仿宋" w:cs="宋体"/>
          <w:kern w:val="0"/>
          <w:sz w:val="24"/>
          <w:szCs w:val="24"/>
        </w:rPr>
        <w:t> </w:t>
      </w:r>
      <w:r>
        <w:rPr>
          <w:rFonts w:ascii="仿宋" w:hAnsi="仿宋" w:eastAsia="仿宋" w:cs="宋体"/>
          <w:kern w:val="0"/>
          <w:sz w:val="24"/>
          <w:szCs w:val="24"/>
        </w:rPr>
        <w:t>日期：</w:t>
      </w:r>
    </w:p>
    <w:p>
      <w:pPr>
        <w:spacing w:line="360" w:lineRule="auto"/>
        <w:ind w:firstLine="480" w:firstLineChars="200"/>
        <w:jc w:val="left"/>
        <w:rPr>
          <w:rFonts w:ascii="仿宋" w:hAnsi="仿宋" w:eastAsia="仿宋" w:cs="宋体"/>
          <w:kern w:val="0"/>
          <w:sz w:val="24"/>
          <w:szCs w:val="24"/>
        </w:rPr>
      </w:pPr>
      <w:r>
        <w:rPr>
          <w:rFonts w:ascii="Calibri" w:hAnsi="Calibri" w:eastAsia="仿宋" w:cs="Calibri"/>
          <w:kern w:val="0"/>
          <w:sz w:val="24"/>
          <w:szCs w:val="24"/>
        </w:rPr>
        <w:t> </w:t>
      </w:r>
    </w:p>
    <w:p>
      <w:pPr>
        <w:spacing w:line="360" w:lineRule="auto"/>
        <w:ind w:firstLine="482" w:firstLineChars="200"/>
        <w:jc w:val="left"/>
        <w:rPr>
          <w:rFonts w:ascii="仿宋" w:hAnsi="仿宋" w:eastAsia="仿宋" w:cs="宋体"/>
          <w:kern w:val="0"/>
          <w:sz w:val="24"/>
          <w:szCs w:val="24"/>
        </w:rPr>
      </w:pPr>
      <w:r>
        <w:rPr>
          <w:rFonts w:ascii="仿宋" w:hAnsi="仿宋" w:eastAsia="仿宋" w:cs="宋体"/>
          <w:b/>
          <w:bCs/>
          <w:kern w:val="0"/>
          <w:sz w:val="24"/>
          <w:szCs w:val="24"/>
        </w:rPr>
        <w:t>※注意：</w:t>
      </w:r>
    </w:p>
    <w:p>
      <w:pPr>
        <w:spacing w:line="360" w:lineRule="auto"/>
        <w:ind w:firstLine="482" w:firstLineChars="200"/>
        <w:jc w:val="left"/>
        <w:rPr>
          <w:rFonts w:ascii="仿宋" w:hAnsi="仿宋" w:eastAsia="仿宋" w:cs="宋体"/>
          <w:kern w:val="0"/>
          <w:sz w:val="24"/>
          <w:szCs w:val="24"/>
        </w:rPr>
      </w:pPr>
      <w:r>
        <w:rPr>
          <w:rFonts w:ascii="仿宋" w:hAnsi="仿宋" w:eastAsia="仿宋" w:cs="宋体"/>
          <w:b/>
          <w:bCs/>
          <w:kern w:val="0"/>
          <w:sz w:val="24"/>
          <w:szCs w:val="24"/>
        </w:rPr>
        <w:t>1、从业人员、营业收入、资产总额填报上一年度数据，无上一年度数据的新成立企业可不填报。</w:t>
      </w:r>
    </w:p>
    <w:p>
      <w:pPr>
        <w:spacing w:line="360" w:lineRule="auto"/>
        <w:ind w:firstLine="482" w:firstLineChars="200"/>
        <w:jc w:val="left"/>
        <w:rPr>
          <w:rFonts w:ascii="仿宋" w:hAnsi="仿宋" w:eastAsia="仿宋" w:cs="宋体"/>
          <w:kern w:val="0"/>
          <w:sz w:val="24"/>
          <w:szCs w:val="24"/>
        </w:rPr>
      </w:pPr>
      <w:r>
        <w:rPr>
          <w:rFonts w:ascii="仿宋" w:hAnsi="仿宋" w:eastAsia="仿宋" w:cs="宋体"/>
          <w:b/>
          <w:bCs/>
          <w:kern w:val="0"/>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spacing w:line="360" w:lineRule="auto"/>
        <w:ind w:firstLine="482" w:firstLineChars="200"/>
        <w:jc w:val="left"/>
        <w:rPr>
          <w:rFonts w:ascii="仿宋" w:hAnsi="仿宋" w:eastAsia="仿宋" w:cs="宋体"/>
          <w:kern w:val="0"/>
          <w:sz w:val="24"/>
          <w:szCs w:val="24"/>
        </w:rPr>
        <w:sectPr>
          <w:pgSz w:w="11906" w:h="16838"/>
          <w:pgMar w:top="1440" w:right="1077" w:bottom="1440" w:left="1077" w:header="851" w:footer="992" w:gutter="0"/>
          <w:cols w:space="425" w:num="1"/>
          <w:docGrid w:type="lines" w:linePitch="312" w:charSpace="0"/>
        </w:sectPr>
      </w:pPr>
      <w:r>
        <w:rPr>
          <w:rFonts w:ascii="仿宋" w:hAnsi="仿宋" w:eastAsia="仿宋" w:cs="宋体"/>
          <w:b/>
          <w:bCs/>
          <w:kern w:val="0"/>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spacing w:before="100" w:beforeAutospacing="1" w:after="100" w:afterAutospacing="1" w:line="360" w:lineRule="auto"/>
        <w:jc w:val="center"/>
        <w:rPr>
          <w:rFonts w:ascii="仿宋" w:hAnsi="仿宋" w:eastAsia="仿宋" w:cs="宋体"/>
          <w:b/>
          <w:bCs/>
          <w:kern w:val="0"/>
          <w:sz w:val="24"/>
          <w:szCs w:val="24"/>
        </w:rPr>
      </w:pPr>
      <w:r>
        <w:rPr>
          <w:rFonts w:ascii="仿宋" w:hAnsi="仿宋" w:eastAsia="仿宋" w:cs="宋体"/>
          <w:b/>
          <w:bCs/>
          <w:kern w:val="0"/>
          <w:sz w:val="24"/>
          <w:szCs w:val="24"/>
        </w:rPr>
        <w:t>中小企业声明函（工程、服务）</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本公司（联合体）郑重声明，根据《政府采购促进中小企业发展管理办法》（财库﹝2020﹞46</w:t>
      </w:r>
      <w:r>
        <w:rPr>
          <w:rFonts w:ascii="宋体" w:hAnsi="宋体" w:eastAsia="仿宋" w:cs="宋体"/>
          <w:kern w:val="0"/>
          <w:sz w:val="24"/>
          <w:szCs w:val="24"/>
        </w:rPr>
        <w:t> </w:t>
      </w:r>
      <w:r>
        <w:rPr>
          <w:rFonts w:ascii="仿宋" w:hAnsi="仿宋" w:eastAsia="仿宋" w:cs="宋体"/>
          <w:kern w:val="0"/>
          <w:sz w:val="24"/>
          <w:szCs w:val="24"/>
        </w:rPr>
        <w:t>号）的规定，本公司（联合体）参加</w:t>
      </w:r>
      <w:r>
        <w:rPr>
          <w:rFonts w:ascii="仿宋" w:hAnsi="仿宋" w:eastAsia="仿宋" w:cs="宋体"/>
          <w:kern w:val="0"/>
          <w:sz w:val="24"/>
          <w:szCs w:val="24"/>
          <w:u w:val="single"/>
        </w:rPr>
        <w:t>（单位名称）</w:t>
      </w:r>
      <w:r>
        <w:rPr>
          <w:rFonts w:ascii="仿宋" w:hAnsi="仿宋" w:eastAsia="仿宋" w:cs="宋体"/>
          <w:kern w:val="0"/>
          <w:sz w:val="24"/>
          <w:szCs w:val="24"/>
        </w:rPr>
        <w:t>的</w:t>
      </w:r>
      <w:r>
        <w:rPr>
          <w:rFonts w:ascii="仿宋" w:hAnsi="仿宋" w:eastAsia="仿宋" w:cs="宋体"/>
          <w:kern w:val="0"/>
          <w:sz w:val="24"/>
          <w:szCs w:val="24"/>
          <w:u w:val="single"/>
        </w:rPr>
        <w:t>（项目名称）</w:t>
      </w:r>
      <w:r>
        <w:rPr>
          <w:rFonts w:ascii="仿宋" w:hAnsi="仿宋" w:eastAsia="仿宋" w:cs="宋体"/>
          <w:kern w:val="0"/>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1.</w:t>
      </w:r>
      <w:r>
        <w:rPr>
          <w:rFonts w:ascii="宋体" w:hAnsi="宋体" w:eastAsia="仿宋" w:cs="宋体"/>
          <w:kern w:val="0"/>
          <w:sz w:val="24"/>
          <w:szCs w:val="24"/>
        </w:rPr>
        <w:t> </w:t>
      </w:r>
      <w:r>
        <w:rPr>
          <w:rFonts w:ascii="仿宋" w:hAnsi="仿宋" w:eastAsia="仿宋" w:cs="宋体"/>
          <w:kern w:val="0"/>
          <w:sz w:val="24"/>
          <w:szCs w:val="24"/>
          <w:u w:val="single"/>
        </w:rPr>
        <w:t>（标的名称）</w:t>
      </w:r>
      <w:r>
        <w:rPr>
          <w:rFonts w:ascii="仿宋" w:hAnsi="仿宋" w:eastAsia="仿宋" w:cs="宋体"/>
          <w:kern w:val="0"/>
          <w:sz w:val="24"/>
          <w:szCs w:val="24"/>
        </w:rPr>
        <w:t>，属于</w:t>
      </w:r>
      <w:r>
        <w:rPr>
          <w:rFonts w:ascii="仿宋" w:hAnsi="仿宋" w:eastAsia="仿宋" w:cs="宋体"/>
          <w:kern w:val="0"/>
          <w:sz w:val="24"/>
          <w:szCs w:val="24"/>
          <w:u w:val="single"/>
        </w:rPr>
        <w:t>（采购文件中明确的所属行业）</w:t>
      </w:r>
      <w:r>
        <w:rPr>
          <w:rFonts w:ascii="仿宋" w:hAnsi="仿宋" w:eastAsia="仿宋" w:cs="宋体"/>
          <w:kern w:val="0"/>
          <w:sz w:val="24"/>
          <w:szCs w:val="24"/>
        </w:rPr>
        <w:t>；承建（承接）企业为</w:t>
      </w:r>
      <w:r>
        <w:rPr>
          <w:rFonts w:ascii="仿宋" w:hAnsi="仿宋" w:eastAsia="仿宋" w:cs="宋体"/>
          <w:kern w:val="0"/>
          <w:sz w:val="24"/>
          <w:szCs w:val="24"/>
          <w:u w:val="single"/>
        </w:rPr>
        <w:t>（企业名称）</w:t>
      </w:r>
      <w:r>
        <w:rPr>
          <w:rFonts w:ascii="仿宋" w:hAnsi="仿宋" w:eastAsia="仿宋" w:cs="宋体"/>
          <w:kern w:val="0"/>
          <w:sz w:val="24"/>
          <w:szCs w:val="24"/>
        </w:rPr>
        <w:t>，从业人员</w:t>
      </w:r>
      <w:r>
        <w:rPr>
          <w:rFonts w:ascii="宋体" w:hAnsi="宋体" w:eastAsia="仿宋" w:cs="宋体"/>
          <w:kern w:val="0"/>
          <w:sz w:val="24"/>
          <w:szCs w:val="24"/>
          <w:u w:val="single"/>
        </w:rPr>
        <w:t> </w:t>
      </w:r>
      <w:r>
        <w:rPr>
          <w:rFonts w:ascii="仿宋" w:hAnsi="仿宋" w:eastAsia="仿宋" w:cs="宋体"/>
          <w:kern w:val="0"/>
          <w:sz w:val="24"/>
          <w:szCs w:val="24"/>
        </w:rPr>
        <w:t>人，营业收入为</w:t>
      </w:r>
      <w:r>
        <w:rPr>
          <w:rFonts w:ascii="宋体" w:hAnsi="宋体" w:eastAsia="仿宋" w:cs="宋体"/>
          <w:kern w:val="0"/>
          <w:sz w:val="24"/>
          <w:szCs w:val="24"/>
          <w:u w:val="single"/>
        </w:rPr>
        <w:t>  </w:t>
      </w:r>
      <w:r>
        <w:rPr>
          <w:rFonts w:ascii="仿宋" w:hAnsi="仿宋" w:eastAsia="仿宋" w:cs="宋体"/>
          <w:kern w:val="0"/>
          <w:sz w:val="24"/>
          <w:szCs w:val="24"/>
        </w:rPr>
        <w:t>万元，资产总额为</w:t>
      </w:r>
      <w:r>
        <w:rPr>
          <w:rFonts w:ascii="宋体" w:hAnsi="宋体" w:eastAsia="仿宋" w:cs="宋体"/>
          <w:kern w:val="0"/>
          <w:sz w:val="24"/>
          <w:szCs w:val="24"/>
          <w:u w:val="single"/>
        </w:rPr>
        <w:t>  </w:t>
      </w:r>
      <w:r>
        <w:rPr>
          <w:rFonts w:ascii="仿宋" w:hAnsi="仿宋" w:eastAsia="仿宋" w:cs="宋体"/>
          <w:kern w:val="0"/>
          <w:sz w:val="24"/>
          <w:szCs w:val="24"/>
        </w:rPr>
        <w:t>万元</w:t>
      </w:r>
      <w:r>
        <w:rPr>
          <w:rFonts w:ascii="仿宋" w:hAnsi="仿宋" w:eastAsia="仿宋" w:cs="宋体"/>
          <w:kern w:val="0"/>
          <w:sz w:val="24"/>
          <w:szCs w:val="24"/>
          <w:vertAlign w:val="superscript"/>
        </w:rPr>
        <w:t>1</w:t>
      </w:r>
      <w:r>
        <w:rPr>
          <w:rFonts w:ascii="仿宋" w:hAnsi="仿宋" w:eastAsia="仿宋" w:cs="宋体"/>
          <w:kern w:val="0"/>
          <w:sz w:val="24"/>
          <w:szCs w:val="24"/>
        </w:rPr>
        <w:t>，属于</w:t>
      </w:r>
      <w:r>
        <w:rPr>
          <w:rFonts w:ascii="仿宋" w:hAnsi="仿宋" w:eastAsia="仿宋" w:cs="宋体"/>
          <w:kern w:val="0"/>
          <w:sz w:val="24"/>
          <w:szCs w:val="24"/>
          <w:u w:val="single"/>
        </w:rPr>
        <w:t>（中型企业、小型企业、微型企业）；</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　　2.</w:t>
      </w:r>
      <w:r>
        <w:rPr>
          <w:rFonts w:ascii="宋体" w:hAnsi="宋体" w:eastAsia="仿宋" w:cs="宋体"/>
          <w:kern w:val="0"/>
          <w:sz w:val="24"/>
          <w:szCs w:val="24"/>
        </w:rPr>
        <w:t> </w:t>
      </w:r>
      <w:r>
        <w:rPr>
          <w:rFonts w:ascii="仿宋" w:hAnsi="仿宋" w:eastAsia="仿宋" w:cs="宋体"/>
          <w:kern w:val="0"/>
          <w:sz w:val="24"/>
          <w:szCs w:val="24"/>
          <w:u w:val="single"/>
        </w:rPr>
        <w:t>（标的名称）</w:t>
      </w:r>
      <w:r>
        <w:rPr>
          <w:rFonts w:ascii="仿宋" w:hAnsi="仿宋" w:eastAsia="仿宋" w:cs="宋体"/>
          <w:kern w:val="0"/>
          <w:sz w:val="24"/>
          <w:szCs w:val="24"/>
        </w:rPr>
        <w:t>，属于</w:t>
      </w:r>
      <w:r>
        <w:rPr>
          <w:rFonts w:ascii="仿宋" w:hAnsi="仿宋" w:eastAsia="仿宋" w:cs="宋体"/>
          <w:kern w:val="0"/>
          <w:sz w:val="24"/>
          <w:szCs w:val="24"/>
          <w:u w:val="single"/>
        </w:rPr>
        <w:t>（采购文件中明确的所属行业）；</w:t>
      </w:r>
      <w:r>
        <w:rPr>
          <w:rFonts w:ascii="仿宋" w:hAnsi="仿宋" w:eastAsia="仿宋" w:cs="宋体"/>
          <w:kern w:val="0"/>
          <w:sz w:val="24"/>
          <w:szCs w:val="24"/>
        </w:rPr>
        <w:t>承建（承接）企业为</w:t>
      </w:r>
      <w:r>
        <w:rPr>
          <w:rFonts w:ascii="仿宋" w:hAnsi="仿宋" w:eastAsia="仿宋" w:cs="宋体"/>
          <w:kern w:val="0"/>
          <w:sz w:val="24"/>
          <w:szCs w:val="24"/>
          <w:u w:val="single"/>
        </w:rPr>
        <w:t>（企业名称）</w:t>
      </w:r>
      <w:r>
        <w:rPr>
          <w:rFonts w:ascii="仿宋" w:hAnsi="仿宋" w:eastAsia="仿宋" w:cs="宋体"/>
          <w:kern w:val="0"/>
          <w:sz w:val="24"/>
          <w:szCs w:val="24"/>
        </w:rPr>
        <w:t>，从业人员</w:t>
      </w:r>
      <w:r>
        <w:rPr>
          <w:rFonts w:ascii="宋体" w:hAnsi="宋体" w:eastAsia="仿宋" w:cs="宋体"/>
          <w:kern w:val="0"/>
          <w:sz w:val="24"/>
          <w:szCs w:val="24"/>
          <w:u w:val="single"/>
        </w:rPr>
        <w:t>  </w:t>
      </w:r>
      <w:r>
        <w:rPr>
          <w:rFonts w:ascii="仿宋" w:hAnsi="仿宋" w:eastAsia="仿宋" w:cs="宋体"/>
          <w:kern w:val="0"/>
          <w:sz w:val="24"/>
          <w:szCs w:val="24"/>
        </w:rPr>
        <w:t>人，营业收入为</w:t>
      </w:r>
      <w:r>
        <w:rPr>
          <w:rFonts w:ascii="宋体" w:hAnsi="宋体" w:eastAsia="仿宋" w:cs="宋体"/>
          <w:kern w:val="0"/>
          <w:sz w:val="24"/>
          <w:szCs w:val="24"/>
          <w:u w:val="single"/>
        </w:rPr>
        <w:t>  </w:t>
      </w:r>
      <w:r>
        <w:rPr>
          <w:rFonts w:ascii="仿宋" w:hAnsi="仿宋" w:eastAsia="仿宋" w:cs="宋体"/>
          <w:kern w:val="0"/>
          <w:sz w:val="24"/>
          <w:szCs w:val="24"/>
        </w:rPr>
        <w:t>万元，资产总额为</w:t>
      </w:r>
      <w:r>
        <w:rPr>
          <w:rFonts w:ascii="宋体" w:hAnsi="宋体" w:eastAsia="仿宋" w:cs="宋体"/>
          <w:kern w:val="0"/>
          <w:sz w:val="24"/>
          <w:szCs w:val="24"/>
          <w:u w:val="single"/>
        </w:rPr>
        <w:t>  </w:t>
      </w:r>
      <w:r>
        <w:rPr>
          <w:rFonts w:ascii="仿宋" w:hAnsi="仿宋" w:eastAsia="仿宋" w:cs="宋体"/>
          <w:kern w:val="0"/>
          <w:sz w:val="24"/>
          <w:szCs w:val="24"/>
        </w:rPr>
        <w:t>万元，属于</w:t>
      </w:r>
      <w:r>
        <w:rPr>
          <w:rFonts w:ascii="仿宋" w:hAnsi="仿宋" w:eastAsia="仿宋" w:cs="宋体"/>
          <w:kern w:val="0"/>
          <w:sz w:val="24"/>
          <w:szCs w:val="24"/>
          <w:u w:val="single"/>
        </w:rPr>
        <w:t>（中型企业、小型企业、微型企业）；</w:t>
      </w:r>
    </w:p>
    <w:p>
      <w:pPr>
        <w:spacing w:line="360" w:lineRule="auto"/>
        <w:ind w:firstLine="480" w:firstLineChars="200"/>
        <w:jc w:val="left"/>
        <w:rPr>
          <w:rFonts w:ascii="仿宋" w:hAnsi="仿宋" w:eastAsia="仿宋" w:cs="宋体"/>
          <w:kern w:val="0"/>
          <w:sz w:val="24"/>
          <w:szCs w:val="24"/>
        </w:rPr>
      </w:pPr>
      <w:r>
        <w:rPr>
          <w:rFonts w:ascii="宋体" w:hAnsi="宋体" w:eastAsia="仿宋" w:cs="宋体"/>
          <w:kern w:val="0"/>
          <w:sz w:val="24"/>
          <w:szCs w:val="24"/>
        </w:rPr>
        <w:t> </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w:t>
      </w:r>
    </w:p>
    <w:p>
      <w:pPr>
        <w:spacing w:line="360" w:lineRule="auto"/>
        <w:ind w:firstLine="480" w:firstLineChars="200"/>
        <w:jc w:val="left"/>
        <w:rPr>
          <w:rFonts w:ascii="仿宋" w:hAnsi="仿宋" w:eastAsia="仿宋" w:cs="宋体"/>
          <w:kern w:val="0"/>
          <w:sz w:val="24"/>
          <w:szCs w:val="24"/>
        </w:rPr>
      </w:pPr>
      <w:r>
        <w:rPr>
          <w:rFonts w:ascii="宋体" w:hAnsi="宋体" w:eastAsia="仿宋" w:cs="宋体"/>
          <w:kern w:val="0"/>
          <w:sz w:val="24"/>
          <w:szCs w:val="24"/>
        </w:rPr>
        <w:t> </w:t>
      </w:r>
    </w:p>
    <w:p>
      <w:pPr>
        <w:spacing w:line="360" w:lineRule="auto"/>
        <w:ind w:firstLine="480" w:firstLineChars="200"/>
        <w:jc w:val="left"/>
        <w:rPr>
          <w:rFonts w:ascii="仿宋" w:hAnsi="仿宋" w:eastAsia="仿宋" w:cs="宋体"/>
          <w:kern w:val="0"/>
          <w:sz w:val="24"/>
          <w:szCs w:val="24"/>
        </w:rPr>
      </w:pPr>
      <w:r>
        <w:rPr>
          <w:rFonts w:ascii="宋体" w:hAnsi="宋体" w:eastAsia="仿宋" w:cs="宋体"/>
          <w:kern w:val="0"/>
          <w:sz w:val="24"/>
          <w:szCs w:val="24"/>
        </w:rPr>
        <w:t> </w:t>
      </w:r>
      <w:r>
        <w:rPr>
          <w:rFonts w:ascii="仿宋" w:hAnsi="仿宋" w:eastAsia="仿宋" w:cs="宋体"/>
          <w:kern w:val="0"/>
          <w:sz w:val="24"/>
          <w:szCs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s="宋体"/>
          <w:kern w:val="0"/>
          <w:sz w:val="24"/>
          <w:szCs w:val="24"/>
        </w:rPr>
      </w:pPr>
      <w:r>
        <w:rPr>
          <w:rFonts w:ascii="宋体" w:hAnsi="宋体" w:eastAsia="仿宋" w:cs="宋体"/>
          <w:kern w:val="0"/>
          <w:sz w:val="24"/>
          <w:szCs w:val="24"/>
        </w:rPr>
        <w:t> </w:t>
      </w:r>
    </w:p>
    <w:p>
      <w:pPr>
        <w:spacing w:line="360" w:lineRule="auto"/>
        <w:ind w:firstLine="480" w:firstLineChars="200"/>
        <w:jc w:val="left"/>
        <w:rPr>
          <w:rFonts w:ascii="仿宋" w:hAnsi="仿宋" w:eastAsia="仿宋" w:cs="宋体"/>
          <w:kern w:val="0"/>
          <w:sz w:val="24"/>
          <w:szCs w:val="24"/>
        </w:rPr>
      </w:pPr>
      <w:r>
        <w:rPr>
          <w:rFonts w:ascii="宋体" w:hAnsi="宋体" w:eastAsia="仿宋" w:cs="宋体"/>
          <w:kern w:val="0"/>
          <w:sz w:val="24"/>
          <w:szCs w:val="24"/>
        </w:rPr>
        <w:t> </w:t>
      </w:r>
      <w:r>
        <w:rPr>
          <w:rFonts w:ascii="仿宋" w:hAnsi="仿宋" w:eastAsia="仿宋" w:cs="宋体"/>
          <w:kern w:val="0"/>
          <w:sz w:val="24"/>
          <w:szCs w:val="24"/>
        </w:rPr>
        <w:t>本企业对上述声明内容的真实性负责。如有虚假，将依法承担相应责任。</w:t>
      </w:r>
    </w:p>
    <w:p>
      <w:pPr>
        <w:spacing w:line="360" w:lineRule="auto"/>
        <w:ind w:firstLine="480" w:firstLineChars="200"/>
        <w:jc w:val="left"/>
        <w:rPr>
          <w:rFonts w:ascii="仿宋" w:hAnsi="仿宋" w:eastAsia="仿宋" w:cs="宋体"/>
          <w:kern w:val="0"/>
          <w:sz w:val="24"/>
          <w:szCs w:val="24"/>
        </w:rPr>
      </w:pPr>
      <w:r>
        <w:rPr>
          <w:rFonts w:ascii="宋体" w:hAnsi="宋体" w:eastAsia="仿宋" w:cs="宋体"/>
          <w:kern w:val="0"/>
          <w:sz w:val="24"/>
          <w:szCs w:val="24"/>
        </w:rPr>
        <w:t> </w:t>
      </w:r>
    </w:p>
    <w:p>
      <w:pPr>
        <w:spacing w:line="360" w:lineRule="auto"/>
        <w:ind w:firstLine="480" w:firstLineChars="200"/>
        <w:jc w:val="left"/>
        <w:rPr>
          <w:rFonts w:ascii="仿宋" w:hAnsi="仿宋" w:eastAsia="仿宋" w:cs="宋体"/>
          <w:kern w:val="0"/>
          <w:sz w:val="24"/>
          <w:szCs w:val="24"/>
        </w:rPr>
      </w:pPr>
      <w:r>
        <w:rPr>
          <w:rFonts w:ascii="宋体" w:hAnsi="宋体" w:eastAsia="仿宋" w:cs="宋体"/>
          <w:kern w:val="0"/>
          <w:sz w:val="24"/>
          <w:szCs w:val="24"/>
        </w:rPr>
        <w:t> </w:t>
      </w:r>
      <w:r>
        <w:rPr>
          <w:rFonts w:ascii="仿宋" w:hAnsi="仿宋" w:eastAsia="仿宋" w:cs="宋体"/>
          <w:kern w:val="0"/>
          <w:sz w:val="24"/>
          <w:szCs w:val="24"/>
        </w:rPr>
        <w:t>企业名称（盖章）：</w:t>
      </w:r>
      <w:r>
        <w:rPr>
          <w:rFonts w:ascii="宋体" w:hAnsi="宋体" w:eastAsia="仿宋" w:cs="宋体"/>
          <w:kern w:val="0"/>
          <w:sz w:val="24"/>
          <w:szCs w:val="24"/>
        </w:rPr>
        <w:t> </w:t>
      </w:r>
      <w:r>
        <w:rPr>
          <w:rFonts w:ascii="仿宋" w:hAnsi="仿宋" w:eastAsia="仿宋" w:cs="宋体"/>
          <w:kern w:val="0"/>
          <w:sz w:val="24"/>
          <w:szCs w:val="24"/>
        </w:rPr>
        <w:t xml:space="preserve"> </w:t>
      </w:r>
      <w:r>
        <w:rPr>
          <w:rFonts w:ascii="宋体" w:hAnsi="宋体" w:eastAsia="仿宋" w:cs="宋体"/>
          <w:kern w:val="0"/>
          <w:sz w:val="24"/>
          <w:szCs w:val="24"/>
        </w:rPr>
        <w:t> </w:t>
      </w:r>
      <w:r>
        <w:rPr>
          <w:rFonts w:ascii="仿宋" w:hAnsi="仿宋" w:eastAsia="仿宋" w:cs="宋体"/>
          <w:kern w:val="0"/>
          <w:sz w:val="24"/>
          <w:szCs w:val="24"/>
        </w:rPr>
        <w:t xml:space="preserve"> </w:t>
      </w:r>
      <w:r>
        <w:rPr>
          <w:rFonts w:ascii="宋体" w:hAnsi="宋体" w:eastAsia="仿宋" w:cs="宋体"/>
          <w:kern w:val="0"/>
          <w:sz w:val="24"/>
          <w:szCs w:val="24"/>
        </w:rPr>
        <w:t> </w:t>
      </w:r>
      <w:r>
        <w:rPr>
          <w:rFonts w:ascii="仿宋" w:hAnsi="仿宋" w:eastAsia="仿宋" w:cs="宋体"/>
          <w:kern w:val="0"/>
          <w:sz w:val="24"/>
          <w:szCs w:val="24"/>
        </w:rPr>
        <w:t xml:space="preserve"> </w:t>
      </w:r>
      <w:r>
        <w:rPr>
          <w:rFonts w:ascii="宋体" w:hAnsi="宋体" w:eastAsia="仿宋" w:cs="宋体"/>
          <w:kern w:val="0"/>
          <w:sz w:val="24"/>
          <w:szCs w:val="24"/>
        </w:rPr>
        <w:t> </w:t>
      </w:r>
      <w:r>
        <w:rPr>
          <w:rFonts w:ascii="仿宋" w:hAnsi="仿宋" w:eastAsia="仿宋" w:cs="宋体"/>
          <w:kern w:val="0"/>
          <w:sz w:val="24"/>
          <w:szCs w:val="24"/>
        </w:rPr>
        <w:t xml:space="preserve"> </w:t>
      </w:r>
      <w:r>
        <w:rPr>
          <w:rFonts w:ascii="宋体" w:hAnsi="宋体" w:eastAsia="仿宋" w:cs="宋体"/>
          <w:kern w:val="0"/>
          <w:sz w:val="24"/>
          <w:szCs w:val="24"/>
        </w:rPr>
        <w:t> </w:t>
      </w:r>
      <w:r>
        <w:rPr>
          <w:rFonts w:ascii="仿宋" w:hAnsi="仿宋" w:eastAsia="仿宋" w:cs="宋体"/>
          <w:kern w:val="0"/>
          <w:sz w:val="24"/>
          <w:szCs w:val="24"/>
        </w:rPr>
        <w:t xml:space="preserve"> </w:t>
      </w:r>
      <w:r>
        <w:rPr>
          <w:rFonts w:ascii="宋体" w:hAnsi="宋体" w:eastAsia="仿宋" w:cs="宋体"/>
          <w:kern w:val="0"/>
          <w:sz w:val="24"/>
          <w:szCs w:val="24"/>
        </w:rPr>
        <w:t> </w:t>
      </w:r>
      <w:r>
        <w:rPr>
          <w:rFonts w:ascii="仿宋" w:hAnsi="仿宋" w:eastAsia="仿宋" w:cs="宋体"/>
          <w:kern w:val="0"/>
          <w:sz w:val="24"/>
          <w:szCs w:val="24"/>
        </w:rPr>
        <w:t xml:space="preserve"> </w:t>
      </w:r>
      <w:r>
        <w:rPr>
          <w:rFonts w:ascii="宋体" w:hAnsi="宋体" w:eastAsia="仿宋" w:cs="宋体"/>
          <w:kern w:val="0"/>
          <w:sz w:val="24"/>
          <w:szCs w:val="24"/>
        </w:rPr>
        <w:t> </w:t>
      </w:r>
      <w:r>
        <w:rPr>
          <w:rFonts w:ascii="仿宋" w:hAnsi="仿宋" w:eastAsia="仿宋" w:cs="宋体"/>
          <w:kern w:val="0"/>
          <w:sz w:val="24"/>
          <w:szCs w:val="24"/>
        </w:rPr>
        <w:t xml:space="preserve"> </w:t>
      </w:r>
      <w:r>
        <w:rPr>
          <w:rFonts w:ascii="宋体" w:hAnsi="宋体" w:eastAsia="仿宋" w:cs="宋体"/>
          <w:kern w:val="0"/>
          <w:sz w:val="24"/>
          <w:szCs w:val="24"/>
        </w:rPr>
        <w:t> </w:t>
      </w:r>
      <w:r>
        <w:rPr>
          <w:rFonts w:ascii="仿宋" w:hAnsi="仿宋" w:eastAsia="仿宋" w:cs="宋体"/>
          <w:kern w:val="0"/>
          <w:sz w:val="24"/>
          <w:szCs w:val="24"/>
        </w:rPr>
        <w:t xml:space="preserve"> </w:t>
      </w:r>
      <w:r>
        <w:rPr>
          <w:rFonts w:ascii="宋体" w:hAnsi="宋体" w:eastAsia="仿宋" w:cs="宋体"/>
          <w:kern w:val="0"/>
          <w:sz w:val="24"/>
          <w:szCs w:val="24"/>
        </w:rPr>
        <w:t> </w:t>
      </w:r>
      <w:r>
        <w:rPr>
          <w:rFonts w:ascii="仿宋" w:hAnsi="仿宋" w:eastAsia="仿宋" w:cs="宋体"/>
          <w:kern w:val="0"/>
          <w:sz w:val="24"/>
          <w:szCs w:val="24"/>
        </w:rPr>
        <w:t xml:space="preserve"> </w:t>
      </w:r>
      <w:r>
        <w:rPr>
          <w:rFonts w:ascii="宋体" w:hAnsi="宋体" w:eastAsia="仿宋" w:cs="宋体"/>
          <w:kern w:val="0"/>
          <w:sz w:val="24"/>
          <w:szCs w:val="24"/>
        </w:rPr>
        <w:t> </w:t>
      </w:r>
      <w:r>
        <w:rPr>
          <w:rFonts w:ascii="仿宋" w:hAnsi="仿宋" w:eastAsia="仿宋" w:cs="宋体"/>
          <w:kern w:val="0"/>
          <w:sz w:val="24"/>
          <w:szCs w:val="24"/>
        </w:rPr>
        <w:t xml:space="preserve"> </w:t>
      </w:r>
      <w:r>
        <w:rPr>
          <w:rFonts w:ascii="宋体" w:hAnsi="宋体" w:eastAsia="仿宋" w:cs="宋体"/>
          <w:kern w:val="0"/>
          <w:sz w:val="24"/>
          <w:szCs w:val="24"/>
        </w:rPr>
        <w:t> </w:t>
      </w:r>
      <w:r>
        <w:rPr>
          <w:rFonts w:ascii="仿宋" w:hAnsi="仿宋" w:eastAsia="仿宋" w:cs="宋体"/>
          <w:kern w:val="0"/>
          <w:sz w:val="24"/>
          <w:szCs w:val="24"/>
        </w:rPr>
        <w:t xml:space="preserve"> </w:t>
      </w:r>
      <w:r>
        <w:rPr>
          <w:rFonts w:ascii="宋体" w:hAnsi="宋体" w:eastAsia="仿宋" w:cs="宋体"/>
          <w:kern w:val="0"/>
          <w:sz w:val="24"/>
          <w:szCs w:val="24"/>
        </w:rPr>
        <w:t> </w:t>
      </w:r>
      <w:r>
        <w:rPr>
          <w:rFonts w:ascii="仿宋" w:hAnsi="仿宋" w:eastAsia="仿宋" w:cs="宋体"/>
          <w:kern w:val="0"/>
          <w:sz w:val="24"/>
          <w:szCs w:val="24"/>
        </w:rPr>
        <w:t xml:space="preserve"> </w:t>
      </w:r>
      <w:r>
        <w:rPr>
          <w:rFonts w:ascii="宋体" w:hAnsi="宋体" w:eastAsia="仿宋" w:cs="宋体"/>
          <w:kern w:val="0"/>
          <w:sz w:val="24"/>
          <w:szCs w:val="24"/>
        </w:rPr>
        <w:t> </w:t>
      </w:r>
      <w:r>
        <w:rPr>
          <w:rFonts w:ascii="仿宋" w:hAnsi="仿宋" w:eastAsia="仿宋" w:cs="宋体"/>
          <w:kern w:val="0"/>
          <w:sz w:val="24"/>
          <w:szCs w:val="24"/>
        </w:rPr>
        <w:t xml:space="preserve"> </w:t>
      </w:r>
      <w:r>
        <w:rPr>
          <w:rFonts w:ascii="宋体" w:hAnsi="宋体" w:eastAsia="仿宋" w:cs="宋体"/>
          <w:kern w:val="0"/>
          <w:sz w:val="24"/>
          <w:szCs w:val="24"/>
        </w:rPr>
        <w:t> </w:t>
      </w:r>
      <w:r>
        <w:rPr>
          <w:rFonts w:ascii="仿宋" w:hAnsi="仿宋" w:eastAsia="仿宋" w:cs="宋体"/>
          <w:kern w:val="0"/>
          <w:sz w:val="24"/>
          <w:szCs w:val="24"/>
        </w:rPr>
        <w:t xml:space="preserve"> </w:t>
      </w:r>
      <w:r>
        <w:rPr>
          <w:rFonts w:ascii="宋体" w:hAnsi="宋体" w:eastAsia="仿宋" w:cs="宋体"/>
          <w:kern w:val="0"/>
          <w:sz w:val="24"/>
          <w:szCs w:val="24"/>
        </w:rPr>
        <w:t> </w:t>
      </w:r>
      <w:r>
        <w:rPr>
          <w:rFonts w:ascii="仿宋" w:hAnsi="仿宋" w:eastAsia="仿宋" w:cs="宋体"/>
          <w:kern w:val="0"/>
          <w:sz w:val="24"/>
          <w:szCs w:val="24"/>
        </w:rPr>
        <w:t xml:space="preserve"> </w:t>
      </w:r>
      <w:r>
        <w:rPr>
          <w:rFonts w:ascii="宋体" w:hAnsi="宋体" w:eastAsia="仿宋" w:cs="宋体"/>
          <w:kern w:val="0"/>
          <w:sz w:val="24"/>
          <w:szCs w:val="24"/>
        </w:rPr>
        <w:t> </w:t>
      </w:r>
      <w:r>
        <w:rPr>
          <w:rFonts w:ascii="仿宋" w:hAnsi="仿宋" w:eastAsia="仿宋" w:cs="宋体"/>
          <w:kern w:val="0"/>
          <w:sz w:val="24"/>
          <w:szCs w:val="24"/>
        </w:rPr>
        <w:t xml:space="preserve"> </w:t>
      </w:r>
      <w:r>
        <w:rPr>
          <w:rFonts w:ascii="宋体" w:hAnsi="宋体" w:eastAsia="仿宋" w:cs="宋体"/>
          <w:kern w:val="0"/>
          <w:sz w:val="24"/>
          <w:szCs w:val="24"/>
        </w:rPr>
        <w:t> </w:t>
      </w:r>
      <w:r>
        <w:rPr>
          <w:rFonts w:ascii="仿宋" w:hAnsi="仿宋" w:eastAsia="仿宋" w:cs="宋体"/>
          <w:kern w:val="0"/>
          <w:sz w:val="24"/>
          <w:szCs w:val="24"/>
        </w:rPr>
        <w:t xml:space="preserve"> </w:t>
      </w:r>
      <w:r>
        <w:rPr>
          <w:rFonts w:ascii="宋体" w:hAnsi="宋体" w:eastAsia="仿宋" w:cs="宋体"/>
          <w:kern w:val="0"/>
          <w:sz w:val="24"/>
          <w:szCs w:val="24"/>
        </w:rPr>
        <w:t> </w:t>
      </w:r>
      <w:r>
        <w:rPr>
          <w:rFonts w:ascii="仿宋" w:hAnsi="仿宋" w:eastAsia="仿宋" w:cs="宋体"/>
          <w:kern w:val="0"/>
          <w:sz w:val="24"/>
          <w:szCs w:val="24"/>
        </w:rPr>
        <w:t xml:space="preserve"> </w:t>
      </w:r>
      <w:r>
        <w:rPr>
          <w:rFonts w:ascii="宋体" w:hAnsi="宋体" w:eastAsia="仿宋" w:cs="宋体"/>
          <w:kern w:val="0"/>
          <w:sz w:val="24"/>
          <w:szCs w:val="24"/>
        </w:rPr>
        <w:t> </w:t>
      </w:r>
      <w:r>
        <w:rPr>
          <w:rFonts w:ascii="仿宋" w:hAnsi="仿宋" w:eastAsia="仿宋" w:cs="宋体"/>
          <w:kern w:val="0"/>
          <w:sz w:val="24"/>
          <w:szCs w:val="24"/>
        </w:rPr>
        <w:t xml:space="preserve"> </w:t>
      </w:r>
      <w:r>
        <w:rPr>
          <w:rFonts w:ascii="宋体" w:hAnsi="宋体" w:eastAsia="仿宋" w:cs="宋体"/>
          <w:kern w:val="0"/>
          <w:sz w:val="24"/>
          <w:szCs w:val="24"/>
        </w:rPr>
        <w:t> </w:t>
      </w:r>
      <w:r>
        <w:rPr>
          <w:rFonts w:ascii="仿宋" w:hAnsi="仿宋" w:eastAsia="仿宋" w:cs="宋体"/>
          <w:kern w:val="0"/>
          <w:sz w:val="24"/>
          <w:szCs w:val="24"/>
        </w:rPr>
        <w:t xml:space="preserve"> </w:t>
      </w:r>
      <w:r>
        <w:rPr>
          <w:rFonts w:ascii="宋体" w:hAnsi="宋体" w:eastAsia="仿宋" w:cs="宋体"/>
          <w:kern w:val="0"/>
          <w:sz w:val="24"/>
          <w:szCs w:val="24"/>
        </w:rPr>
        <w:t> </w:t>
      </w:r>
      <w:r>
        <w:rPr>
          <w:rFonts w:ascii="仿宋" w:hAnsi="仿宋" w:eastAsia="仿宋" w:cs="宋体"/>
          <w:kern w:val="0"/>
          <w:sz w:val="24"/>
          <w:szCs w:val="24"/>
        </w:rPr>
        <w:t xml:space="preserve"> </w:t>
      </w:r>
      <w:r>
        <w:rPr>
          <w:rFonts w:ascii="宋体" w:hAnsi="宋体" w:eastAsia="仿宋" w:cs="宋体"/>
          <w:kern w:val="0"/>
          <w:sz w:val="24"/>
          <w:szCs w:val="24"/>
        </w:rPr>
        <w:t> </w:t>
      </w:r>
      <w:r>
        <w:rPr>
          <w:rFonts w:ascii="仿宋" w:hAnsi="仿宋" w:eastAsia="仿宋" w:cs="宋体"/>
          <w:kern w:val="0"/>
          <w:sz w:val="24"/>
          <w:szCs w:val="24"/>
        </w:rPr>
        <w:t xml:space="preserve"> </w:t>
      </w:r>
      <w:r>
        <w:rPr>
          <w:rFonts w:ascii="宋体" w:hAnsi="宋体" w:eastAsia="仿宋" w:cs="宋体"/>
          <w:kern w:val="0"/>
          <w:sz w:val="24"/>
          <w:szCs w:val="24"/>
        </w:rPr>
        <w:t>  </w:t>
      </w:r>
      <w:r>
        <w:rPr>
          <w:rFonts w:ascii="仿宋" w:hAnsi="仿宋" w:eastAsia="仿宋" w:cs="宋体"/>
          <w:kern w:val="0"/>
          <w:sz w:val="24"/>
          <w:szCs w:val="24"/>
        </w:rPr>
        <w:t>日期：</w:t>
      </w:r>
    </w:p>
    <w:p>
      <w:pPr>
        <w:spacing w:line="360" w:lineRule="auto"/>
        <w:ind w:firstLine="480" w:firstLineChars="200"/>
        <w:jc w:val="left"/>
        <w:rPr>
          <w:rFonts w:ascii="仿宋" w:hAnsi="仿宋" w:eastAsia="仿宋" w:cs="宋体"/>
          <w:kern w:val="0"/>
          <w:sz w:val="24"/>
          <w:szCs w:val="24"/>
        </w:rPr>
      </w:pPr>
      <w:r>
        <w:rPr>
          <w:rFonts w:ascii="宋体" w:hAnsi="宋体" w:eastAsia="仿宋" w:cs="宋体"/>
          <w:kern w:val="0"/>
          <w:sz w:val="24"/>
          <w:szCs w:val="24"/>
        </w:rPr>
        <w:t> </w:t>
      </w:r>
    </w:p>
    <w:p>
      <w:pPr>
        <w:spacing w:line="360" w:lineRule="auto"/>
        <w:ind w:firstLine="482" w:firstLineChars="200"/>
        <w:jc w:val="left"/>
        <w:rPr>
          <w:rFonts w:ascii="仿宋" w:hAnsi="仿宋" w:eastAsia="仿宋" w:cs="宋体"/>
          <w:kern w:val="0"/>
          <w:sz w:val="24"/>
          <w:szCs w:val="24"/>
        </w:rPr>
      </w:pPr>
      <w:r>
        <w:rPr>
          <w:rFonts w:ascii="仿宋" w:hAnsi="仿宋" w:eastAsia="仿宋" w:cs="宋体"/>
          <w:b/>
          <w:bCs/>
          <w:kern w:val="0"/>
          <w:sz w:val="24"/>
          <w:szCs w:val="24"/>
        </w:rPr>
        <w:t>※注意：</w:t>
      </w:r>
    </w:p>
    <w:p>
      <w:pPr>
        <w:spacing w:line="360" w:lineRule="auto"/>
        <w:ind w:firstLine="482" w:firstLineChars="200"/>
        <w:jc w:val="left"/>
        <w:rPr>
          <w:rFonts w:ascii="仿宋" w:hAnsi="仿宋" w:eastAsia="仿宋" w:cs="宋体"/>
          <w:kern w:val="0"/>
          <w:sz w:val="24"/>
          <w:szCs w:val="24"/>
        </w:rPr>
      </w:pPr>
      <w:r>
        <w:rPr>
          <w:rFonts w:ascii="仿宋" w:hAnsi="仿宋" w:eastAsia="仿宋" w:cs="宋体"/>
          <w:b/>
          <w:bCs/>
          <w:kern w:val="0"/>
          <w:sz w:val="24"/>
          <w:szCs w:val="24"/>
        </w:rPr>
        <w:t>1、从业人员、营业收入、资产总额填报上一年度数据，无上一年度数据的新成立企业可不填报。</w:t>
      </w:r>
    </w:p>
    <w:p>
      <w:pPr>
        <w:spacing w:line="360" w:lineRule="auto"/>
        <w:ind w:firstLine="482" w:firstLineChars="200"/>
        <w:jc w:val="left"/>
        <w:rPr>
          <w:rFonts w:ascii="仿宋" w:hAnsi="仿宋" w:eastAsia="仿宋" w:cs="宋体"/>
          <w:b/>
          <w:bCs/>
          <w:kern w:val="0"/>
          <w:sz w:val="24"/>
          <w:szCs w:val="24"/>
        </w:rPr>
      </w:pPr>
      <w:r>
        <w:rPr>
          <w:rFonts w:ascii="仿宋" w:hAnsi="仿宋" w:eastAsia="仿宋" w:cs="宋体"/>
          <w:b/>
          <w:bCs/>
          <w:kern w:val="0"/>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spacing w:line="360" w:lineRule="auto"/>
        <w:ind w:firstLine="482" w:firstLineChars="200"/>
        <w:jc w:val="left"/>
        <w:rPr>
          <w:rFonts w:ascii="仿宋" w:hAnsi="仿宋" w:eastAsia="仿宋" w:cs="宋体"/>
          <w:kern w:val="0"/>
          <w:sz w:val="24"/>
          <w:szCs w:val="24"/>
        </w:rPr>
      </w:pPr>
      <w:r>
        <w:rPr>
          <w:rFonts w:ascii="宋体" w:hAnsi="宋体" w:eastAsia="仿宋" w:cs="宋体"/>
          <w:b/>
          <w:bCs/>
          <w:kern w:val="0"/>
          <w:sz w:val="24"/>
          <w:szCs w:val="24"/>
        </w:rPr>
        <w:t> </w:t>
      </w:r>
      <w:r>
        <w:rPr>
          <w:rFonts w:ascii="仿宋" w:hAnsi="仿宋" w:eastAsia="仿宋" w:cs="宋体"/>
          <w:b/>
          <w:bCs/>
          <w:kern w:val="0"/>
          <w:sz w:val="24"/>
          <w:szCs w:val="24"/>
        </w:rPr>
        <w:t xml:space="preserve"> 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r>
        <w:rPr>
          <w:rFonts w:ascii="Calibri" w:hAnsi="Calibri" w:eastAsia="仿宋" w:cs="Calibri"/>
          <w:b/>
          <w:bCs/>
          <w:kern w:val="0"/>
          <w:sz w:val="24"/>
          <w:szCs w:val="24"/>
        </w:rPr>
        <w:t> </w:t>
      </w:r>
      <w:r>
        <w:rPr>
          <w:rFonts w:ascii="仿宋" w:hAnsi="仿宋" w:eastAsia="仿宋" w:cs="Calibri"/>
          <w:b/>
          <w:bCs/>
          <w:kern w:val="0"/>
          <w:sz w:val="24"/>
          <w:szCs w:val="24"/>
        </w:rPr>
        <w:t xml:space="preserve"> </w:t>
      </w:r>
      <w:r>
        <w:rPr>
          <w:rFonts w:ascii="Calibri" w:hAnsi="Calibri" w:eastAsia="仿宋" w:cs="Calibri"/>
          <w:b/>
          <w:bCs/>
          <w:kern w:val="0"/>
          <w:sz w:val="24"/>
          <w:szCs w:val="24"/>
        </w:rPr>
        <w:t> </w:t>
      </w:r>
      <w:r>
        <w:rPr>
          <w:rFonts w:ascii="仿宋" w:hAnsi="仿宋" w:eastAsia="仿宋" w:cs="Calibri"/>
          <w:b/>
          <w:bCs/>
          <w:kern w:val="0"/>
          <w:sz w:val="24"/>
          <w:szCs w:val="24"/>
        </w:rPr>
        <w:t xml:space="preserve"> </w:t>
      </w:r>
      <w:r>
        <w:rPr>
          <w:rFonts w:ascii="Calibri" w:hAnsi="Calibri" w:eastAsia="仿宋" w:cs="Calibri"/>
          <w:b/>
          <w:bCs/>
          <w:kern w:val="0"/>
          <w:sz w:val="24"/>
          <w:szCs w:val="24"/>
        </w:rPr>
        <w:t> </w:t>
      </w:r>
      <w:r>
        <w:rPr>
          <w:rFonts w:ascii="Calibri" w:hAnsi="Calibri" w:eastAsia="仿宋" w:cs="Calibri"/>
          <w:kern w:val="0"/>
          <w:sz w:val="24"/>
          <w:szCs w:val="24"/>
        </w:rPr>
        <w:t> </w:t>
      </w:r>
      <w:r>
        <w:rPr>
          <w:rFonts w:ascii="仿宋" w:hAnsi="仿宋" w:eastAsia="仿宋" w:cs="Calibri"/>
          <w:kern w:val="0"/>
          <w:sz w:val="24"/>
          <w:szCs w:val="24"/>
        </w:rPr>
        <w:t xml:space="preserve"> </w:t>
      </w:r>
      <w:r>
        <w:rPr>
          <w:rFonts w:ascii="Calibri" w:hAnsi="Calibri" w:eastAsia="仿宋" w:cs="Calibri"/>
          <w:kern w:val="0"/>
          <w:sz w:val="24"/>
          <w:szCs w:val="24"/>
        </w:rPr>
        <w:t> </w:t>
      </w:r>
      <w:r>
        <w:rPr>
          <w:rFonts w:ascii="仿宋" w:hAnsi="仿宋" w:eastAsia="仿宋" w:cs="Calibri"/>
          <w:kern w:val="0"/>
          <w:sz w:val="24"/>
          <w:szCs w:val="24"/>
        </w:rPr>
        <w:t xml:space="preserve"> </w:t>
      </w:r>
      <w:r>
        <w:rPr>
          <w:rFonts w:ascii="Calibri" w:hAnsi="Calibri" w:eastAsia="仿宋" w:cs="Calibri"/>
          <w:kern w:val="0"/>
          <w:sz w:val="24"/>
          <w:szCs w:val="24"/>
        </w:rPr>
        <w:t> </w:t>
      </w:r>
      <w:r>
        <w:rPr>
          <w:rFonts w:ascii="仿宋" w:hAnsi="仿宋" w:eastAsia="仿宋" w:cs="Calibri"/>
          <w:kern w:val="0"/>
          <w:sz w:val="24"/>
          <w:szCs w:val="24"/>
        </w:rPr>
        <w:t xml:space="preserve"> </w:t>
      </w:r>
      <w:r>
        <w:rPr>
          <w:rFonts w:ascii="Calibri" w:hAnsi="Calibri" w:eastAsia="仿宋" w:cs="Calibri"/>
          <w:kern w:val="0"/>
          <w:sz w:val="24"/>
          <w:szCs w:val="24"/>
        </w:rPr>
        <w:t> </w:t>
      </w:r>
      <w:r>
        <w:rPr>
          <w:rFonts w:ascii="仿宋" w:hAnsi="仿宋" w:eastAsia="仿宋" w:cs="Calibri"/>
          <w:kern w:val="0"/>
          <w:sz w:val="24"/>
          <w:szCs w:val="24"/>
        </w:rPr>
        <w:t xml:space="preserve"> </w:t>
      </w:r>
      <w:r>
        <w:rPr>
          <w:rFonts w:ascii="Calibri" w:hAnsi="Calibri" w:eastAsia="仿宋" w:cs="Calibri"/>
          <w:kern w:val="0"/>
          <w:sz w:val="24"/>
          <w:szCs w:val="24"/>
        </w:rPr>
        <w:t>  </w:t>
      </w:r>
    </w:p>
    <w:p>
      <w:pPr>
        <w:spacing w:line="360" w:lineRule="auto"/>
        <w:jc w:val="left"/>
        <w:rPr>
          <w:rFonts w:ascii="仿宋" w:hAnsi="仿宋" w:eastAsia="仿宋" w:cs="宋体"/>
          <w:kern w:val="0"/>
          <w:sz w:val="24"/>
          <w:szCs w:val="24"/>
        </w:rPr>
      </w:pPr>
    </w:p>
    <w:p>
      <w:pPr>
        <w:spacing w:line="360" w:lineRule="auto"/>
        <w:ind w:firstLine="480" w:firstLineChars="200"/>
        <w:jc w:val="left"/>
        <w:rPr>
          <w:rFonts w:ascii="仿宋" w:hAnsi="仿宋" w:eastAsia="仿宋" w:cs="宋体"/>
          <w:kern w:val="0"/>
          <w:sz w:val="24"/>
          <w:szCs w:val="24"/>
        </w:rPr>
      </w:pP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附：</w:t>
      </w:r>
    </w:p>
    <w:p>
      <w:pPr>
        <w:spacing w:before="100" w:beforeAutospacing="1" w:after="100" w:afterAutospacing="1" w:line="360" w:lineRule="auto"/>
        <w:jc w:val="center"/>
        <w:rPr>
          <w:rFonts w:ascii="仿宋" w:hAnsi="仿宋" w:eastAsia="仿宋" w:cs="宋体"/>
          <w:b/>
          <w:bCs/>
          <w:kern w:val="0"/>
          <w:sz w:val="24"/>
          <w:szCs w:val="24"/>
        </w:rPr>
        <w:sectPr>
          <w:pgSz w:w="11906" w:h="16838"/>
          <w:pgMar w:top="1440" w:right="1077" w:bottom="1440" w:left="1077" w:header="851" w:footer="992" w:gutter="0"/>
          <w:cols w:space="425" w:num="1"/>
          <w:docGrid w:type="lines" w:linePitch="312" w:charSpace="0"/>
        </w:sectPr>
      </w:pPr>
    </w:p>
    <w:p>
      <w:pPr>
        <w:spacing w:before="100" w:beforeAutospacing="1" w:after="100" w:afterAutospacing="1" w:line="360" w:lineRule="auto"/>
        <w:jc w:val="center"/>
        <w:rPr>
          <w:rFonts w:ascii="仿宋" w:hAnsi="仿宋" w:eastAsia="仿宋" w:cs="宋体"/>
          <w:b/>
          <w:bCs/>
          <w:kern w:val="0"/>
          <w:sz w:val="24"/>
          <w:szCs w:val="24"/>
        </w:rPr>
      </w:pPr>
      <w:r>
        <w:rPr>
          <w:rFonts w:ascii="仿宋" w:hAnsi="仿宋" w:eastAsia="仿宋" w:cs="宋体"/>
          <w:b/>
          <w:bCs/>
          <w:kern w:val="0"/>
          <w:sz w:val="24"/>
          <w:szCs w:val="24"/>
        </w:rPr>
        <w:t>残疾人福利性单位声明函</w:t>
      </w:r>
    </w:p>
    <w:p>
      <w:pPr>
        <w:spacing w:line="360" w:lineRule="auto"/>
        <w:ind w:firstLine="482" w:firstLineChars="200"/>
        <w:jc w:val="center"/>
        <w:rPr>
          <w:rFonts w:ascii="仿宋" w:hAnsi="仿宋" w:eastAsia="仿宋" w:cs="宋体"/>
          <w:kern w:val="0"/>
          <w:sz w:val="24"/>
          <w:szCs w:val="24"/>
        </w:rPr>
      </w:pPr>
      <w:r>
        <w:rPr>
          <w:rFonts w:ascii="仿宋" w:hAnsi="仿宋" w:eastAsia="仿宋" w:cs="宋体"/>
          <w:b/>
          <w:bCs/>
          <w:kern w:val="0"/>
          <w:sz w:val="24"/>
          <w:szCs w:val="24"/>
        </w:rPr>
        <w:t>（以资格条件落实中小企业扶持政策时适用，若有）</w:t>
      </w:r>
    </w:p>
    <w:p>
      <w:pPr>
        <w:spacing w:line="360" w:lineRule="auto"/>
        <w:ind w:firstLine="482" w:firstLineChars="200"/>
        <w:jc w:val="left"/>
        <w:rPr>
          <w:rFonts w:ascii="仿宋" w:hAnsi="仿宋" w:eastAsia="仿宋" w:cs="宋体"/>
          <w:kern w:val="0"/>
          <w:sz w:val="24"/>
          <w:szCs w:val="24"/>
        </w:rPr>
      </w:pPr>
      <w:r>
        <w:rPr>
          <w:rFonts w:ascii="宋体" w:hAnsi="宋体" w:eastAsia="仿宋" w:cs="宋体"/>
          <w:b/>
          <w:bCs/>
          <w:kern w:val="0"/>
          <w:sz w:val="24"/>
          <w:szCs w:val="24"/>
        </w:rPr>
        <w:t> </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本投标人郑重声明，根据《财政部</w:t>
      </w:r>
      <w:r>
        <w:rPr>
          <w:rFonts w:ascii="宋体" w:hAnsi="宋体" w:eastAsia="仿宋" w:cs="宋体"/>
          <w:kern w:val="0"/>
          <w:sz w:val="24"/>
          <w:szCs w:val="24"/>
        </w:rPr>
        <w:t> </w:t>
      </w:r>
      <w:r>
        <w:rPr>
          <w:rFonts w:ascii="仿宋" w:hAnsi="仿宋" w:eastAsia="仿宋" w:cs="宋体"/>
          <w:kern w:val="0"/>
          <w:sz w:val="24"/>
          <w:szCs w:val="24"/>
        </w:rPr>
        <w:t>民政部</w:t>
      </w:r>
      <w:r>
        <w:rPr>
          <w:rFonts w:ascii="宋体" w:hAnsi="宋体" w:eastAsia="仿宋" w:cs="宋体"/>
          <w:kern w:val="0"/>
          <w:sz w:val="24"/>
          <w:szCs w:val="24"/>
        </w:rPr>
        <w:t> </w:t>
      </w:r>
      <w:r>
        <w:rPr>
          <w:rFonts w:ascii="仿宋" w:hAnsi="仿宋" w:eastAsia="仿宋" w:cs="宋体"/>
          <w:kern w:val="0"/>
          <w:sz w:val="24"/>
          <w:szCs w:val="24"/>
        </w:rPr>
        <w:t>中国残疾人联合会关于促进残疾人就业政府采购政策的通知》（财库[2017]141号）、《政府采购促进中小企业发展管理办法》（财库〔2020〕46号）的规定，本投标人为符合条件的残疾人福利性单位，且本投标人参加贵单位的</w:t>
      </w:r>
      <w:r>
        <w:rPr>
          <w:rFonts w:ascii="仿宋" w:hAnsi="仿宋" w:eastAsia="仿宋" w:cs="宋体"/>
          <w:kern w:val="0"/>
          <w:sz w:val="24"/>
          <w:szCs w:val="24"/>
          <w:u w:val="single"/>
        </w:rPr>
        <w:t>（填写“项目名称”）</w:t>
      </w:r>
      <w:r>
        <w:rPr>
          <w:rFonts w:ascii="仿宋" w:hAnsi="仿宋" w:eastAsia="仿宋" w:cs="宋体"/>
          <w:kern w:val="0"/>
          <w:sz w:val="24"/>
          <w:szCs w:val="24"/>
        </w:rPr>
        <w:t>项目采购活动：</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w:t>
      </w:r>
      <w:r>
        <w:rPr>
          <w:rFonts w:ascii="宋体" w:hAnsi="宋体" w:eastAsia="仿宋" w:cs="宋体"/>
          <w:kern w:val="0"/>
          <w:sz w:val="24"/>
          <w:szCs w:val="24"/>
        </w:rPr>
        <w:t> </w:t>
      </w:r>
      <w:r>
        <w:rPr>
          <w:rFonts w:ascii="仿宋" w:hAnsi="仿宋" w:eastAsia="仿宋" w:cs="宋体"/>
          <w:kern w:val="0"/>
          <w:sz w:val="24"/>
          <w:szCs w:val="24"/>
        </w:rPr>
        <w:t>）提供本投标人制造的</w:t>
      </w:r>
      <w:r>
        <w:rPr>
          <w:rFonts w:ascii="仿宋" w:hAnsi="仿宋" w:eastAsia="仿宋" w:cs="宋体"/>
          <w:kern w:val="0"/>
          <w:sz w:val="24"/>
          <w:szCs w:val="24"/>
          <w:u w:val="single"/>
        </w:rPr>
        <w:t>（填写“所投采购包、品目号”）</w:t>
      </w:r>
      <w:r>
        <w:rPr>
          <w:rFonts w:ascii="仿宋" w:hAnsi="仿宋" w:eastAsia="仿宋" w:cs="宋体"/>
          <w:kern w:val="0"/>
          <w:sz w:val="24"/>
          <w:szCs w:val="24"/>
        </w:rPr>
        <w:t>货物，或提供其他残疾人福利性单位制造的</w:t>
      </w:r>
      <w:r>
        <w:rPr>
          <w:rFonts w:ascii="仿宋" w:hAnsi="仿宋" w:eastAsia="仿宋" w:cs="宋体"/>
          <w:kern w:val="0"/>
          <w:sz w:val="24"/>
          <w:szCs w:val="24"/>
          <w:u w:val="single"/>
        </w:rPr>
        <w:t>（填写“所投采购包、品目号”）</w:t>
      </w:r>
      <w:r>
        <w:rPr>
          <w:rFonts w:ascii="仿宋" w:hAnsi="仿宋" w:eastAsia="仿宋" w:cs="宋体"/>
          <w:kern w:val="0"/>
          <w:sz w:val="24"/>
          <w:szCs w:val="24"/>
        </w:rPr>
        <w:t>货物（不包括使用非残疾人福利性单位注册商标的货物）。（说明：只有部分货物由残疾人福利企业制造的，在该货物后标</w:t>
      </w:r>
      <w:r>
        <w:rPr>
          <w:rFonts w:ascii="仿宋" w:hAnsi="仿宋" w:eastAsia="仿宋" w:cs="宋体"/>
          <w:color w:val="333333"/>
          <w:kern w:val="0"/>
          <w:sz w:val="24"/>
          <w:szCs w:val="24"/>
          <w:shd w:val="clear" w:color="auto" w:fill="FFFFFF"/>
        </w:rPr>
        <w:t>※</w:t>
      </w:r>
      <w:r>
        <w:rPr>
          <w:rFonts w:ascii="仿宋" w:hAnsi="仿宋" w:eastAsia="仿宋" w:cs="宋体"/>
          <w:kern w:val="0"/>
          <w:sz w:val="24"/>
          <w:szCs w:val="24"/>
        </w:rPr>
        <w:t>）</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w:t>
      </w:r>
      <w:r>
        <w:rPr>
          <w:rFonts w:ascii="宋体" w:hAnsi="宋体" w:eastAsia="仿宋" w:cs="宋体"/>
          <w:kern w:val="0"/>
          <w:sz w:val="24"/>
          <w:szCs w:val="24"/>
        </w:rPr>
        <w:t> </w:t>
      </w:r>
      <w:r>
        <w:rPr>
          <w:rFonts w:ascii="仿宋" w:hAnsi="仿宋" w:eastAsia="仿宋" w:cs="宋体"/>
          <w:kern w:val="0"/>
          <w:sz w:val="24"/>
          <w:szCs w:val="24"/>
        </w:rPr>
        <w:t>）由本投标人承建的（填写“所投采购包、品目号”）工程</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w:t>
      </w:r>
      <w:r>
        <w:rPr>
          <w:rFonts w:ascii="宋体" w:hAnsi="宋体" w:eastAsia="仿宋" w:cs="宋体"/>
          <w:kern w:val="0"/>
          <w:sz w:val="24"/>
          <w:szCs w:val="24"/>
        </w:rPr>
        <w:t> </w:t>
      </w:r>
      <w:r>
        <w:rPr>
          <w:rFonts w:ascii="仿宋" w:hAnsi="仿宋" w:eastAsia="仿宋" w:cs="宋体"/>
          <w:kern w:val="0"/>
          <w:sz w:val="24"/>
          <w:szCs w:val="24"/>
        </w:rPr>
        <w:t>）由本投标人承接的（填写“所投采购包、品目号”）服务；</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本投标人对上述声明的真实性负责。如有虚假，将依法承担相应责任。</w:t>
      </w:r>
    </w:p>
    <w:p>
      <w:pPr>
        <w:spacing w:line="360" w:lineRule="auto"/>
        <w:ind w:firstLine="480" w:firstLineChars="200"/>
        <w:jc w:val="left"/>
        <w:rPr>
          <w:rFonts w:ascii="仿宋" w:hAnsi="仿宋" w:eastAsia="仿宋" w:cs="宋体"/>
          <w:kern w:val="0"/>
          <w:sz w:val="24"/>
          <w:szCs w:val="24"/>
        </w:rPr>
      </w:pPr>
      <w:r>
        <w:rPr>
          <w:rFonts w:ascii="Calibri" w:hAnsi="Calibri" w:eastAsia="仿宋" w:cs="Calibri"/>
          <w:kern w:val="0"/>
          <w:sz w:val="24"/>
          <w:szCs w:val="24"/>
        </w:rPr>
        <w:t> </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备注：</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1、请投标人按照实际情况编制填写本声明函，并在相应的（）中打“√”。</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2、若《残疾人福利性单位声明函》内容不真实，</w:t>
      </w:r>
      <w:r>
        <w:rPr>
          <w:rFonts w:ascii="仿宋" w:hAnsi="仿宋" w:eastAsia="仿宋" w:cs="宋体"/>
          <w:b/>
          <w:bCs/>
          <w:kern w:val="0"/>
          <w:sz w:val="24"/>
          <w:szCs w:val="24"/>
        </w:rPr>
        <w:t>视为提供虚假材料。</w:t>
      </w:r>
    </w:p>
    <w:p>
      <w:pPr>
        <w:spacing w:line="360" w:lineRule="auto"/>
        <w:ind w:firstLine="480" w:firstLineChars="200"/>
        <w:jc w:val="left"/>
        <w:rPr>
          <w:rFonts w:ascii="仿宋" w:hAnsi="仿宋" w:eastAsia="仿宋" w:cs="宋体"/>
          <w:kern w:val="0"/>
          <w:sz w:val="24"/>
          <w:szCs w:val="24"/>
        </w:rPr>
      </w:pPr>
      <w:r>
        <w:rPr>
          <w:rFonts w:ascii="宋体" w:hAnsi="宋体" w:eastAsia="仿宋" w:cs="宋体"/>
          <w:kern w:val="0"/>
          <w:sz w:val="24"/>
          <w:szCs w:val="24"/>
        </w:rPr>
        <w:t> </w:t>
      </w:r>
    </w:p>
    <w:p>
      <w:pPr>
        <w:spacing w:line="360" w:lineRule="auto"/>
        <w:ind w:firstLine="480" w:firstLineChars="200"/>
        <w:jc w:val="left"/>
        <w:rPr>
          <w:rFonts w:ascii="仿宋" w:hAnsi="仿宋" w:eastAsia="仿宋" w:cs="宋体"/>
          <w:kern w:val="0"/>
          <w:sz w:val="24"/>
          <w:szCs w:val="24"/>
        </w:rPr>
      </w:pPr>
      <w:r>
        <w:rPr>
          <w:rFonts w:ascii="Calibri" w:hAnsi="Calibri" w:eastAsia="仿宋" w:cs="Calibri"/>
          <w:kern w:val="0"/>
          <w:sz w:val="24"/>
          <w:szCs w:val="24"/>
        </w:rPr>
        <w:t> </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投标人：</w:t>
      </w:r>
      <w:r>
        <w:rPr>
          <w:rFonts w:ascii="仿宋" w:hAnsi="仿宋" w:eastAsia="仿宋" w:cs="宋体"/>
          <w:kern w:val="0"/>
          <w:sz w:val="24"/>
          <w:szCs w:val="24"/>
          <w:u w:val="single"/>
        </w:rPr>
        <w:t>（全称并加盖单位公章）</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日期：</w:t>
      </w:r>
      <w:r>
        <w:rPr>
          <w:rFonts w:ascii="宋体" w:hAnsi="宋体" w:eastAsia="仿宋" w:cs="宋体"/>
          <w:kern w:val="0"/>
          <w:sz w:val="24"/>
          <w:szCs w:val="24"/>
          <w:u w:val="single"/>
        </w:rPr>
        <w:t>    </w:t>
      </w:r>
      <w:r>
        <w:rPr>
          <w:rFonts w:ascii="仿宋" w:hAnsi="仿宋" w:eastAsia="仿宋" w:cs="宋体"/>
          <w:kern w:val="0"/>
          <w:sz w:val="24"/>
          <w:szCs w:val="24"/>
        </w:rPr>
        <w:t>年</w:t>
      </w:r>
      <w:r>
        <w:rPr>
          <w:rFonts w:ascii="宋体" w:hAnsi="宋体" w:eastAsia="仿宋" w:cs="宋体"/>
          <w:kern w:val="0"/>
          <w:sz w:val="24"/>
          <w:szCs w:val="24"/>
          <w:u w:val="single"/>
        </w:rPr>
        <w:t>   </w:t>
      </w:r>
      <w:r>
        <w:rPr>
          <w:rFonts w:ascii="仿宋" w:hAnsi="仿宋" w:eastAsia="仿宋" w:cs="宋体"/>
          <w:kern w:val="0"/>
          <w:sz w:val="24"/>
          <w:szCs w:val="24"/>
        </w:rPr>
        <w:t>月</w:t>
      </w:r>
      <w:r>
        <w:rPr>
          <w:rFonts w:ascii="宋体" w:hAnsi="宋体" w:eastAsia="仿宋" w:cs="宋体"/>
          <w:kern w:val="0"/>
          <w:sz w:val="24"/>
          <w:szCs w:val="24"/>
          <w:u w:val="single"/>
        </w:rPr>
        <w:t>   </w:t>
      </w:r>
      <w:r>
        <w:rPr>
          <w:rFonts w:ascii="仿宋" w:hAnsi="仿宋" w:eastAsia="仿宋" w:cs="宋体"/>
          <w:kern w:val="0"/>
          <w:sz w:val="24"/>
          <w:szCs w:val="24"/>
        </w:rPr>
        <w:t>日</w:t>
      </w:r>
    </w:p>
    <w:p>
      <w:pPr>
        <w:spacing w:line="360" w:lineRule="auto"/>
        <w:ind w:firstLine="480" w:firstLineChars="200"/>
        <w:jc w:val="left"/>
        <w:rPr>
          <w:rFonts w:ascii="仿宋" w:hAnsi="仿宋" w:eastAsia="仿宋" w:cs="宋体"/>
          <w:kern w:val="0"/>
          <w:sz w:val="24"/>
          <w:szCs w:val="24"/>
        </w:rPr>
      </w:pPr>
      <w:r>
        <w:rPr>
          <w:rFonts w:ascii="Calibri" w:hAnsi="Calibri" w:eastAsia="仿宋" w:cs="Calibri"/>
          <w:kern w:val="0"/>
          <w:sz w:val="24"/>
          <w:szCs w:val="24"/>
        </w:rPr>
        <w:t> </w:t>
      </w:r>
    </w:p>
    <w:p>
      <w:pPr>
        <w:spacing w:line="360" w:lineRule="auto"/>
        <w:ind w:firstLine="480" w:firstLineChars="200"/>
        <w:jc w:val="left"/>
        <w:rPr>
          <w:rFonts w:ascii="仿宋" w:hAnsi="仿宋" w:eastAsia="仿宋" w:cs="宋体"/>
          <w:kern w:val="0"/>
          <w:sz w:val="24"/>
          <w:szCs w:val="24"/>
        </w:rPr>
      </w:pPr>
      <w:r>
        <w:rPr>
          <w:rFonts w:ascii="Calibri" w:hAnsi="Calibri" w:eastAsia="仿宋" w:cs="Calibri"/>
          <w:kern w:val="0"/>
          <w:sz w:val="24"/>
          <w:szCs w:val="24"/>
        </w:rPr>
        <w:t> </w:t>
      </w:r>
    </w:p>
    <w:p>
      <w:pPr>
        <w:spacing w:line="360" w:lineRule="auto"/>
        <w:ind w:firstLine="480" w:firstLineChars="200"/>
        <w:jc w:val="left"/>
        <w:rPr>
          <w:rFonts w:ascii="仿宋" w:hAnsi="仿宋" w:eastAsia="仿宋" w:cs="宋体"/>
          <w:kern w:val="0"/>
          <w:sz w:val="24"/>
          <w:szCs w:val="24"/>
        </w:rPr>
      </w:pPr>
      <w:r>
        <w:rPr>
          <w:rFonts w:ascii="宋体" w:hAnsi="宋体" w:eastAsia="仿宋" w:cs="宋体"/>
          <w:kern w:val="0"/>
          <w:sz w:val="24"/>
          <w:szCs w:val="24"/>
        </w:rPr>
        <w:t> </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附：</w:t>
      </w:r>
      <w:r>
        <w:rPr>
          <w:rFonts w:ascii="宋体" w:hAnsi="宋体" w:eastAsia="仿宋" w:cs="宋体"/>
          <w:kern w:val="0"/>
          <w:sz w:val="24"/>
          <w:szCs w:val="24"/>
        </w:rPr>
        <w:t>                          </w:t>
      </w:r>
    </w:p>
    <w:p>
      <w:pPr>
        <w:spacing w:before="100" w:beforeAutospacing="1" w:after="100" w:afterAutospacing="1" w:line="360" w:lineRule="auto"/>
        <w:jc w:val="center"/>
        <w:rPr>
          <w:rFonts w:ascii="仿宋" w:hAnsi="仿宋" w:eastAsia="仿宋" w:cs="宋体"/>
          <w:b/>
          <w:bCs/>
          <w:kern w:val="0"/>
          <w:sz w:val="24"/>
          <w:szCs w:val="24"/>
        </w:rPr>
        <w:sectPr>
          <w:pgSz w:w="11906" w:h="16838"/>
          <w:pgMar w:top="1440" w:right="1077" w:bottom="1440" w:left="1077" w:header="851" w:footer="992" w:gutter="0"/>
          <w:cols w:space="425" w:num="1"/>
          <w:docGrid w:type="lines" w:linePitch="312" w:charSpace="0"/>
        </w:sectPr>
      </w:pPr>
    </w:p>
    <w:p>
      <w:pPr>
        <w:spacing w:before="100" w:beforeAutospacing="1" w:after="100" w:afterAutospacing="1" w:line="360" w:lineRule="auto"/>
        <w:jc w:val="center"/>
        <w:rPr>
          <w:rFonts w:ascii="仿宋" w:hAnsi="仿宋" w:eastAsia="仿宋" w:cs="宋体"/>
          <w:b/>
          <w:bCs/>
          <w:kern w:val="0"/>
          <w:sz w:val="24"/>
          <w:szCs w:val="24"/>
        </w:rPr>
      </w:pPr>
      <w:r>
        <w:rPr>
          <w:rFonts w:ascii="仿宋" w:hAnsi="仿宋" w:eastAsia="仿宋" w:cs="宋体"/>
          <w:b/>
          <w:bCs/>
          <w:kern w:val="0"/>
          <w:sz w:val="24"/>
          <w:szCs w:val="24"/>
        </w:rPr>
        <w:t>监狱企业证明材料</w:t>
      </w:r>
    </w:p>
    <w:p>
      <w:pPr>
        <w:spacing w:before="46" w:after="46" w:line="360" w:lineRule="auto"/>
        <w:jc w:val="center"/>
        <w:rPr>
          <w:rFonts w:ascii="宋体" w:hAnsi="宋体" w:eastAsia="宋体" w:cs="宋体"/>
          <w:kern w:val="0"/>
          <w:sz w:val="24"/>
          <w:szCs w:val="24"/>
        </w:rPr>
      </w:pPr>
      <w:r>
        <w:rPr>
          <w:rFonts w:ascii="宋体" w:hAnsi="宋体" w:eastAsia="宋体" w:cs="宋体"/>
          <w:b/>
          <w:bCs/>
          <w:kern w:val="0"/>
          <w:sz w:val="24"/>
          <w:szCs w:val="24"/>
        </w:rPr>
        <w:t> </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color w:val="000000"/>
          <w:kern w:val="0"/>
          <w:sz w:val="24"/>
          <w:szCs w:val="24"/>
          <w:shd w:val="clear" w:color="auto" w:fill="FFFFFF"/>
        </w:rPr>
        <w:t>投标人为监狱企业，提供本单位制造的货物（承接的服务），并在投标文件中提供省级以上监狱管理局、戒毒管理局（含新疆生产建设兵团）出具的属于监狱企业的证明文件。</w:t>
      </w:r>
    </w:p>
    <w:p>
      <w:pPr>
        <w:spacing w:beforeLines="50" w:afterLines="50" w:line="360" w:lineRule="auto"/>
        <w:rPr>
          <w:rFonts w:ascii="仿宋" w:hAnsi="仿宋" w:eastAsia="仿宋"/>
          <w:sz w:val="28"/>
          <w:szCs w:val="28"/>
        </w:rPr>
        <w:sectPr>
          <w:pgSz w:w="11906" w:h="16838"/>
          <w:pgMar w:top="1440" w:right="1077" w:bottom="1440" w:left="1077" w:header="851" w:footer="992" w:gutter="0"/>
          <w:cols w:space="425" w:num="1"/>
          <w:docGrid w:type="lines" w:linePitch="312" w:charSpace="0"/>
        </w:sectPr>
      </w:pPr>
    </w:p>
    <w:p>
      <w:pPr>
        <w:spacing w:beforeLines="50" w:afterLines="50" w:line="360" w:lineRule="auto"/>
        <w:jc w:val="center"/>
        <w:rPr>
          <w:rFonts w:ascii="仿宋" w:hAnsi="仿宋" w:eastAsia="仿宋"/>
          <w:sz w:val="28"/>
          <w:szCs w:val="28"/>
        </w:rPr>
      </w:pPr>
      <w:r>
        <w:rPr>
          <w:rFonts w:ascii="仿宋" w:hAnsi="仿宋" w:eastAsia="仿宋"/>
          <w:sz w:val="28"/>
          <w:szCs w:val="28"/>
        </w:rPr>
        <w:t>二-10联合体协议（若有）</w:t>
      </w:r>
    </w:p>
    <w:p>
      <w:pPr>
        <w:spacing w:line="360" w:lineRule="auto"/>
        <w:jc w:val="left"/>
        <w:rPr>
          <w:rFonts w:ascii="仿宋" w:hAnsi="仿宋" w:eastAsia="仿宋" w:cs="宋体"/>
          <w:kern w:val="0"/>
          <w:sz w:val="24"/>
          <w:szCs w:val="24"/>
        </w:rPr>
      </w:pPr>
      <w:r>
        <w:rPr>
          <w:rFonts w:ascii="仿宋" w:hAnsi="仿宋" w:eastAsia="仿宋" w:cs="宋体"/>
          <w:kern w:val="0"/>
          <w:sz w:val="24"/>
          <w:szCs w:val="24"/>
        </w:rPr>
        <w:t>致：</w:t>
      </w:r>
      <w:r>
        <w:rPr>
          <w:rFonts w:ascii="宋体" w:hAnsi="宋体" w:eastAsia="仿宋" w:cs="宋体"/>
          <w:kern w:val="0"/>
          <w:sz w:val="24"/>
          <w:szCs w:val="24"/>
          <w:u w:val="single"/>
        </w:rPr>
        <w:t>           </w:t>
      </w:r>
      <w:r>
        <w:rPr>
          <w:rFonts w:ascii="仿宋" w:hAnsi="仿宋" w:eastAsia="仿宋" w:cs="宋体"/>
          <w:kern w:val="0"/>
          <w:sz w:val="24"/>
          <w:szCs w:val="24"/>
          <w:u w:val="single"/>
        </w:rPr>
        <w:t>（采购人或采购代理机构）</w:t>
      </w:r>
      <w:r>
        <w:rPr>
          <w:rFonts w:ascii="宋体" w:hAnsi="宋体" w:eastAsia="仿宋" w:cs="宋体"/>
          <w:kern w:val="0"/>
          <w:sz w:val="24"/>
          <w:szCs w:val="24"/>
          <w:u w:val="single"/>
        </w:rPr>
        <w:t> </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兹有</w:t>
      </w:r>
      <w:r>
        <w:rPr>
          <w:rFonts w:ascii="仿宋" w:hAnsi="仿宋" w:eastAsia="仿宋" w:cs="宋体"/>
          <w:kern w:val="0"/>
          <w:sz w:val="24"/>
          <w:szCs w:val="24"/>
          <w:u w:val="single"/>
        </w:rPr>
        <w:t>（填写“联合体中各方的全称”，各方的全称之间请用“、”分割）</w:t>
      </w:r>
      <w:r>
        <w:rPr>
          <w:rFonts w:ascii="仿宋" w:hAnsi="仿宋" w:eastAsia="仿宋" w:cs="宋体"/>
          <w:kern w:val="0"/>
          <w:sz w:val="24"/>
          <w:szCs w:val="24"/>
        </w:rPr>
        <w:t>自愿组成联合体，共同参加</w:t>
      </w:r>
      <w:r>
        <w:rPr>
          <w:rFonts w:ascii="仿宋" w:hAnsi="仿宋" w:eastAsia="仿宋" w:cs="宋体"/>
          <w:kern w:val="0"/>
          <w:sz w:val="24"/>
          <w:szCs w:val="24"/>
          <w:u w:val="single"/>
        </w:rPr>
        <w:t>（填写“项目名称”）</w:t>
      </w:r>
      <w:r>
        <w:rPr>
          <w:rFonts w:ascii="宋体" w:hAnsi="宋体" w:eastAsia="仿宋" w:cs="宋体"/>
          <w:kern w:val="0"/>
          <w:sz w:val="24"/>
          <w:szCs w:val="24"/>
          <w:u w:val="single"/>
        </w:rPr>
        <w:t> </w:t>
      </w:r>
      <w:r>
        <w:rPr>
          <w:rFonts w:ascii="仿宋" w:hAnsi="仿宋" w:eastAsia="仿宋" w:cs="宋体"/>
          <w:kern w:val="0"/>
          <w:sz w:val="24"/>
          <w:szCs w:val="24"/>
        </w:rPr>
        <w:t>项目（项目编号：</w:t>
      </w:r>
      <w:r>
        <w:rPr>
          <w:rFonts w:ascii="宋体" w:hAnsi="宋体" w:eastAsia="仿宋" w:cs="宋体"/>
          <w:kern w:val="0"/>
          <w:sz w:val="24"/>
          <w:szCs w:val="24"/>
          <w:u w:val="single"/>
        </w:rPr>
        <w:t>         </w:t>
      </w:r>
      <w:r>
        <w:rPr>
          <w:rFonts w:ascii="仿宋" w:hAnsi="仿宋" w:eastAsia="仿宋" w:cs="宋体"/>
          <w:kern w:val="0"/>
          <w:sz w:val="24"/>
          <w:szCs w:val="24"/>
        </w:rPr>
        <w:t>）的投标。现就联合体参加本项目投标的有关事宜达成下列协议：</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一、联合体各方应承担的工作和义务具体如下：</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1、牵头方（</w:t>
      </w:r>
      <w:r>
        <w:rPr>
          <w:rFonts w:ascii="仿宋" w:hAnsi="仿宋" w:eastAsia="仿宋" w:cs="宋体"/>
          <w:kern w:val="0"/>
          <w:sz w:val="24"/>
          <w:szCs w:val="24"/>
          <w:u w:val="single"/>
        </w:rPr>
        <w:t>全称</w:t>
      </w:r>
      <w:r>
        <w:rPr>
          <w:rFonts w:ascii="仿宋" w:hAnsi="仿宋" w:eastAsia="仿宋" w:cs="宋体"/>
          <w:kern w:val="0"/>
          <w:sz w:val="24"/>
          <w:szCs w:val="24"/>
        </w:rPr>
        <w:t>）：</w:t>
      </w:r>
      <w:r>
        <w:rPr>
          <w:rFonts w:ascii="宋体" w:hAnsi="宋体" w:eastAsia="仿宋" w:cs="宋体"/>
          <w:kern w:val="0"/>
          <w:sz w:val="24"/>
          <w:szCs w:val="24"/>
          <w:u w:val="single"/>
        </w:rPr>
        <w:t> </w:t>
      </w:r>
      <w:r>
        <w:rPr>
          <w:rFonts w:ascii="仿宋" w:hAnsi="仿宋" w:eastAsia="仿宋" w:cs="宋体"/>
          <w:kern w:val="0"/>
          <w:sz w:val="24"/>
          <w:szCs w:val="24"/>
          <w:u w:val="single"/>
        </w:rPr>
        <w:t>（填写“工作及义务的具体内容”）</w:t>
      </w:r>
      <w:r>
        <w:rPr>
          <w:rFonts w:ascii="宋体" w:hAnsi="宋体" w:eastAsia="仿宋" w:cs="宋体"/>
          <w:kern w:val="0"/>
          <w:sz w:val="24"/>
          <w:szCs w:val="24"/>
          <w:u w:val="single"/>
        </w:rPr>
        <w:t> </w:t>
      </w:r>
      <w:r>
        <w:rPr>
          <w:rFonts w:ascii="仿宋" w:hAnsi="仿宋" w:eastAsia="仿宋" w:cs="宋体"/>
          <w:kern w:val="0"/>
          <w:sz w:val="24"/>
          <w:szCs w:val="24"/>
        </w:rPr>
        <w:t>；</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2、成员方：</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2.1</w:t>
      </w:r>
      <w:r>
        <w:rPr>
          <w:rFonts w:ascii="仿宋" w:hAnsi="仿宋" w:eastAsia="仿宋" w:cs="宋体"/>
          <w:kern w:val="0"/>
          <w:sz w:val="24"/>
          <w:szCs w:val="24"/>
          <w:u w:val="single"/>
        </w:rPr>
        <w:t>（成员一的全称）</w:t>
      </w:r>
      <w:r>
        <w:rPr>
          <w:rFonts w:ascii="仿宋" w:hAnsi="仿宋" w:eastAsia="仿宋" w:cs="宋体"/>
          <w:kern w:val="0"/>
          <w:sz w:val="24"/>
          <w:szCs w:val="24"/>
        </w:rPr>
        <w:t>：</w:t>
      </w:r>
      <w:r>
        <w:rPr>
          <w:rFonts w:ascii="宋体" w:hAnsi="宋体" w:eastAsia="仿宋" w:cs="宋体"/>
          <w:kern w:val="0"/>
          <w:sz w:val="24"/>
          <w:szCs w:val="24"/>
          <w:u w:val="single"/>
        </w:rPr>
        <w:t> </w:t>
      </w:r>
      <w:r>
        <w:rPr>
          <w:rFonts w:ascii="仿宋" w:hAnsi="仿宋" w:eastAsia="仿宋" w:cs="宋体"/>
          <w:kern w:val="0"/>
          <w:sz w:val="24"/>
          <w:szCs w:val="24"/>
          <w:u w:val="single"/>
        </w:rPr>
        <w:t>（填写“工作及义务的具体内容”）</w:t>
      </w:r>
      <w:r>
        <w:rPr>
          <w:rFonts w:ascii="宋体" w:hAnsi="宋体" w:eastAsia="仿宋" w:cs="宋体"/>
          <w:kern w:val="0"/>
          <w:sz w:val="24"/>
          <w:szCs w:val="24"/>
          <w:u w:val="single"/>
        </w:rPr>
        <w:t> </w:t>
      </w:r>
      <w:r>
        <w:rPr>
          <w:rFonts w:ascii="仿宋" w:hAnsi="仿宋" w:eastAsia="仿宋" w:cs="宋体"/>
          <w:kern w:val="0"/>
          <w:sz w:val="24"/>
          <w:szCs w:val="24"/>
        </w:rPr>
        <w:t>；</w:t>
      </w:r>
    </w:p>
    <w:p>
      <w:pPr>
        <w:spacing w:line="360" w:lineRule="auto"/>
        <w:ind w:firstLine="480" w:firstLineChars="200"/>
        <w:jc w:val="left"/>
        <w:rPr>
          <w:rFonts w:ascii="仿宋" w:hAnsi="仿宋" w:eastAsia="仿宋" w:cs="宋体"/>
          <w:kern w:val="0"/>
          <w:sz w:val="24"/>
          <w:szCs w:val="24"/>
        </w:rPr>
      </w:pPr>
      <w:r>
        <w:rPr>
          <w:rFonts w:ascii="仿宋" w:hAnsi="仿宋" w:eastAsia="仿宋" w:cs="Calibri"/>
          <w:kern w:val="0"/>
          <w:sz w:val="24"/>
          <w:szCs w:val="24"/>
        </w:rPr>
        <w:t>……</w:t>
      </w:r>
      <w:r>
        <w:rPr>
          <w:rFonts w:ascii="仿宋" w:hAnsi="仿宋" w:eastAsia="仿宋" w:cs="宋体"/>
          <w:kern w:val="0"/>
          <w:sz w:val="24"/>
          <w:szCs w:val="24"/>
        </w:rPr>
        <w:t>。</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二、联合体各方的合同金额占比，具体如下：</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1.牵头方（</w:t>
      </w:r>
      <w:r>
        <w:rPr>
          <w:rFonts w:ascii="宋体" w:hAnsi="宋体" w:eastAsia="仿宋" w:cs="宋体"/>
          <w:kern w:val="0"/>
          <w:sz w:val="24"/>
          <w:szCs w:val="24"/>
          <w:u w:val="single"/>
        </w:rPr>
        <w:t>  </w:t>
      </w:r>
      <w:r>
        <w:rPr>
          <w:rFonts w:ascii="仿宋" w:hAnsi="仿宋" w:eastAsia="仿宋" w:cs="宋体"/>
          <w:kern w:val="0"/>
          <w:sz w:val="24"/>
          <w:szCs w:val="24"/>
          <w:u w:val="single"/>
        </w:rPr>
        <w:t>全称</w:t>
      </w:r>
      <w:r>
        <w:rPr>
          <w:rFonts w:ascii="宋体" w:hAnsi="宋体" w:eastAsia="仿宋" w:cs="宋体"/>
          <w:kern w:val="0"/>
          <w:sz w:val="24"/>
          <w:szCs w:val="24"/>
          <w:u w:val="single"/>
        </w:rPr>
        <w:t> </w:t>
      </w:r>
      <w:r>
        <w:rPr>
          <w:rFonts w:ascii="仿宋" w:hAnsi="仿宋" w:eastAsia="仿宋" w:cs="宋体"/>
          <w:kern w:val="0"/>
          <w:sz w:val="24"/>
          <w:szCs w:val="24"/>
        </w:rPr>
        <w:t>）的合同金额占合同总额的＿%；</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2.成员方：</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2.1（</w:t>
      </w:r>
      <w:r>
        <w:rPr>
          <w:rFonts w:ascii="宋体" w:hAnsi="宋体" w:eastAsia="仿宋" w:cs="宋体"/>
          <w:kern w:val="0"/>
          <w:sz w:val="24"/>
          <w:szCs w:val="24"/>
          <w:u w:val="single"/>
        </w:rPr>
        <w:t> </w:t>
      </w:r>
      <w:r>
        <w:rPr>
          <w:rFonts w:ascii="仿宋" w:hAnsi="仿宋" w:eastAsia="仿宋" w:cs="宋体"/>
          <w:kern w:val="0"/>
          <w:sz w:val="24"/>
          <w:szCs w:val="24"/>
          <w:u w:val="single"/>
        </w:rPr>
        <w:t>成员1的全称</w:t>
      </w:r>
      <w:r>
        <w:rPr>
          <w:rFonts w:ascii="宋体" w:hAnsi="宋体" w:eastAsia="仿宋" w:cs="宋体"/>
          <w:kern w:val="0"/>
          <w:sz w:val="24"/>
          <w:szCs w:val="24"/>
          <w:u w:val="single"/>
        </w:rPr>
        <w:t> </w:t>
      </w:r>
      <w:r>
        <w:rPr>
          <w:rFonts w:ascii="仿宋" w:hAnsi="仿宋" w:eastAsia="仿宋" w:cs="宋体"/>
          <w:kern w:val="0"/>
          <w:sz w:val="24"/>
          <w:szCs w:val="24"/>
        </w:rPr>
        <w:t>）的合同金额占合同总额的＿%；</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三、联合体各方约定：</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1、由</w:t>
      </w:r>
      <w:r>
        <w:rPr>
          <w:rFonts w:ascii="仿宋" w:hAnsi="仿宋" w:eastAsia="仿宋" w:cs="宋体"/>
          <w:kern w:val="0"/>
          <w:sz w:val="24"/>
          <w:szCs w:val="24"/>
          <w:u w:val="single"/>
        </w:rPr>
        <w:t>（填写“牵头方的全称”）</w:t>
      </w:r>
      <w:r>
        <w:rPr>
          <w:rFonts w:ascii="仿宋" w:hAnsi="仿宋" w:eastAsia="仿宋" w:cs="宋体"/>
          <w:kern w:val="0"/>
          <w:sz w:val="24"/>
          <w:szCs w:val="24"/>
        </w:rPr>
        <w:t>代表联合体办理参加本项目投标的有关事宜（包括但不限于：注册账号、派出投标人代表、提交投标文件及参加开标、谈判、澄清等），在此过程中，投标人代表签字的一切文件和处理结果，联合体均予以认可并对此承担责任。</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2、联合体各方约定由</w:t>
      </w:r>
      <w:r>
        <w:rPr>
          <w:rFonts w:ascii="仿宋" w:hAnsi="仿宋" w:eastAsia="仿宋" w:cs="宋体"/>
          <w:kern w:val="0"/>
          <w:sz w:val="24"/>
          <w:szCs w:val="24"/>
          <w:u w:val="single"/>
        </w:rPr>
        <w:t>（填写“牵头方的全称”）</w:t>
      </w:r>
      <w:r>
        <w:rPr>
          <w:rFonts w:ascii="仿宋" w:hAnsi="仿宋" w:eastAsia="仿宋" w:cs="宋体"/>
          <w:kern w:val="0"/>
          <w:sz w:val="24"/>
          <w:szCs w:val="24"/>
        </w:rPr>
        <w:t>代表联合体办理投标保证金事宜。</w:t>
      </w:r>
    </w:p>
    <w:p>
      <w:pPr>
        <w:spacing w:line="360" w:lineRule="auto"/>
        <w:ind w:firstLine="480" w:firstLineChars="200"/>
        <w:jc w:val="left"/>
        <w:rPr>
          <w:rFonts w:ascii="仿宋" w:hAnsi="仿宋" w:eastAsia="仿宋" w:cs="宋体"/>
          <w:kern w:val="0"/>
          <w:sz w:val="24"/>
          <w:szCs w:val="24"/>
        </w:rPr>
      </w:pPr>
      <w:r>
        <w:rPr>
          <w:rFonts w:ascii="宋体" w:hAnsi="宋体" w:eastAsia="仿宋" w:cs="宋体"/>
          <w:kern w:val="0"/>
          <w:sz w:val="24"/>
          <w:szCs w:val="24"/>
        </w:rPr>
        <w:t> </w:t>
      </w:r>
      <w:r>
        <w:rPr>
          <w:rFonts w:ascii="仿宋" w:hAnsi="仿宋" w:eastAsia="仿宋" w:cs="宋体"/>
          <w:kern w:val="0"/>
          <w:sz w:val="24"/>
          <w:szCs w:val="24"/>
        </w:rPr>
        <w:t xml:space="preserve"> 3、</w:t>
      </w:r>
      <w:r>
        <w:rPr>
          <w:rFonts w:ascii="仿宋" w:hAnsi="仿宋" w:eastAsia="仿宋" w:cs="宋体"/>
          <w:color w:val="000000"/>
          <w:kern w:val="0"/>
          <w:sz w:val="24"/>
          <w:szCs w:val="24"/>
        </w:rPr>
        <w:t>根据福建省财政厅文件（闽财购[2008]10号）的规定，若本项目采用综合评分法，则联合体只能确定由其中一方的条件参与商务部分的评标。因此，联合体各方约定以</w:t>
      </w:r>
      <w:r>
        <w:rPr>
          <w:rFonts w:ascii="仿宋" w:hAnsi="仿宋" w:eastAsia="仿宋" w:cs="宋体"/>
          <w:color w:val="000000"/>
          <w:kern w:val="0"/>
          <w:sz w:val="24"/>
          <w:szCs w:val="24"/>
          <w:u w:val="single"/>
        </w:rPr>
        <w:t>（应填写“其中一方的全称”，如：联合体确定以成员一的条件参与商务部分的评标，则填写“成员一的全称”…；否则填写“无”）</w:t>
      </w:r>
      <w:r>
        <w:rPr>
          <w:rFonts w:ascii="仿宋" w:hAnsi="仿宋" w:eastAsia="仿宋" w:cs="宋体"/>
          <w:color w:val="000000"/>
          <w:kern w:val="0"/>
          <w:sz w:val="24"/>
          <w:szCs w:val="24"/>
        </w:rPr>
        <w:t>的条件参与商务部分的评标。</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四、若中标，牵头方将代表联合体与采购人就合同签订事宜进行协商；若协商一致，则联合体各方将共同与采购人签订政府采购合同，并就政府采购合同约定的事项对采购人承担连带责任。</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五、本协议自签署之日起生效，政府采购合同履行完毕后自动失效。</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六、本协议一式</w:t>
      </w:r>
      <w:r>
        <w:rPr>
          <w:rFonts w:ascii="仿宋" w:hAnsi="仿宋" w:eastAsia="仿宋" w:cs="宋体"/>
          <w:kern w:val="0"/>
          <w:sz w:val="24"/>
          <w:szCs w:val="24"/>
          <w:u w:val="single"/>
        </w:rPr>
        <w:t>（填写具体份数）</w:t>
      </w:r>
      <w:r>
        <w:rPr>
          <w:rFonts w:ascii="仿宋" w:hAnsi="仿宋" w:eastAsia="仿宋" w:cs="宋体"/>
          <w:kern w:val="0"/>
          <w:sz w:val="24"/>
          <w:szCs w:val="24"/>
        </w:rPr>
        <w:t>份，联合体各方各执一份，投标文件中提交一份。</w:t>
      </w:r>
    </w:p>
    <w:p>
      <w:pPr>
        <w:spacing w:line="360" w:lineRule="auto"/>
        <w:ind w:firstLine="480" w:firstLineChars="200"/>
        <w:jc w:val="center"/>
        <w:rPr>
          <w:rFonts w:ascii="仿宋" w:hAnsi="仿宋" w:eastAsia="仿宋" w:cs="宋体"/>
          <w:kern w:val="0"/>
          <w:sz w:val="24"/>
          <w:szCs w:val="24"/>
        </w:rPr>
      </w:pPr>
      <w:r>
        <w:rPr>
          <w:rFonts w:ascii="仿宋" w:hAnsi="仿宋" w:eastAsia="仿宋" w:cs="宋体"/>
          <w:kern w:val="0"/>
          <w:sz w:val="24"/>
          <w:szCs w:val="24"/>
        </w:rPr>
        <w:t>（以下无正文）</w:t>
      </w:r>
    </w:p>
    <w:p>
      <w:pPr>
        <w:spacing w:line="360" w:lineRule="auto"/>
        <w:ind w:firstLine="480" w:firstLineChars="200"/>
        <w:jc w:val="left"/>
        <w:rPr>
          <w:rFonts w:ascii="仿宋" w:hAnsi="仿宋" w:eastAsia="仿宋" w:cs="宋体"/>
          <w:kern w:val="0"/>
          <w:sz w:val="24"/>
          <w:szCs w:val="24"/>
        </w:rPr>
      </w:pPr>
      <w:r>
        <w:rPr>
          <w:rFonts w:ascii="宋体" w:hAnsi="宋体" w:eastAsia="仿宋" w:cs="宋体"/>
          <w:kern w:val="0"/>
          <w:sz w:val="24"/>
          <w:szCs w:val="24"/>
        </w:rPr>
        <w:t> </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牵头方：</w:t>
      </w:r>
      <w:r>
        <w:rPr>
          <w:rFonts w:ascii="仿宋" w:hAnsi="仿宋" w:eastAsia="仿宋" w:cs="宋体"/>
          <w:kern w:val="0"/>
          <w:sz w:val="24"/>
          <w:szCs w:val="24"/>
          <w:u w:val="single"/>
        </w:rPr>
        <w:t>（全称并加盖单位公章）</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法定代表人或其委托代理人：</w:t>
      </w:r>
      <w:r>
        <w:rPr>
          <w:rFonts w:ascii="宋体" w:hAnsi="宋体" w:eastAsia="仿宋" w:cs="宋体"/>
          <w:kern w:val="0"/>
          <w:sz w:val="24"/>
          <w:szCs w:val="24"/>
          <w:u w:val="single"/>
        </w:rPr>
        <w:t>  </w:t>
      </w:r>
      <w:r>
        <w:rPr>
          <w:rFonts w:ascii="仿宋" w:hAnsi="仿宋" w:eastAsia="仿宋" w:cs="宋体"/>
          <w:kern w:val="0"/>
          <w:sz w:val="24"/>
          <w:szCs w:val="24"/>
          <w:u w:val="single"/>
        </w:rPr>
        <w:t>（签字或盖章）</w:t>
      </w:r>
      <w:r>
        <w:rPr>
          <w:rFonts w:ascii="宋体" w:hAnsi="宋体" w:eastAsia="仿宋" w:cs="宋体"/>
          <w:kern w:val="0"/>
          <w:sz w:val="24"/>
          <w:szCs w:val="24"/>
          <w:u w:val="single"/>
        </w:rPr>
        <w:t>  </w:t>
      </w:r>
    </w:p>
    <w:p>
      <w:pPr>
        <w:spacing w:line="360" w:lineRule="auto"/>
        <w:ind w:firstLine="480" w:firstLineChars="200"/>
        <w:jc w:val="left"/>
        <w:rPr>
          <w:rFonts w:ascii="仿宋" w:hAnsi="仿宋" w:eastAsia="仿宋" w:cs="宋体"/>
          <w:kern w:val="0"/>
          <w:sz w:val="24"/>
          <w:szCs w:val="24"/>
        </w:rPr>
      </w:pPr>
      <w:r>
        <w:rPr>
          <w:rFonts w:ascii="宋体" w:hAnsi="宋体" w:eastAsia="仿宋" w:cs="宋体"/>
          <w:kern w:val="0"/>
          <w:sz w:val="24"/>
          <w:szCs w:val="24"/>
        </w:rPr>
        <w:t> </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成员一：</w:t>
      </w:r>
      <w:r>
        <w:rPr>
          <w:rFonts w:ascii="仿宋" w:hAnsi="仿宋" w:eastAsia="仿宋" w:cs="宋体"/>
          <w:kern w:val="0"/>
          <w:sz w:val="24"/>
          <w:szCs w:val="24"/>
          <w:u w:val="single"/>
        </w:rPr>
        <w:t>（全称并加盖成员一的单位公章）</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法定代表人或其委托代理人：</w:t>
      </w:r>
      <w:r>
        <w:rPr>
          <w:rFonts w:ascii="宋体" w:hAnsi="宋体" w:eastAsia="仿宋" w:cs="宋体"/>
          <w:kern w:val="0"/>
          <w:sz w:val="24"/>
          <w:szCs w:val="24"/>
          <w:u w:val="single"/>
        </w:rPr>
        <w:t>  </w:t>
      </w:r>
      <w:r>
        <w:rPr>
          <w:rFonts w:ascii="仿宋" w:hAnsi="仿宋" w:eastAsia="仿宋" w:cs="宋体"/>
          <w:kern w:val="0"/>
          <w:sz w:val="24"/>
          <w:szCs w:val="24"/>
          <w:u w:val="single"/>
        </w:rPr>
        <w:t>（签字或盖章）</w:t>
      </w:r>
      <w:r>
        <w:rPr>
          <w:rFonts w:ascii="宋体" w:hAnsi="宋体" w:eastAsia="仿宋" w:cs="宋体"/>
          <w:kern w:val="0"/>
          <w:sz w:val="24"/>
          <w:szCs w:val="24"/>
          <w:u w:val="single"/>
        </w:rPr>
        <w:t>  </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w:t>
      </w:r>
    </w:p>
    <w:p>
      <w:pPr>
        <w:spacing w:line="360" w:lineRule="auto"/>
        <w:ind w:firstLine="480" w:firstLineChars="200"/>
        <w:jc w:val="left"/>
        <w:rPr>
          <w:rFonts w:ascii="仿宋" w:hAnsi="仿宋" w:eastAsia="仿宋" w:cs="宋体"/>
          <w:kern w:val="0"/>
          <w:sz w:val="24"/>
          <w:szCs w:val="24"/>
        </w:rPr>
      </w:pPr>
      <w:r>
        <w:rPr>
          <w:rFonts w:ascii="宋体" w:hAnsi="宋体" w:eastAsia="仿宋" w:cs="宋体"/>
          <w:kern w:val="0"/>
          <w:sz w:val="24"/>
          <w:szCs w:val="24"/>
        </w:rPr>
        <w:t> </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成员**：</w:t>
      </w:r>
      <w:r>
        <w:rPr>
          <w:rFonts w:ascii="仿宋" w:hAnsi="仿宋" w:eastAsia="仿宋" w:cs="宋体"/>
          <w:kern w:val="0"/>
          <w:sz w:val="24"/>
          <w:szCs w:val="24"/>
          <w:u w:val="single"/>
        </w:rPr>
        <w:t>（全称并加盖成员**的单位公章）</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法定代表人或其委托代理人：</w:t>
      </w:r>
      <w:r>
        <w:rPr>
          <w:rFonts w:ascii="宋体" w:hAnsi="宋体" w:eastAsia="仿宋" w:cs="宋体"/>
          <w:kern w:val="0"/>
          <w:sz w:val="24"/>
          <w:szCs w:val="24"/>
          <w:u w:val="single"/>
        </w:rPr>
        <w:t>  </w:t>
      </w:r>
      <w:r>
        <w:rPr>
          <w:rFonts w:ascii="仿宋" w:hAnsi="仿宋" w:eastAsia="仿宋" w:cs="宋体"/>
          <w:kern w:val="0"/>
          <w:sz w:val="24"/>
          <w:szCs w:val="24"/>
          <w:u w:val="single"/>
        </w:rPr>
        <w:t>（签字或盖章）</w:t>
      </w:r>
      <w:r>
        <w:rPr>
          <w:rFonts w:ascii="宋体" w:hAnsi="宋体" w:eastAsia="仿宋" w:cs="宋体"/>
          <w:kern w:val="0"/>
          <w:sz w:val="24"/>
          <w:szCs w:val="24"/>
          <w:u w:val="single"/>
        </w:rPr>
        <w:t>  </w:t>
      </w:r>
    </w:p>
    <w:p>
      <w:pPr>
        <w:spacing w:line="360" w:lineRule="auto"/>
        <w:ind w:firstLine="480" w:firstLineChars="200"/>
        <w:jc w:val="left"/>
        <w:rPr>
          <w:rFonts w:ascii="仿宋" w:hAnsi="仿宋" w:eastAsia="仿宋" w:cs="宋体"/>
          <w:kern w:val="0"/>
          <w:sz w:val="24"/>
          <w:szCs w:val="24"/>
        </w:rPr>
      </w:pPr>
      <w:r>
        <w:rPr>
          <w:rFonts w:ascii="宋体" w:hAnsi="宋体" w:eastAsia="仿宋" w:cs="宋体"/>
          <w:kern w:val="0"/>
          <w:sz w:val="24"/>
          <w:szCs w:val="24"/>
        </w:rPr>
        <w:t> </w:t>
      </w:r>
    </w:p>
    <w:p>
      <w:pPr>
        <w:spacing w:line="360" w:lineRule="auto"/>
        <w:ind w:firstLine="480" w:firstLineChars="200"/>
        <w:jc w:val="left"/>
        <w:rPr>
          <w:rFonts w:ascii="仿宋" w:hAnsi="仿宋" w:eastAsia="仿宋" w:cs="宋体"/>
          <w:kern w:val="0"/>
          <w:sz w:val="24"/>
          <w:szCs w:val="24"/>
        </w:rPr>
      </w:pPr>
      <w:r>
        <w:rPr>
          <w:rFonts w:ascii="宋体" w:hAnsi="宋体" w:eastAsia="仿宋" w:cs="宋体"/>
          <w:kern w:val="0"/>
          <w:sz w:val="24"/>
          <w:szCs w:val="24"/>
        </w:rPr>
        <w:t> </w:t>
      </w:r>
    </w:p>
    <w:p>
      <w:pPr>
        <w:spacing w:line="360" w:lineRule="auto"/>
        <w:ind w:firstLine="480" w:firstLineChars="200"/>
        <w:jc w:val="right"/>
        <w:rPr>
          <w:rFonts w:ascii="仿宋" w:hAnsi="仿宋" w:eastAsia="仿宋" w:cs="宋体"/>
          <w:kern w:val="0"/>
          <w:sz w:val="24"/>
          <w:szCs w:val="24"/>
        </w:rPr>
      </w:pPr>
      <w:r>
        <w:rPr>
          <w:rFonts w:ascii="仿宋" w:hAnsi="仿宋" w:eastAsia="仿宋" w:cs="宋体"/>
          <w:kern w:val="0"/>
          <w:sz w:val="24"/>
          <w:szCs w:val="24"/>
        </w:rPr>
        <w:t>签署日期：</w:t>
      </w:r>
      <w:r>
        <w:rPr>
          <w:rFonts w:ascii="宋体" w:hAnsi="宋体" w:eastAsia="仿宋" w:cs="宋体"/>
          <w:kern w:val="0"/>
          <w:sz w:val="24"/>
          <w:szCs w:val="24"/>
          <w:u w:val="single"/>
        </w:rPr>
        <w:t>    </w:t>
      </w:r>
      <w:r>
        <w:rPr>
          <w:rFonts w:ascii="仿宋" w:hAnsi="仿宋" w:eastAsia="仿宋" w:cs="宋体"/>
          <w:kern w:val="0"/>
          <w:sz w:val="24"/>
          <w:szCs w:val="24"/>
        </w:rPr>
        <w:t>年</w:t>
      </w:r>
      <w:r>
        <w:rPr>
          <w:rFonts w:ascii="宋体" w:hAnsi="宋体" w:eastAsia="仿宋" w:cs="宋体"/>
          <w:kern w:val="0"/>
          <w:sz w:val="24"/>
          <w:szCs w:val="24"/>
          <w:u w:val="single"/>
        </w:rPr>
        <w:t>   </w:t>
      </w:r>
      <w:r>
        <w:rPr>
          <w:rFonts w:ascii="仿宋" w:hAnsi="仿宋" w:eastAsia="仿宋" w:cs="宋体"/>
          <w:kern w:val="0"/>
          <w:sz w:val="24"/>
          <w:szCs w:val="24"/>
        </w:rPr>
        <w:t>月</w:t>
      </w:r>
      <w:r>
        <w:rPr>
          <w:rFonts w:ascii="宋体" w:hAnsi="宋体" w:eastAsia="仿宋" w:cs="宋体"/>
          <w:kern w:val="0"/>
          <w:sz w:val="24"/>
          <w:szCs w:val="24"/>
          <w:u w:val="single"/>
        </w:rPr>
        <w:t>   </w:t>
      </w:r>
      <w:r>
        <w:rPr>
          <w:rFonts w:ascii="仿宋" w:hAnsi="仿宋" w:eastAsia="仿宋" w:cs="宋体"/>
          <w:kern w:val="0"/>
          <w:sz w:val="24"/>
          <w:szCs w:val="24"/>
        </w:rPr>
        <w:t>日</w:t>
      </w:r>
    </w:p>
    <w:p>
      <w:pPr>
        <w:spacing w:line="360" w:lineRule="auto"/>
        <w:ind w:firstLine="480" w:firstLineChars="200"/>
        <w:jc w:val="left"/>
        <w:rPr>
          <w:rFonts w:ascii="仿宋" w:hAnsi="仿宋" w:eastAsia="仿宋" w:cs="宋体"/>
          <w:kern w:val="0"/>
          <w:sz w:val="24"/>
          <w:szCs w:val="24"/>
        </w:rPr>
      </w:pPr>
      <w:r>
        <w:rPr>
          <w:rFonts w:ascii="宋体" w:hAnsi="宋体" w:eastAsia="仿宋" w:cs="宋体"/>
          <w:kern w:val="0"/>
          <w:sz w:val="24"/>
          <w:szCs w:val="24"/>
        </w:rPr>
        <w:t> </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※注意：</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1、招标文件接受联合体投标且投标人为联合体的，投标人应提供本协议；否则无须提供。</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2、本协议由委托代理人签字或盖章的，应按照本章载明的格式提供“单位授权书”。</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3、在以联合体形式落实中小企业预留份额项目中，投标人除了要提供《中小企业声明函》，还需提供本协议。</w:t>
      </w:r>
      <w:r>
        <w:rPr>
          <w:rFonts w:ascii="宋体" w:hAnsi="宋体" w:eastAsia="仿宋" w:cs="宋体"/>
          <w:kern w:val="0"/>
          <w:sz w:val="24"/>
          <w:szCs w:val="24"/>
        </w:rPr>
        <w:t> </w:t>
      </w:r>
    </w:p>
    <w:p>
      <w:pPr>
        <w:spacing w:line="360" w:lineRule="auto"/>
        <w:ind w:firstLine="480" w:firstLineChars="200"/>
        <w:jc w:val="left"/>
        <w:rPr>
          <w:rFonts w:ascii="仿宋" w:hAnsi="仿宋" w:eastAsia="仿宋" w:cs="宋体"/>
          <w:kern w:val="0"/>
          <w:sz w:val="24"/>
          <w:szCs w:val="24"/>
        </w:rPr>
      </w:pPr>
      <w:r>
        <w:rPr>
          <w:rFonts w:ascii="宋体" w:hAnsi="宋体" w:eastAsia="仿宋" w:cs="宋体"/>
          <w:kern w:val="0"/>
          <w:sz w:val="24"/>
          <w:szCs w:val="24"/>
        </w:rPr>
        <w:t> </w:t>
      </w:r>
    </w:p>
    <w:p>
      <w:pPr>
        <w:spacing w:line="360" w:lineRule="auto"/>
        <w:ind w:firstLine="480" w:firstLineChars="200"/>
        <w:jc w:val="left"/>
        <w:rPr>
          <w:rFonts w:ascii="仿宋" w:hAnsi="仿宋" w:eastAsia="仿宋" w:cs="宋体"/>
          <w:kern w:val="0"/>
          <w:sz w:val="24"/>
          <w:szCs w:val="24"/>
        </w:rPr>
      </w:pPr>
      <w:r>
        <w:rPr>
          <w:rFonts w:ascii="宋体" w:hAnsi="宋体" w:eastAsia="仿宋" w:cs="宋体"/>
          <w:kern w:val="0"/>
          <w:sz w:val="24"/>
          <w:szCs w:val="24"/>
        </w:rPr>
        <w:t> </w:t>
      </w:r>
    </w:p>
    <w:p>
      <w:pPr>
        <w:spacing w:beforeLines="50" w:afterLines="50" w:line="360" w:lineRule="auto"/>
        <w:jc w:val="center"/>
        <w:rPr>
          <w:rFonts w:ascii="仿宋" w:hAnsi="仿宋" w:eastAsia="仿宋"/>
          <w:sz w:val="28"/>
          <w:szCs w:val="28"/>
        </w:rPr>
        <w:sectPr>
          <w:pgSz w:w="11906" w:h="16838"/>
          <w:pgMar w:top="1440" w:right="1077" w:bottom="1440" w:left="1077" w:header="851" w:footer="992" w:gutter="0"/>
          <w:cols w:space="425" w:num="1"/>
          <w:docGrid w:type="lines" w:linePitch="312" w:charSpace="0"/>
        </w:sectPr>
      </w:pPr>
    </w:p>
    <w:p>
      <w:pPr>
        <w:spacing w:beforeLines="50" w:afterLines="50" w:line="360" w:lineRule="auto"/>
        <w:jc w:val="center"/>
        <w:rPr>
          <w:rFonts w:ascii="仿宋" w:hAnsi="仿宋" w:eastAsia="仿宋"/>
          <w:sz w:val="28"/>
          <w:szCs w:val="28"/>
        </w:rPr>
      </w:pPr>
      <w:r>
        <w:rPr>
          <w:rFonts w:ascii="仿宋" w:hAnsi="仿宋" w:eastAsia="仿宋"/>
          <w:sz w:val="28"/>
          <w:szCs w:val="28"/>
        </w:rPr>
        <w:t>二-11分包意向协议（若有）</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甲方（总包方）：</w:t>
      </w:r>
      <w:r>
        <w:rPr>
          <w:rFonts w:ascii="宋体" w:hAnsi="宋体" w:eastAsia="仿宋" w:cs="宋体"/>
          <w:kern w:val="0"/>
          <w:sz w:val="24"/>
          <w:szCs w:val="24"/>
          <w:u w:val="single"/>
        </w:rPr>
        <w:t>                          </w:t>
      </w:r>
      <w:r>
        <w:rPr>
          <w:rFonts w:ascii="仿宋" w:hAnsi="仿宋" w:eastAsia="仿宋" w:cs="宋体"/>
          <w:kern w:val="0"/>
          <w:sz w:val="24"/>
          <w:szCs w:val="24"/>
          <w:u w:val="single"/>
        </w:rPr>
        <w:t>　　　</w:t>
      </w:r>
      <w:r>
        <w:rPr>
          <w:rFonts w:ascii="宋体" w:hAnsi="宋体" w:eastAsia="仿宋" w:cs="宋体"/>
          <w:kern w:val="0"/>
          <w:sz w:val="24"/>
          <w:szCs w:val="24"/>
          <w:u w:val="single"/>
        </w:rPr>
        <w:t>     </w:t>
      </w:r>
      <w:r>
        <w:rPr>
          <w:rFonts w:ascii="仿宋" w:hAnsi="仿宋" w:eastAsia="仿宋" w:cs="宋体"/>
          <w:kern w:val="0"/>
          <w:sz w:val="24"/>
          <w:szCs w:val="24"/>
          <w:u w:val="single"/>
        </w:rPr>
        <w:t>　</w:t>
      </w:r>
      <w:r>
        <w:rPr>
          <w:rFonts w:ascii="仿宋" w:hAnsi="仿宋" w:eastAsia="仿宋" w:cs="宋体"/>
          <w:kern w:val="0"/>
          <w:sz w:val="24"/>
          <w:szCs w:val="24"/>
        </w:rPr>
        <w:t>（即本项目的投标人）</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乙方（分包方）：</w:t>
      </w:r>
      <w:r>
        <w:rPr>
          <w:rFonts w:ascii="宋体" w:hAnsi="宋体" w:eastAsia="仿宋" w:cs="宋体"/>
          <w:kern w:val="0"/>
          <w:sz w:val="24"/>
          <w:szCs w:val="24"/>
          <w:u w:val="single"/>
        </w:rPr>
        <w:t>                     </w:t>
      </w:r>
      <w:r>
        <w:rPr>
          <w:rFonts w:ascii="仿宋" w:hAnsi="仿宋" w:eastAsia="仿宋" w:cs="宋体"/>
          <w:kern w:val="0"/>
          <w:sz w:val="24"/>
          <w:szCs w:val="24"/>
          <w:u w:val="single"/>
        </w:rPr>
        <w:t xml:space="preserve">　　　　　　　 </w:t>
      </w:r>
      <w:r>
        <w:rPr>
          <w:rFonts w:ascii="宋体" w:hAnsi="宋体" w:eastAsia="仿宋" w:cs="宋体"/>
          <w:kern w:val="0"/>
          <w:sz w:val="24"/>
          <w:szCs w:val="24"/>
          <w:u w:val="single"/>
        </w:rPr>
        <w:t>   </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兹有甲方参加</w:t>
      </w:r>
      <w:r>
        <w:rPr>
          <w:rFonts w:ascii="仿宋" w:hAnsi="仿宋" w:eastAsia="仿宋" w:cs="宋体"/>
          <w:kern w:val="0"/>
          <w:sz w:val="24"/>
          <w:szCs w:val="24"/>
          <w:u w:val="single"/>
        </w:rPr>
        <w:t>（填写“项目名称”）</w:t>
      </w:r>
      <w:r>
        <w:rPr>
          <w:rFonts w:ascii="宋体" w:hAnsi="宋体" w:eastAsia="仿宋" w:cs="宋体"/>
          <w:kern w:val="0"/>
          <w:sz w:val="24"/>
          <w:szCs w:val="24"/>
          <w:u w:val="single"/>
        </w:rPr>
        <w:t> </w:t>
      </w:r>
      <w:r>
        <w:rPr>
          <w:rFonts w:ascii="仿宋" w:hAnsi="仿宋" w:eastAsia="仿宋" w:cs="宋体"/>
          <w:kern w:val="0"/>
          <w:sz w:val="24"/>
          <w:szCs w:val="24"/>
        </w:rPr>
        <w:t>项目（项目编号：</w:t>
      </w:r>
      <w:r>
        <w:rPr>
          <w:rFonts w:ascii="Calibri" w:hAnsi="Calibri" w:eastAsia="仿宋" w:cs="Calibri"/>
          <w:kern w:val="0"/>
          <w:sz w:val="24"/>
          <w:szCs w:val="24"/>
          <w:u w:val="single"/>
        </w:rPr>
        <w:t>         </w:t>
      </w:r>
      <w:r>
        <w:rPr>
          <w:rFonts w:ascii="仿宋" w:hAnsi="仿宋" w:eastAsia="仿宋" w:cs="宋体"/>
          <w:kern w:val="0"/>
          <w:sz w:val="24"/>
          <w:szCs w:val="24"/>
        </w:rPr>
        <w:t>）的政府采购活动。甲方期望将采购项目的部分采购标的分包给乙方完成，而乙方保证能够向甲方提供本协议项下的采购标的，甲、乙双方就合同分包的有关事宜达成下列协议：</w:t>
      </w:r>
    </w:p>
    <w:p>
      <w:pPr>
        <w:spacing w:line="360" w:lineRule="auto"/>
        <w:ind w:firstLine="482" w:firstLineChars="200"/>
        <w:jc w:val="left"/>
        <w:rPr>
          <w:rFonts w:ascii="仿宋" w:hAnsi="仿宋" w:eastAsia="仿宋" w:cs="宋体"/>
          <w:kern w:val="0"/>
          <w:sz w:val="24"/>
          <w:szCs w:val="24"/>
        </w:rPr>
      </w:pPr>
      <w:r>
        <w:rPr>
          <w:rFonts w:ascii="仿宋" w:hAnsi="仿宋" w:eastAsia="仿宋" w:cs="宋体"/>
          <w:b/>
          <w:bCs/>
          <w:kern w:val="0"/>
          <w:sz w:val="24"/>
          <w:szCs w:val="24"/>
        </w:rPr>
        <w:t>一、分包标的</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u w:val="single"/>
        </w:rPr>
        <w:t>（根据双方的意向填写，可以是表格或文字描述）</w:t>
      </w:r>
      <w:r>
        <w:rPr>
          <w:rFonts w:ascii="仿宋" w:hAnsi="仿宋" w:eastAsia="仿宋" w:cs="宋体"/>
          <w:kern w:val="0"/>
          <w:sz w:val="24"/>
          <w:szCs w:val="24"/>
        </w:rPr>
        <w:t>。</w:t>
      </w:r>
    </w:p>
    <w:p>
      <w:pPr>
        <w:spacing w:line="360" w:lineRule="auto"/>
        <w:ind w:firstLine="482" w:firstLineChars="200"/>
        <w:jc w:val="left"/>
        <w:rPr>
          <w:rFonts w:ascii="仿宋" w:hAnsi="仿宋" w:eastAsia="仿宋" w:cs="宋体"/>
          <w:kern w:val="0"/>
          <w:sz w:val="24"/>
          <w:szCs w:val="24"/>
        </w:rPr>
      </w:pPr>
      <w:r>
        <w:rPr>
          <w:rFonts w:ascii="仿宋" w:hAnsi="仿宋" w:eastAsia="仿宋" w:cs="宋体"/>
          <w:b/>
          <w:bCs/>
          <w:kern w:val="0"/>
          <w:sz w:val="24"/>
          <w:szCs w:val="24"/>
        </w:rPr>
        <w:t>二、分包合同金额占比</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分包合同价占投标总价的比例：　　%</w:t>
      </w:r>
    </w:p>
    <w:p>
      <w:pPr>
        <w:spacing w:line="360" w:lineRule="auto"/>
        <w:ind w:firstLine="482" w:firstLineChars="200"/>
        <w:jc w:val="left"/>
        <w:rPr>
          <w:rFonts w:ascii="仿宋" w:hAnsi="仿宋" w:eastAsia="仿宋" w:cs="宋体"/>
          <w:kern w:val="0"/>
          <w:sz w:val="24"/>
          <w:szCs w:val="24"/>
        </w:rPr>
      </w:pPr>
      <w:r>
        <w:rPr>
          <w:rFonts w:ascii="仿宋" w:hAnsi="仿宋" w:eastAsia="仿宋" w:cs="宋体"/>
          <w:b/>
          <w:bCs/>
          <w:kern w:val="0"/>
          <w:sz w:val="24"/>
          <w:szCs w:val="24"/>
        </w:rPr>
        <w:t>三、其他条款</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p>
      <w:pPr>
        <w:spacing w:line="360" w:lineRule="auto"/>
        <w:ind w:firstLine="480" w:firstLineChars="200"/>
        <w:jc w:val="left"/>
        <w:rPr>
          <w:rFonts w:ascii="仿宋" w:hAnsi="仿宋" w:eastAsia="仿宋" w:cs="宋体"/>
          <w:kern w:val="0"/>
          <w:sz w:val="24"/>
          <w:szCs w:val="24"/>
        </w:rPr>
      </w:pPr>
      <w:r>
        <w:rPr>
          <w:rFonts w:ascii="宋体" w:hAnsi="宋体" w:eastAsia="仿宋" w:cs="宋体"/>
          <w:kern w:val="0"/>
          <w:sz w:val="24"/>
          <w:szCs w:val="24"/>
        </w:rPr>
        <w:t> </w:t>
      </w:r>
    </w:p>
    <w:tbl>
      <w:tblPr>
        <w:tblStyle w:val="16"/>
        <w:tblW w:w="6281"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20"/>
        <w:gridCol w:w="296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20" w:type="dxa"/>
          </w:tcPr>
          <w:p>
            <w:pPr>
              <w:spacing w:line="360" w:lineRule="auto"/>
              <w:rPr>
                <w:rFonts w:ascii="仿宋" w:hAnsi="仿宋" w:eastAsia="仿宋" w:cs="宋体"/>
                <w:kern w:val="0"/>
                <w:sz w:val="24"/>
                <w:szCs w:val="24"/>
              </w:rPr>
            </w:pPr>
            <w:r>
              <w:rPr>
                <w:rFonts w:ascii="仿宋" w:hAnsi="仿宋" w:eastAsia="仿宋" w:cs="宋体"/>
                <w:kern w:val="0"/>
                <w:sz w:val="24"/>
                <w:szCs w:val="24"/>
              </w:rPr>
              <w:t>甲方：</w:t>
            </w:r>
          </w:p>
        </w:tc>
        <w:tc>
          <w:tcPr>
            <w:tcW w:w="2961" w:type="dxa"/>
          </w:tcPr>
          <w:p>
            <w:pPr>
              <w:spacing w:line="360" w:lineRule="auto"/>
              <w:jc w:val="left"/>
              <w:rPr>
                <w:rFonts w:ascii="仿宋" w:hAnsi="仿宋" w:eastAsia="仿宋" w:cs="宋体"/>
                <w:kern w:val="0"/>
                <w:sz w:val="24"/>
                <w:szCs w:val="24"/>
              </w:rPr>
            </w:pPr>
            <w:r>
              <w:rPr>
                <w:rFonts w:ascii="仿宋" w:hAnsi="仿宋" w:eastAsia="仿宋" w:cs="宋体"/>
                <w:kern w:val="0"/>
                <w:sz w:val="24"/>
                <w:szCs w:val="24"/>
              </w:rPr>
              <w:t>乙方：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20" w:type="dxa"/>
          </w:tcPr>
          <w:p>
            <w:pPr>
              <w:spacing w:line="360" w:lineRule="auto"/>
              <w:rPr>
                <w:rFonts w:ascii="仿宋" w:hAnsi="仿宋" w:eastAsia="仿宋" w:cs="宋体"/>
                <w:kern w:val="0"/>
                <w:sz w:val="24"/>
                <w:szCs w:val="24"/>
              </w:rPr>
            </w:pPr>
            <w:r>
              <w:rPr>
                <w:rFonts w:ascii="仿宋" w:hAnsi="仿宋" w:eastAsia="仿宋" w:cs="宋体"/>
                <w:kern w:val="0"/>
                <w:sz w:val="24"/>
                <w:szCs w:val="24"/>
              </w:rPr>
              <w:t>住所：</w:t>
            </w:r>
          </w:p>
        </w:tc>
        <w:tc>
          <w:tcPr>
            <w:tcW w:w="2961" w:type="dxa"/>
          </w:tcPr>
          <w:p>
            <w:pPr>
              <w:spacing w:line="360" w:lineRule="auto"/>
              <w:jc w:val="left"/>
              <w:rPr>
                <w:rFonts w:ascii="仿宋" w:hAnsi="仿宋" w:eastAsia="仿宋" w:cs="宋体"/>
                <w:kern w:val="0"/>
                <w:sz w:val="24"/>
                <w:szCs w:val="24"/>
              </w:rPr>
            </w:pPr>
            <w:r>
              <w:rPr>
                <w:rFonts w:ascii="仿宋" w:hAnsi="仿宋" w:eastAsia="仿宋" w:cs="宋体"/>
                <w:kern w:val="0"/>
                <w:sz w:val="24"/>
                <w:szCs w:val="24"/>
              </w:rPr>
              <w:t>住所：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20" w:type="dxa"/>
          </w:tcPr>
          <w:p>
            <w:pPr>
              <w:spacing w:line="360" w:lineRule="auto"/>
              <w:rPr>
                <w:rFonts w:ascii="仿宋" w:hAnsi="仿宋" w:eastAsia="仿宋" w:cs="宋体"/>
                <w:kern w:val="0"/>
                <w:sz w:val="24"/>
                <w:szCs w:val="24"/>
              </w:rPr>
            </w:pPr>
            <w:r>
              <w:rPr>
                <w:rFonts w:ascii="仿宋" w:hAnsi="仿宋" w:eastAsia="仿宋" w:cs="宋体"/>
                <w:kern w:val="0"/>
                <w:sz w:val="24"/>
                <w:szCs w:val="24"/>
              </w:rPr>
              <w:t>单</w:t>
            </w:r>
            <w:r>
              <w:rPr>
                <w:rFonts w:ascii="仿宋" w:hAnsi="仿宋" w:eastAsia="仿宋" w:cs="宋体"/>
                <w:spacing w:val="-9"/>
                <w:kern w:val="0"/>
                <w:sz w:val="24"/>
                <w:szCs w:val="24"/>
              </w:rPr>
              <w:t>位负责人或委托代理人：</w:t>
            </w:r>
          </w:p>
        </w:tc>
        <w:tc>
          <w:tcPr>
            <w:tcW w:w="2961" w:type="dxa"/>
          </w:tcPr>
          <w:p>
            <w:pPr>
              <w:spacing w:line="360" w:lineRule="auto"/>
              <w:jc w:val="left"/>
              <w:rPr>
                <w:rFonts w:ascii="仿宋" w:hAnsi="仿宋" w:eastAsia="仿宋" w:cs="宋体"/>
                <w:kern w:val="0"/>
                <w:sz w:val="24"/>
                <w:szCs w:val="24"/>
              </w:rPr>
            </w:pPr>
            <w:r>
              <w:rPr>
                <w:rFonts w:ascii="仿宋" w:hAnsi="仿宋" w:eastAsia="仿宋" w:cs="宋体"/>
                <w:kern w:val="0"/>
                <w:sz w:val="24"/>
                <w:szCs w:val="24"/>
              </w:rPr>
              <w:t>单</w:t>
            </w:r>
            <w:r>
              <w:rPr>
                <w:rFonts w:ascii="仿宋" w:hAnsi="仿宋" w:eastAsia="仿宋" w:cs="宋体"/>
                <w:spacing w:val="-9"/>
                <w:kern w:val="0"/>
                <w:sz w:val="24"/>
                <w:szCs w:val="24"/>
              </w:rPr>
              <w:t>位负责人或委托代理人：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20" w:type="dxa"/>
          </w:tcPr>
          <w:p>
            <w:pPr>
              <w:spacing w:line="360" w:lineRule="auto"/>
              <w:rPr>
                <w:rFonts w:ascii="仿宋" w:hAnsi="仿宋" w:eastAsia="仿宋" w:cs="宋体"/>
                <w:kern w:val="0"/>
                <w:sz w:val="24"/>
                <w:szCs w:val="24"/>
              </w:rPr>
            </w:pPr>
            <w:r>
              <w:rPr>
                <w:rFonts w:ascii="仿宋" w:hAnsi="仿宋" w:eastAsia="仿宋" w:cs="宋体"/>
                <w:kern w:val="0"/>
                <w:sz w:val="24"/>
                <w:szCs w:val="24"/>
              </w:rPr>
              <w:t>联系方法：</w:t>
            </w:r>
          </w:p>
        </w:tc>
        <w:tc>
          <w:tcPr>
            <w:tcW w:w="2961" w:type="dxa"/>
          </w:tcPr>
          <w:p>
            <w:pPr>
              <w:spacing w:line="360" w:lineRule="auto"/>
              <w:jc w:val="left"/>
              <w:rPr>
                <w:rFonts w:ascii="仿宋" w:hAnsi="仿宋" w:eastAsia="仿宋" w:cs="宋体"/>
                <w:kern w:val="0"/>
                <w:sz w:val="24"/>
                <w:szCs w:val="24"/>
              </w:rPr>
            </w:pPr>
            <w:r>
              <w:rPr>
                <w:rFonts w:ascii="仿宋" w:hAnsi="仿宋" w:eastAsia="仿宋" w:cs="宋体"/>
                <w:kern w:val="0"/>
                <w:sz w:val="24"/>
                <w:szCs w:val="24"/>
              </w:rPr>
              <w:t>联系方法：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20" w:type="dxa"/>
          </w:tcPr>
          <w:p>
            <w:pPr>
              <w:spacing w:line="360" w:lineRule="auto"/>
              <w:rPr>
                <w:rFonts w:ascii="仿宋" w:hAnsi="仿宋" w:eastAsia="仿宋" w:cs="宋体"/>
                <w:kern w:val="0"/>
                <w:sz w:val="24"/>
                <w:szCs w:val="24"/>
              </w:rPr>
            </w:pPr>
            <w:r>
              <w:rPr>
                <w:rFonts w:ascii="仿宋" w:hAnsi="仿宋" w:eastAsia="仿宋" w:cs="宋体"/>
                <w:kern w:val="0"/>
                <w:sz w:val="24"/>
                <w:szCs w:val="24"/>
              </w:rPr>
              <w:t>开户银行：</w:t>
            </w:r>
          </w:p>
        </w:tc>
        <w:tc>
          <w:tcPr>
            <w:tcW w:w="2961" w:type="dxa"/>
          </w:tcPr>
          <w:p>
            <w:pPr>
              <w:spacing w:line="360" w:lineRule="auto"/>
              <w:jc w:val="left"/>
              <w:rPr>
                <w:rFonts w:ascii="仿宋" w:hAnsi="仿宋" w:eastAsia="仿宋" w:cs="宋体"/>
                <w:kern w:val="0"/>
                <w:sz w:val="24"/>
                <w:szCs w:val="24"/>
              </w:rPr>
            </w:pPr>
            <w:r>
              <w:rPr>
                <w:rFonts w:ascii="仿宋" w:hAnsi="仿宋" w:eastAsia="仿宋" w:cs="宋体"/>
                <w:kern w:val="0"/>
                <w:sz w:val="24"/>
                <w:szCs w:val="24"/>
              </w:rPr>
              <w:t>开户银行：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20" w:type="dxa"/>
          </w:tcPr>
          <w:p>
            <w:pPr>
              <w:spacing w:line="360" w:lineRule="auto"/>
              <w:rPr>
                <w:rFonts w:ascii="仿宋" w:hAnsi="仿宋" w:eastAsia="仿宋" w:cs="宋体"/>
                <w:kern w:val="0"/>
                <w:sz w:val="24"/>
                <w:szCs w:val="24"/>
              </w:rPr>
            </w:pPr>
            <w:r>
              <w:rPr>
                <w:rFonts w:ascii="仿宋" w:hAnsi="仿宋" w:eastAsia="仿宋" w:cs="宋体"/>
                <w:kern w:val="0"/>
                <w:sz w:val="24"/>
                <w:szCs w:val="24"/>
              </w:rPr>
              <w:t>账号：</w:t>
            </w:r>
          </w:p>
        </w:tc>
        <w:tc>
          <w:tcPr>
            <w:tcW w:w="2961" w:type="dxa"/>
          </w:tcPr>
          <w:p>
            <w:pPr>
              <w:spacing w:line="360" w:lineRule="auto"/>
              <w:jc w:val="left"/>
              <w:rPr>
                <w:rFonts w:ascii="仿宋" w:hAnsi="仿宋" w:eastAsia="仿宋" w:cs="宋体"/>
                <w:kern w:val="0"/>
                <w:sz w:val="24"/>
                <w:szCs w:val="24"/>
              </w:rPr>
            </w:pPr>
            <w:r>
              <w:rPr>
                <w:rFonts w:ascii="仿宋" w:hAnsi="仿宋" w:eastAsia="仿宋" w:cs="宋体"/>
                <w:kern w:val="0"/>
                <w:sz w:val="24"/>
                <w:szCs w:val="24"/>
              </w:rPr>
              <w:t>账号：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281" w:type="dxa"/>
            <w:gridSpan w:val="2"/>
          </w:tcPr>
          <w:p>
            <w:pPr>
              <w:spacing w:line="360" w:lineRule="auto"/>
              <w:jc w:val="left"/>
              <w:rPr>
                <w:rFonts w:ascii="仿宋" w:hAnsi="仿宋" w:eastAsia="仿宋" w:cs="宋体"/>
                <w:kern w:val="0"/>
                <w:sz w:val="24"/>
                <w:szCs w:val="24"/>
              </w:rPr>
            </w:pPr>
            <w:r>
              <w:rPr>
                <w:rFonts w:ascii="仿宋" w:hAnsi="仿宋" w:eastAsia="仿宋" w:cs="宋体"/>
                <w:kern w:val="0"/>
                <w:sz w:val="24"/>
                <w:szCs w:val="24"/>
              </w:rPr>
              <w:t>签订地点：</w:t>
            </w:r>
            <w:r>
              <w:rPr>
                <w:rFonts w:ascii="Calibri" w:hAnsi="Calibri" w:eastAsia="仿宋" w:cs="Calibri"/>
                <w:kern w:val="0"/>
                <w:sz w:val="24"/>
                <w:szCs w:val="24"/>
                <w:u w:val="single"/>
              </w:rPr>
              <w:t>                </w:t>
            </w:r>
          </w:p>
          <w:p>
            <w:pPr>
              <w:spacing w:line="360" w:lineRule="auto"/>
              <w:jc w:val="left"/>
              <w:rPr>
                <w:rFonts w:ascii="仿宋" w:hAnsi="仿宋" w:eastAsia="仿宋" w:cs="宋体"/>
                <w:kern w:val="0"/>
                <w:sz w:val="24"/>
                <w:szCs w:val="24"/>
              </w:rPr>
            </w:pPr>
            <w:r>
              <w:rPr>
                <w:rFonts w:ascii="仿宋" w:hAnsi="仿宋" w:eastAsia="仿宋" w:cs="宋体"/>
                <w:kern w:val="0"/>
                <w:sz w:val="24"/>
                <w:szCs w:val="24"/>
              </w:rPr>
              <w:t>签订日期：</w:t>
            </w:r>
            <w:r>
              <w:rPr>
                <w:rFonts w:ascii="Calibri" w:hAnsi="Calibri" w:eastAsia="仿宋" w:cs="Calibri"/>
                <w:kern w:val="0"/>
                <w:sz w:val="24"/>
                <w:szCs w:val="24"/>
              </w:rPr>
              <w:t>    </w:t>
            </w:r>
            <w:r>
              <w:rPr>
                <w:rFonts w:ascii="仿宋" w:hAnsi="仿宋" w:eastAsia="仿宋" w:cs="宋体"/>
                <w:kern w:val="0"/>
                <w:sz w:val="24"/>
                <w:szCs w:val="24"/>
              </w:rPr>
              <w:t>年</w:t>
            </w:r>
            <w:r>
              <w:rPr>
                <w:rFonts w:ascii="Calibri" w:hAnsi="Calibri" w:eastAsia="仿宋" w:cs="Calibri"/>
                <w:kern w:val="0"/>
                <w:sz w:val="24"/>
                <w:szCs w:val="24"/>
              </w:rPr>
              <w:t>   </w:t>
            </w:r>
            <w:r>
              <w:rPr>
                <w:rFonts w:ascii="仿宋" w:hAnsi="仿宋" w:eastAsia="仿宋" w:cs="宋体"/>
                <w:kern w:val="0"/>
                <w:sz w:val="24"/>
                <w:szCs w:val="24"/>
              </w:rPr>
              <w:t>月</w:t>
            </w:r>
            <w:r>
              <w:rPr>
                <w:rFonts w:ascii="Calibri" w:hAnsi="Calibri" w:eastAsia="仿宋" w:cs="Calibri"/>
                <w:kern w:val="0"/>
                <w:sz w:val="24"/>
                <w:szCs w:val="24"/>
              </w:rPr>
              <w:t>   </w:t>
            </w:r>
            <w:r>
              <w:rPr>
                <w:rFonts w:ascii="仿宋" w:hAnsi="仿宋" w:eastAsia="仿宋" w:cs="宋体"/>
                <w:kern w:val="0"/>
                <w:sz w:val="24"/>
                <w:szCs w:val="24"/>
              </w:rPr>
              <w:t>日</w:t>
            </w:r>
          </w:p>
        </w:tc>
      </w:tr>
    </w:tbl>
    <w:p>
      <w:pPr>
        <w:spacing w:line="360" w:lineRule="auto"/>
        <w:ind w:firstLine="482" w:firstLineChars="200"/>
        <w:jc w:val="left"/>
        <w:rPr>
          <w:rFonts w:ascii="仿宋" w:hAnsi="仿宋" w:eastAsia="仿宋" w:cs="宋体"/>
          <w:kern w:val="0"/>
          <w:sz w:val="24"/>
          <w:szCs w:val="24"/>
        </w:rPr>
      </w:pPr>
      <w:r>
        <w:rPr>
          <w:rFonts w:ascii="仿宋" w:hAnsi="仿宋" w:eastAsia="仿宋" w:cs="宋体"/>
          <w:b/>
          <w:bCs/>
          <w:kern w:val="0"/>
          <w:sz w:val="24"/>
          <w:szCs w:val="24"/>
        </w:rPr>
        <w:t>※注意：</w:t>
      </w:r>
    </w:p>
    <w:p>
      <w:pPr>
        <w:spacing w:line="360" w:lineRule="auto"/>
        <w:ind w:firstLine="482" w:firstLineChars="200"/>
        <w:jc w:val="left"/>
        <w:rPr>
          <w:rFonts w:ascii="仿宋" w:hAnsi="仿宋" w:eastAsia="仿宋" w:cs="宋体"/>
          <w:kern w:val="0"/>
          <w:sz w:val="24"/>
          <w:szCs w:val="24"/>
        </w:rPr>
      </w:pPr>
      <w:r>
        <w:rPr>
          <w:rFonts w:ascii="仿宋" w:hAnsi="仿宋" w:eastAsia="仿宋" w:cs="宋体"/>
          <w:b/>
          <w:bCs/>
          <w:kern w:val="0"/>
          <w:sz w:val="24"/>
          <w:szCs w:val="24"/>
        </w:rPr>
        <w:t>1.招标文件接受合同分包且投标人拟将合同分包的，应提供本协议；否则无须提供。</w:t>
      </w:r>
    </w:p>
    <w:p>
      <w:pPr>
        <w:spacing w:line="360" w:lineRule="auto"/>
        <w:ind w:firstLine="482" w:firstLineChars="200"/>
        <w:jc w:val="left"/>
        <w:rPr>
          <w:rFonts w:ascii="仿宋" w:hAnsi="仿宋" w:eastAsia="仿宋" w:cs="宋体"/>
          <w:kern w:val="0"/>
          <w:sz w:val="24"/>
          <w:szCs w:val="24"/>
        </w:rPr>
      </w:pPr>
      <w:r>
        <w:rPr>
          <w:rFonts w:ascii="仿宋" w:hAnsi="仿宋" w:eastAsia="仿宋" w:cs="宋体"/>
          <w:b/>
          <w:bCs/>
          <w:kern w:val="0"/>
          <w:sz w:val="24"/>
          <w:szCs w:val="24"/>
        </w:rPr>
        <w:t>2.本协议由委托代理人签字或盖章的，应按照本章载明的格式提供“单位授权书”。</w:t>
      </w:r>
    </w:p>
    <w:p>
      <w:pPr>
        <w:spacing w:line="360" w:lineRule="auto"/>
        <w:ind w:firstLine="482" w:firstLineChars="200"/>
        <w:jc w:val="left"/>
        <w:rPr>
          <w:rFonts w:ascii="仿宋" w:hAnsi="仿宋" w:eastAsia="仿宋" w:cs="宋体"/>
          <w:kern w:val="0"/>
          <w:sz w:val="24"/>
          <w:szCs w:val="24"/>
        </w:rPr>
      </w:pPr>
      <w:r>
        <w:rPr>
          <w:rFonts w:ascii="仿宋" w:hAnsi="仿宋" w:eastAsia="仿宋" w:cs="宋体"/>
          <w:b/>
          <w:bCs/>
          <w:kern w:val="0"/>
          <w:sz w:val="24"/>
          <w:szCs w:val="24"/>
        </w:rPr>
        <w:t>3.在以合同分包形式落实中小企业预留份额项目中，投标人除了要提供《中小企业声明函》，还需提供本协议。</w:t>
      </w:r>
      <w:r>
        <w:rPr>
          <w:rFonts w:ascii="宋体" w:hAnsi="宋体" w:eastAsia="仿宋" w:cs="宋体"/>
          <w:b/>
          <w:bCs/>
          <w:kern w:val="0"/>
          <w:sz w:val="24"/>
          <w:szCs w:val="24"/>
        </w:rPr>
        <w:t> </w:t>
      </w:r>
    </w:p>
    <w:p>
      <w:pPr>
        <w:spacing w:line="360" w:lineRule="auto"/>
        <w:ind w:firstLine="480" w:firstLineChars="200"/>
        <w:jc w:val="left"/>
        <w:rPr>
          <w:rFonts w:ascii="仿宋" w:hAnsi="仿宋" w:eastAsia="仿宋" w:cs="宋体"/>
          <w:kern w:val="0"/>
          <w:sz w:val="24"/>
          <w:szCs w:val="24"/>
        </w:rPr>
      </w:pPr>
    </w:p>
    <w:p>
      <w:pPr>
        <w:spacing w:line="360" w:lineRule="auto"/>
        <w:ind w:firstLine="480" w:firstLineChars="200"/>
        <w:jc w:val="left"/>
        <w:rPr>
          <w:rFonts w:ascii="仿宋" w:hAnsi="仿宋" w:eastAsia="仿宋" w:cs="宋体"/>
          <w:kern w:val="0"/>
          <w:sz w:val="24"/>
          <w:szCs w:val="24"/>
        </w:rPr>
        <w:sectPr>
          <w:pgSz w:w="11906" w:h="16838"/>
          <w:pgMar w:top="1440" w:right="1077" w:bottom="1440" w:left="1077" w:header="851" w:footer="992" w:gutter="0"/>
          <w:cols w:space="425" w:num="1"/>
          <w:docGrid w:type="lines" w:linePitch="312" w:charSpace="0"/>
        </w:sectPr>
      </w:pPr>
    </w:p>
    <w:p>
      <w:pPr>
        <w:spacing w:line="360" w:lineRule="auto"/>
        <w:jc w:val="center"/>
        <w:rPr>
          <w:rFonts w:ascii="仿宋" w:hAnsi="仿宋" w:eastAsia="仿宋" w:cs="宋体"/>
          <w:kern w:val="0"/>
          <w:sz w:val="24"/>
          <w:szCs w:val="24"/>
        </w:rPr>
      </w:pPr>
      <w:r>
        <w:rPr>
          <w:rFonts w:ascii="仿宋" w:hAnsi="仿宋" w:eastAsia="仿宋"/>
          <w:sz w:val="28"/>
          <w:szCs w:val="28"/>
        </w:rPr>
        <w:t>二-12其他资格证明文件（若有）</w:t>
      </w:r>
    </w:p>
    <w:p>
      <w:pPr>
        <w:spacing w:line="360" w:lineRule="auto"/>
        <w:ind w:firstLine="480" w:firstLineChars="200"/>
        <w:jc w:val="center"/>
        <w:rPr>
          <w:rFonts w:ascii="仿宋" w:hAnsi="仿宋" w:eastAsia="仿宋" w:cs="宋体"/>
          <w:kern w:val="0"/>
          <w:sz w:val="24"/>
          <w:szCs w:val="24"/>
        </w:rPr>
      </w:pPr>
      <w:r>
        <w:rPr>
          <w:rFonts w:ascii="宋体" w:hAnsi="宋体" w:eastAsia="仿宋" w:cs="宋体"/>
          <w:kern w:val="0"/>
          <w:sz w:val="24"/>
          <w:szCs w:val="24"/>
        </w:rPr>
        <w:t> </w:t>
      </w:r>
    </w:p>
    <w:p>
      <w:pPr>
        <w:spacing w:line="360" w:lineRule="auto"/>
        <w:ind w:firstLine="480" w:firstLineChars="200"/>
        <w:jc w:val="center"/>
        <w:rPr>
          <w:rFonts w:ascii="仿宋" w:hAnsi="仿宋" w:eastAsia="仿宋" w:cs="宋体"/>
          <w:kern w:val="0"/>
          <w:sz w:val="24"/>
          <w:szCs w:val="24"/>
        </w:rPr>
      </w:pPr>
      <w:r>
        <w:rPr>
          <w:rFonts w:ascii="仿宋" w:hAnsi="仿宋" w:eastAsia="仿宋" w:cs="宋体"/>
          <w:kern w:val="0"/>
          <w:sz w:val="24"/>
          <w:szCs w:val="24"/>
        </w:rPr>
        <w:t>二</w:t>
      </w:r>
      <w:r>
        <w:rPr>
          <w:rFonts w:ascii="仿宋" w:hAnsi="仿宋" w:eastAsia="仿宋" w:cs="宋体"/>
          <w:b/>
          <w:bCs/>
          <w:kern w:val="0"/>
          <w:sz w:val="24"/>
          <w:szCs w:val="24"/>
        </w:rPr>
        <w:t>-12-</w:t>
      </w:r>
      <w:r>
        <w:rPr>
          <w:rFonts w:hint="eastAsia" w:ascii="仿宋" w:hAnsi="仿宋" w:eastAsia="仿宋" w:cs="宋体"/>
          <w:b/>
          <w:bCs/>
          <w:kern w:val="0"/>
          <w:sz w:val="24"/>
          <w:szCs w:val="24"/>
        </w:rPr>
        <w:t>①</w:t>
      </w:r>
      <w:r>
        <w:rPr>
          <w:rFonts w:ascii="仿宋" w:hAnsi="仿宋" w:eastAsia="仿宋" w:cs="宋体"/>
          <w:b/>
          <w:bCs/>
          <w:kern w:val="0"/>
          <w:sz w:val="24"/>
          <w:szCs w:val="24"/>
        </w:rPr>
        <w:t>具备履行合同所必需设备和专业技术能力专项证明材料（若有）</w:t>
      </w:r>
    </w:p>
    <w:p>
      <w:pPr>
        <w:spacing w:line="360" w:lineRule="auto"/>
        <w:ind w:firstLine="480" w:firstLineChars="200"/>
        <w:jc w:val="left"/>
        <w:rPr>
          <w:rFonts w:ascii="仿宋" w:hAnsi="仿宋" w:eastAsia="仿宋" w:cs="宋体"/>
          <w:kern w:val="0"/>
          <w:sz w:val="24"/>
          <w:szCs w:val="24"/>
        </w:rPr>
      </w:pPr>
      <w:r>
        <w:rPr>
          <w:rFonts w:ascii="宋体" w:hAnsi="宋体" w:eastAsia="仿宋" w:cs="宋体"/>
          <w:kern w:val="0"/>
          <w:sz w:val="24"/>
          <w:szCs w:val="24"/>
        </w:rPr>
        <w:t> </w:t>
      </w:r>
    </w:p>
    <w:p>
      <w:pPr>
        <w:spacing w:line="360" w:lineRule="auto"/>
        <w:jc w:val="left"/>
        <w:rPr>
          <w:rFonts w:ascii="仿宋" w:hAnsi="仿宋" w:eastAsia="仿宋" w:cs="宋体"/>
          <w:kern w:val="0"/>
          <w:sz w:val="24"/>
          <w:szCs w:val="24"/>
        </w:rPr>
      </w:pPr>
      <w:r>
        <w:rPr>
          <w:rFonts w:ascii="仿宋" w:hAnsi="仿宋" w:eastAsia="仿宋" w:cs="宋体"/>
          <w:kern w:val="0"/>
          <w:sz w:val="24"/>
          <w:szCs w:val="24"/>
        </w:rPr>
        <w:t>致：</w:t>
      </w:r>
      <w:r>
        <w:rPr>
          <w:rFonts w:ascii="宋体" w:hAnsi="宋体" w:eastAsia="仿宋" w:cs="宋体"/>
          <w:kern w:val="0"/>
          <w:sz w:val="24"/>
          <w:szCs w:val="24"/>
          <w:u w:val="single"/>
        </w:rPr>
        <w:t>          </w:t>
      </w:r>
      <w:r>
        <w:rPr>
          <w:rFonts w:ascii="仿宋" w:hAnsi="仿宋" w:eastAsia="仿宋" w:cs="宋体"/>
          <w:kern w:val="0"/>
          <w:sz w:val="24"/>
          <w:szCs w:val="24"/>
          <w:u w:val="single"/>
        </w:rPr>
        <w:t>（采购人或采购代理机构）</w:t>
      </w:r>
      <w:r>
        <w:rPr>
          <w:rFonts w:ascii="宋体" w:hAnsi="宋体" w:eastAsia="仿宋" w:cs="宋体"/>
          <w:kern w:val="0"/>
          <w:sz w:val="24"/>
          <w:szCs w:val="24"/>
          <w:u w:val="single"/>
        </w:rPr>
        <w:t>  </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现附上我方具备履行合同所必需的设备和专业技术能力的专项证明材料复印件（具体附后），上述证明材料真实有效，否则我方负全部责任。</w:t>
      </w:r>
    </w:p>
    <w:p>
      <w:pPr>
        <w:spacing w:line="360" w:lineRule="auto"/>
        <w:ind w:firstLine="480" w:firstLineChars="200"/>
        <w:jc w:val="left"/>
        <w:rPr>
          <w:rFonts w:ascii="仿宋" w:hAnsi="仿宋" w:eastAsia="仿宋" w:cs="宋体"/>
          <w:kern w:val="0"/>
          <w:sz w:val="24"/>
          <w:szCs w:val="24"/>
        </w:rPr>
      </w:pPr>
      <w:r>
        <w:rPr>
          <w:rFonts w:ascii="Calibri" w:hAnsi="Calibri" w:eastAsia="仿宋" w:cs="Calibri"/>
          <w:kern w:val="0"/>
          <w:sz w:val="24"/>
          <w:szCs w:val="24"/>
        </w:rPr>
        <w:t> </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※注意：</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1、招标文件要求投标人提供“具备履行合同所必需的设备和专业技术能力专项证明材料”的，投标人应按照招标文件规定在此项下提供相应证明材料复印件。</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2、投标人提供的相应证明材料复印件均应符合：内容完整、清晰、整洁，并由投标人加盖其单位公章。</w:t>
      </w:r>
    </w:p>
    <w:p>
      <w:pPr>
        <w:spacing w:line="360" w:lineRule="auto"/>
        <w:ind w:firstLine="480" w:firstLineChars="200"/>
        <w:jc w:val="left"/>
        <w:rPr>
          <w:rFonts w:ascii="仿宋" w:hAnsi="仿宋" w:eastAsia="仿宋" w:cs="宋体"/>
          <w:kern w:val="0"/>
          <w:sz w:val="24"/>
          <w:szCs w:val="24"/>
        </w:rPr>
      </w:pPr>
      <w:r>
        <w:rPr>
          <w:rFonts w:ascii="Calibri" w:hAnsi="Calibri" w:eastAsia="仿宋" w:cs="Calibri"/>
          <w:kern w:val="0"/>
          <w:sz w:val="24"/>
          <w:szCs w:val="24"/>
        </w:rPr>
        <w:t> </w:t>
      </w:r>
    </w:p>
    <w:p>
      <w:pPr>
        <w:spacing w:line="360" w:lineRule="auto"/>
        <w:ind w:firstLine="480" w:firstLineChars="200"/>
        <w:jc w:val="left"/>
        <w:rPr>
          <w:rFonts w:ascii="仿宋" w:hAnsi="仿宋" w:eastAsia="仿宋" w:cs="宋体"/>
          <w:kern w:val="0"/>
          <w:sz w:val="24"/>
          <w:szCs w:val="24"/>
        </w:rPr>
      </w:pPr>
      <w:r>
        <w:rPr>
          <w:rFonts w:ascii="Calibri" w:hAnsi="Calibri" w:eastAsia="仿宋" w:cs="Calibri"/>
          <w:kern w:val="0"/>
          <w:sz w:val="24"/>
          <w:szCs w:val="24"/>
        </w:rPr>
        <w:t> </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投标人：</w:t>
      </w:r>
      <w:r>
        <w:rPr>
          <w:rFonts w:ascii="仿宋" w:hAnsi="仿宋" w:eastAsia="仿宋" w:cs="宋体"/>
          <w:kern w:val="0"/>
          <w:sz w:val="24"/>
          <w:szCs w:val="24"/>
          <w:u w:val="single"/>
        </w:rPr>
        <w:t>（全称并加盖单位公章）</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日期：</w:t>
      </w:r>
      <w:r>
        <w:rPr>
          <w:rFonts w:ascii="宋体" w:hAnsi="宋体" w:eastAsia="仿宋" w:cs="宋体"/>
          <w:kern w:val="0"/>
          <w:sz w:val="24"/>
          <w:szCs w:val="24"/>
          <w:u w:val="single"/>
        </w:rPr>
        <w:t>    </w:t>
      </w:r>
      <w:r>
        <w:rPr>
          <w:rFonts w:ascii="仿宋" w:hAnsi="仿宋" w:eastAsia="仿宋" w:cs="宋体"/>
          <w:kern w:val="0"/>
          <w:sz w:val="24"/>
          <w:szCs w:val="24"/>
        </w:rPr>
        <w:t>年</w:t>
      </w:r>
      <w:r>
        <w:rPr>
          <w:rFonts w:ascii="宋体" w:hAnsi="宋体" w:eastAsia="仿宋" w:cs="宋体"/>
          <w:kern w:val="0"/>
          <w:sz w:val="24"/>
          <w:szCs w:val="24"/>
          <w:u w:val="single"/>
        </w:rPr>
        <w:t>   </w:t>
      </w:r>
      <w:r>
        <w:rPr>
          <w:rFonts w:ascii="仿宋" w:hAnsi="仿宋" w:eastAsia="仿宋" w:cs="宋体"/>
          <w:kern w:val="0"/>
          <w:sz w:val="24"/>
          <w:szCs w:val="24"/>
        </w:rPr>
        <w:t>月</w:t>
      </w:r>
      <w:r>
        <w:rPr>
          <w:rFonts w:ascii="宋体" w:hAnsi="宋体" w:eastAsia="仿宋" w:cs="宋体"/>
          <w:kern w:val="0"/>
          <w:sz w:val="24"/>
          <w:szCs w:val="24"/>
          <w:u w:val="single"/>
        </w:rPr>
        <w:t>   </w:t>
      </w:r>
      <w:r>
        <w:rPr>
          <w:rFonts w:ascii="仿宋" w:hAnsi="仿宋" w:eastAsia="仿宋" w:cs="宋体"/>
          <w:kern w:val="0"/>
          <w:sz w:val="24"/>
          <w:szCs w:val="24"/>
        </w:rPr>
        <w:t>日</w:t>
      </w:r>
    </w:p>
    <w:p>
      <w:pPr>
        <w:spacing w:line="360" w:lineRule="auto"/>
        <w:ind w:firstLine="480" w:firstLineChars="200"/>
        <w:jc w:val="left"/>
        <w:rPr>
          <w:rFonts w:ascii="仿宋" w:hAnsi="仿宋" w:eastAsia="仿宋" w:cs="宋体"/>
          <w:kern w:val="0"/>
          <w:sz w:val="24"/>
          <w:szCs w:val="24"/>
        </w:rPr>
      </w:pPr>
      <w:r>
        <w:rPr>
          <w:rFonts w:ascii="宋体" w:hAnsi="宋体" w:eastAsia="仿宋" w:cs="宋体"/>
          <w:kern w:val="0"/>
          <w:sz w:val="24"/>
          <w:szCs w:val="24"/>
        </w:rPr>
        <w:t> </w:t>
      </w:r>
    </w:p>
    <w:p>
      <w:pPr>
        <w:spacing w:line="360" w:lineRule="auto"/>
        <w:ind w:firstLine="482" w:firstLineChars="200"/>
        <w:jc w:val="center"/>
        <w:rPr>
          <w:rFonts w:ascii="仿宋" w:hAnsi="仿宋" w:eastAsia="仿宋" w:cs="宋体"/>
          <w:b/>
          <w:bCs/>
          <w:kern w:val="0"/>
          <w:sz w:val="24"/>
          <w:szCs w:val="24"/>
        </w:rPr>
        <w:sectPr>
          <w:pgSz w:w="11906" w:h="16838"/>
          <w:pgMar w:top="1440" w:right="1077" w:bottom="1440" w:left="1077" w:header="851" w:footer="992" w:gutter="0"/>
          <w:cols w:space="425" w:num="1"/>
          <w:docGrid w:type="lines" w:linePitch="312" w:charSpace="0"/>
        </w:sectPr>
      </w:pPr>
    </w:p>
    <w:p>
      <w:pPr>
        <w:spacing w:line="360" w:lineRule="auto"/>
        <w:ind w:firstLine="482" w:firstLineChars="200"/>
        <w:jc w:val="center"/>
        <w:rPr>
          <w:rFonts w:ascii="仿宋" w:hAnsi="仿宋" w:eastAsia="仿宋" w:cs="宋体"/>
          <w:kern w:val="0"/>
          <w:sz w:val="24"/>
          <w:szCs w:val="24"/>
        </w:rPr>
      </w:pPr>
      <w:r>
        <w:rPr>
          <w:rFonts w:ascii="仿宋" w:hAnsi="仿宋" w:eastAsia="仿宋" w:cs="宋体"/>
          <w:b/>
          <w:bCs/>
          <w:kern w:val="0"/>
          <w:sz w:val="24"/>
          <w:szCs w:val="24"/>
        </w:rPr>
        <w:t>二-12-</w:t>
      </w:r>
      <w:r>
        <w:rPr>
          <w:rFonts w:hint="eastAsia" w:ascii="仿宋" w:hAnsi="仿宋" w:eastAsia="仿宋" w:cs="宋体"/>
          <w:b/>
          <w:bCs/>
          <w:kern w:val="0"/>
          <w:sz w:val="24"/>
          <w:szCs w:val="24"/>
        </w:rPr>
        <w:t>②</w:t>
      </w:r>
      <w:r>
        <w:rPr>
          <w:rFonts w:ascii="仿宋" w:hAnsi="仿宋" w:eastAsia="仿宋" w:cs="宋体"/>
          <w:b/>
          <w:bCs/>
          <w:kern w:val="0"/>
          <w:sz w:val="24"/>
          <w:szCs w:val="24"/>
        </w:rPr>
        <w:t>招标文件规定的其他资格证明文件（若有）</w:t>
      </w:r>
    </w:p>
    <w:p>
      <w:pPr>
        <w:spacing w:line="360" w:lineRule="auto"/>
        <w:ind w:firstLine="482" w:firstLineChars="200"/>
        <w:jc w:val="left"/>
        <w:rPr>
          <w:rFonts w:ascii="仿宋" w:hAnsi="仿宋" w:eastAsia="仿宋" w:cs="宋体"/>
          <w:kern w:val="0"/>
          <w:sz w:val="24"/>
          <w:szCs w:val="24"/>
        </w:rPr>
      </w:pPr>
      <w:r>
        <w:rPr>
          <w:rFonts w:ascii="宋体" w:hAnsi="宋体" w:eastAsia="仿宋" w:cs="宋体"/>
          <w:b/>
          <w:bCs/>
          <w:kern w:val="0"/>
          <w:sz w:val="24"/>
          <w:szCs w:val="24"/>
        </w:rPr>
        <w:t> </w:t>
      </w:r>
    </w:p>
    <w:p>
      <w:pPr>
        <w:spacing w:line="360" w:lineRule="auto"/>
        <w:ind w:firstLine="482" w:firstLineChars="200"/>
        <w:jc w:val="left"/>
        <w:rPr>
          <w:rFonts w:ascii="仿宋" w:hAnsi="仿宋" w:eastAsia="仿宋" w:cs="宋体"/>
          <w:kern w:val="0"/>
          <w:sz w:val="24"/>
          <w:szCs w:val="24"/>
        </w:rPr>
      </w:pPr>
      <w:r>
        <w:rPr>
          <w:rFonts w:ascii="宋体" w:hAnsi="宋体" w:eastAsia="仿宋" w:cs="宋体"/>
          <w:b/>
          <w:bCs/>
          <w:kern w:val="0"/>
          <w:sz w:val="24"/>
          <w:szCs w:val="24"/>
        </w:rPr>
        <w:t> </w:t>
      </w:r>
    </w:p>
    <w:p>
      <w:pPr>
        <w:spacing w:line="360" w:lineRule="auto"/>
        <w:ind w:firstLine="480" w:firstLineChars="200"/>
        <w:jc w:val="center"/>
        <w:rPr>
          <w:rFonts w:ascii="仿宋" w:hAnsi="仿宋" w:eastAsia="仿宋" w:cs="宋体"/>
          <w:kern w:val="0"/>
          <w:sz w:val="24"/>
          <w:szCs w:val="24"/>
        </w:rPr>
      </w:pPr>
      <w:r>
        <w:rPr>
          <w:rFonts w:ascii="仿宋" w:hAnsi="仿宋" w:eastAsia="仿宋" w:cs="宋体"/>
          <w:kern w:val="0"/>
          <w:sz w:val="24"/>
          <w:szCs w:val="24"/>
        </w:rPr>
        <w:t>编制说明</w:t>
      </w:r>
    </w:p>
    <w:p>
      <w:pPr>
        <w:spacing w:line="360" w:lineRule="auto"/>
        <w:ind w:firstLine="480" w:firstLineChars="200"/>
        <w:jc w:val="center"/>
        <w:rPr>
          <w:rFonts w:ascii="仿宋" w:hAnsi="仿宋" w:eastAsia="仿宋" w:cs="宋体"/>
          <w:kern w:val="0"/>
          <w:sz w:val="24"/>
          <w:szCs w:val="24"/>
        </w:rPr>
      </w:pPr>
      <w:r>
        <w:rPr>
          <w:rFonts w:ascii="宋体" w:hAnsi="宋体" w:eastAsia="仿宋" w:cs="宋体"/>
          <w:kern w:val="0"/>
          <w:sz w:val="24"/>
          <w:szCs w:val="24"/>
        </w:rPr>
        <w:t> </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除招标文件另有规定外，招标文件要求提交的除前述资格证明文件外的其他资格证明文件（若有）加盖投标人的单位公章后应在此项下提交。</w:t>
      </w:r>
    </w:p>
    <w:p>
      <w:pPr>
        <w:spacing w:line="360" w:lineRule="auto"/>
        <w:ind w:firstLine="482" w:firstLineChars="200"/>
        <w:jc w:val="left"/>
        <w:rPr>
          <w:rFonts w:ascii="仿宋" w:hAnsi="仿宋" w:eastAsia="仿宋" w:cs="宋体"/>
          <w:kern w:val="0"/>
          <w:sz w:val="24"/>
          <w:szCs w:val="24"/>
        </w:rPr>
      </w:pPr>
      <w:r>
        <w:rPr>
          <w:rFonts w:ascii="宋体" w:hAnsi="宋体" w:eastAsia="仿宋" w:cs="宋体"/>
          <w:b/>
          <w:bCs/>
          <w:kern w:val="0"/>
          <w:sz w:val="24"/>
          <w:szCs w:val="24"/>
        </w:rPr>
        <w:t> </w:t>
      </w:r>
    </w:p>
    <w:p>
      <w:pPr>
        <w:spacing w:beforeLines="50" w:afterLines="50" w:line="360" w:lineRule="auto"/>
        <w:jc w:val="center"/>
        <w:rPr>
          <w:rFonts w:ascii="仿宋" w:hAnsi="仿宋" w:eastAsia="仿宋"/>
          <w:sz w:val="28"/>
          <w:szCs w:val="28"/>
        </w:rPr>
        <w:sectPr>
          <w:pgSz w:w="11906" w:h="16838"/>
          <w:pgMar w:top="1440" w:right="1077" w:bottom="1440" w:left="1077" w:header="851" w:footer="992" w:gutter="0"/>
          <w:cols w:space="425" w:num="1"/>
          <w:docGrid w:type="lines" w:linePitch="312" w:charSpace="0"/>
        </w:sectPr>
      </w:pPr>
    </w:p>
    <w:p>
      <w:pPr>
        <w:spacing w:beforeLines="50" w:afterLines="50" w:line="360" w:lineRule="auto"/>
        <w:jc w:val="center"/>
        <w:rPr>
          <w:rFonts w:ascii="仿宋" w:hAnsi="仿宋" w:eastAsia="仿宋"/>
          <w:sz w:val="28"/>
          <w:szCs w:val="28"/>
        </w:rPr>
      </w:pPr>
      <w:r>
        <w:rPr>
          <w:rFonts w:ascii="仿宋" w:hAnsi="仿宋" w:eastAsia="仿宋"/>
          <w:sz w:val="28"/>
          <w:szCs w:val="28"/>
        </w:rPr>
        <w:t>三、投标保证金</w:t>
      </w:r>
    </w:p>
    <w:p>
      <w:pPr>
        <w:spacing w:line="360" w:lineRule="auto"/>
        <w:ind w:firstLine="480" w:firstLineChars="200"/>
        <w:jc w:val="center"/>
        <w:rPr>
          <w:rFonts w:ascii="仿宋" w:hAnsi="仿宋" w:eastAsia="仿宋" w:cs="宋体"/>
          <w:kern w:val="0"/>
          <w:sz w:val="24"/>
          <w:szCs w:val="24"/>
        </w:rPr>
      </w:pPr>
      <w:r>
        <w:rPr>
          <w:rFonts w:ascii="仿宋" w:hAnsi="仿宋" w:eastAsia="仿宋" w:cs="宋体"/>
          <w:kern w:val="0"/>
          <w:sz w:val="24"/>
          <w:szCs w:val="24"/>
        </w:rPr>
        <w:t>编制说明</w:t>
      </w:r>
    </w:p>
    <w:p>
      <w:pPr>
        <w:spacing w:line="360" w:lineRule="auto"/>
        <w:ind w:firstLine="480" w:firstLineChars="200"/>
        <w:jc w:val="left"/>
        <w:rPr>
          <w:rFonts w:ascii="仿宋" w:hAnsi="仿宋" w:eastAsia="仿宋" w:cs="宋体"/>
          <w:kern w:val="0"/>
          <w:sz w:val="24"/>
          <w:szCs w:val="24"/>
        </w:rPr>
      </w:pPr>
      <w:r>
        <w:rPr>
          <w:rFonts w:ascii="宋体" w:hAnsi="宋体" w:eastAsia="仿宋" w:cs="宋体"/>
          <w:kern w:val="0"/>
          <w:sz w:val="24"/>
          <w:szCs w:val="24"/>
        </w:rPr>
        <w:t> </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1、在此项下提交的</w:t>
      </w:r>
      <w:r>
        <w:rPr>
          <w:rFonts w:ascii="仿宋" w:hAnsi="仿宋" w:eastAsia="仿宋" w:cs="宋体"/>
          <w:b/>
          <w:bCs/>
          <w:kern w:val="0"/>
          <w:sz w:val="24"/>
          <w:szCs w:val="24"/>
        </w:rPr>
        <w:t>“投标保证金”</w:t>
      </w:r>
      <w:r>
        <w:rPr>
          <w:rFonts w:ascii="仿宋" w:hAnsi="仿宋" w:eastAsia="仿宋" w:cs="宋体"/>
          <w:kern w:val="0"/>
          <w:sz w:val="24"/>
          <w:szCs w:val="24"/>
        </w:rPr>
        <w:t>材料可使用转账凭证复印件或从福建省政府采购网上公开信息系统中下载的有关原始页面的打印件。</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2、投标保证金是否已提交的认定按照招标文件第三章规定执行。</w:t>
      </w:r>
    </w:p>
    <w:p>
      <w:pPr>
        <w:spacing w:line="360" w:lineRule="auto"/>
        <w:ind w:firstLine="480" w:firstLineChars="200"/>
        <w:jc w:val="left"/>
        <w:rPr>
          <w:rFonts w:ascii="仿宋" w:hAnsi="仿宋" w:eastAsia="仿宋" w:cs="宋体"/>
          <w:kern w:val="0"/>
          <w:sz w:val="24"/>
          <w:szCs w:val="24"/>
        </w:rPr>
      </w:pPr>
      <w:r>
        <w:rPr>
          <w:rFonts w:ascii="宋体" w:hAnsi="宋体" w:eastAsia="仿宋" w:cs="宋体"/>
          <w:kern w:val="0"/>
          <w:sz w:val="24"/>
          <w:szCs w:val="24"/>
        </w:rPr>
        <w:t> </w:t>
      </w:r>
    </w:p>
    <w:p>
      <w:pPr>
        <w:spacing w:line="360" w:lineRule="auto"/>
        <w:ind w:firstLine="480" w:firstLineChars="200"/>
        <w:jc w:val="left"/>
        <w:rPr>
          <w:rFonts w:ascii="仿宋" w:hAnsi="仿宋" w:eastAsia="仿宋" w:cs="宋体"/>
          <w:kern w:val="0"/>
          <w:sz w:val="24"/>
          <w:szCs w:val="24"/>
        </w:rPr>
      </w:pPr>
      <w:r>
        <w:rPr>
          <w:rFonts w:ascii="宋体" w:hAnsi="宋体" w:eastAsia="仿宋" w:cs="宋体"/>
          <w:kern w:val="0"/>
          <w:sz w:val="24"/>
          <w:szCs w:val="24"/>
        </w:rPr>
        <w:t> </w:t>
      </w:r>
    </w:p>
    <w:p>
      <w:pPr>
        <w:spacing w:line="360" w:lineRule="auto"/>
        <w:ind w:firstLine="480" w:firstLineChars="200"/>
        <w:jc w:val="left"/>
        <w:rPr>
          <w:rFonts w:ascii="仿宋" w:hAnsi="仿宋" w:eastAsia="仿宋" w:cs="宋体"/>
          <w:kern w:val="0"/>
          <w:sz w:val="24"/>
          <w:szCs w:val="24"/>
        </w:rPr>
      </w:pPr>
    </w:p>
    <w:p>
      <w:pPr>
        <w:spacing w:line="360" w:lineRule="auto"/>
        <w:ind w:firstLine="480" w:firstLineChars="200"/>
        <w:jc w:val="left"/>
        <w:rPr>
          <w:rFonts w:ascii="仿宋" w:hAnsi="仿宋" w:eastAsia="仿宋" w:cs="宋体"/>
          <w:kern w:val="0"/>
          <w:sz w:val="24"/>
          <w:szCs w:val="24"/>
        </w:rPr>
      </w:pPr>
      <w:r>
        <w:rPr>
          <w:rFonts w:ascii="宋体" w:hAnsi="宋体" w:eastAsia="仿宋" w:cs="宋体"/>
          <w:kern w:val="0"/>
          <w:sz w:val="24"/>
          <w:szCs w:val="24"/>
        </w:rPr>
        <w:t> </w:t>
      </w:r>
    </w:p>
    <w:p>
      <w:pPr>
        <w:spacing w:line="360" w:lineRule="auto"/>
        <w:ind w:firstLine="480" w:firstLineChars="200"/>
        <w:jc w:val="left"/>
        <w:rPr>
          <w:rFonts w:ascii="宋体" w:hAnsi="宋体" w:eastAsia="仿宋" w:cs="宋体"/>
          <w:kern w:val="0"/>
          <w:sz w:val="24"/>
          <w:szCs w:val="24"/>
        </w:rPr>
        <w:sectPr>
          <w:pgSz w:w="11906" w:h="16838"/>
          <w:pgMar w:top="1440" w:right="1077" w:bottom="1440" w:left="1077" w:header="851" w:footer="992" w:gutter="0"/>
          <w:cols w:space="425" w:num="1"/>
          <w:docGrid w:type="lines" w:linePitch="312" w:charSpace="0"/>
        </w:sectPr>
      </w:pPr>
      <w:r>
        <w:rPr>
          <w:rFonts w:ascii="宋体" w:hAnsi="宋体" w:eastAsia="仿宋" w:cs="宋体"/>
          <w:kern w:val="0"/>
          <w:sz w:val="24"/>
          <w:szCs w:val="24"/>
        </w:rPr>
        <w:t> </w:t>
      </w:r>
    </w:p>
    <w:p>
      <w:pPr>
        <w:spacing w:line="360" w:lineRule="auto"/>
        <w:ind w:firstLine="480" w:firstLineChars="200"/>
        <w:jc w:val="left"/>
        <w:rPr>
          <w:rFonts w:ascii="仿宋" w:hAnsi="仿宋" w:eastAsia="仿宋" w:cs="宋体"/>
          <w:kern w:val="0"/>
          <w:sz w:val="24"/>
          <w:szCs w:val="24"/>
        </w:rPr>
      </w:pPr>
    </w:p>
    <w:p>
      <w:pPr>
        <w:spacing w:before="100" w:beforeAutospacing="1" w:after="100" w:afterAutospacing="1" w:line="360" w:lineRule="auto"/>
        <w:jc w:val="center"/>
        <w:rPr>
          <w:rFonts w:ascii="仿宋" w:hAnsi="仿宋" w:eastAsia="仿宋" w:cs="宋体"/>
          <w:kern w:val="0"/>
          <w:sz w:val="52"/>
          <w:szCs w:val="52"/>
        </w:rPr>
      </w:pPr>
      <w:r>
        <w:rPr>
          <w:rFonts w:ascii="仿宋" w:hAnsi="仿宋" w:eastAsia="仿宋" w:cs="宋体"/>
          <w:b/>
          <w:bCs/>
          <w:kern w:val="0"/>
          <w:sz w:val="52"/>
          <w:szCs w:val="52"/>
        </w:rPr>
        <w:t>封面格式</w:t>
      </w:r>
    </w:p>
    <w:p>
      <w:pPr>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 w:val="22"/>
        </w:rPr>
        <w:t> </w:t>
      </w:r>
    </w:p>
    <w:p>
      <w:pPr>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 w:val="22"/>
        </w:rPr>
        <w:t> </w:t>
      </w:r>
    </w:p>
    <w:p>
      <w:pPr>
        <w:spacing w:before="100" w:beforeAutospacing="1" w:after="100" w:afterAutospacing="1" w:line="360" w:lineRule="auto"/>
        <w:jc w:val="center"/>
        <w:rPr>
          <w:rFonts w:ascii="宋体" w:hAnsi="宋体" w:eastAsia="宋体" w:cs="宋体"/>
          <w:kern w:val="0"/>
          <w:sz w:val="52"/>
          <w:szCs w:val="52"/>
        </w:rPr>
      </w:pPr>
      <w:r>
        <w:rPr>
          <w:rFonts w:ascii="宋体" w:hAnsi="宋体" w:eastAsia="宋体" w:cs="宋体"/>
          <w:b/>
          <w:bCs/>
          <w:kern w:val="0"/>
          <w:sz w:val="52"/>
          <w:szCs w:val="52"/>
        </w:rPr>
        <w:t>福建省政府采购投标文件</w:t>
      </w:r>
    </w:p>
    <w:p>
      <w:pPr>
        <w:spacing w:before="100" w:beforeAutospacing="1" w:after="100" w:afterAutospacing="1" w:line="360" w:lineRule="auto"/>
        <w:jc w:val="center"/>
        <w:rPr>
          <w:rFonts w:ascii="宋体" w:hAnsi="宋体" w:eastAsia="宋体" w:cs="宋体"/>
          <w:kern w:val="0"/>
          <w:sz w:val="52"/>
          <w:szCs w:val="52"/>
        </w:rPr>
      </w:pPr>
      <w:r>
        <w:rPr>
          <w:rFonts w:ascii="宋体" w:hAnsi="宋体" w:eastAsia="宋体" w:cs="宋体"/>
          <w:b/>
          <w:bCs/>
          <w:kern w:val="0"/>
          <w:sz w:val="52"/>
          <w:szCs w:val="52"/>
        </w:rPr>
        <w:t>（报价部分）</w:t>
      </w:r>
    </w:p>
    <w:p>
      <w:pPr>
        <w:spacing w:before="100" w:beforeAutospacing="1" w:after="100" w:afterAutospacing="1" w:line="360" w:lineRule="auto"/>
        <w:jc w:val="left"/>
        <w:rPr>
          <w:rFonts w:ascii="宋体" w:hAnsi="宋体" w:eastAsia="宋体" w:cs="宋体"/>
          <w:kern w:val="0"/>
          <w:sz w:val="32"/>
          <w:szCs w:val="32"/>
        </w:rPr>
      </w:pPr>
      <w:r>
        <w:rPr>
          <w:rFonts w:ascii="宋体" w:hAnsi="宋体" w:eastAsia="宋体" w:cs="宋体"/>
          <w:kern w:val="0"/>
          <w:sz w:val="32"/>
          <w:szCs w:val="32"/>
        </w:rPr>
        <w:t> </w:t>
      </w:r>
    </w:p>
    <w:p>
      <w:pPr>
        <w:spacing w:before="100" w:beforeAutospacing="1" w:after="100" w:afterAutospacing="1" w:line="360" w:lineRule="auto"/>
        <w:jc w:val="center"/>
        <w:rPr>
          <w:rFonts w:ascii="宋体" w:hAnsi="宋体" w:eastAsia="宋体" w:cs="宋体"/>
          <w:kern w:val="0"/>
          <w:sz w:val="32"/>
          <w:szCs w:val="32"/>
        </w:rPr>
      </w:pPr>
      <w:r>
        <w:rPr>
          <w:rFonts w:ascii="宋体" w:hAnsi="宋体" w:eastAsia="宋体" w:cs="宋体"/>
          <w:b/>
          <w:bCs/>
          <w:kern w:val="0"/>
          <w:sz w:val="32"/>
          <w:szCs w:val="32"/>
          <w:u w:val="single"/>
        </w:rPr>
        <w:t>（填写正本或副本）</w:t>
      </w:r>
    </w:p>
    <w:p>
      <w:pPr>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 w:val="22"/>
        </w:rPr>
        <w:t> </w:t>
      </w:r>
    </w:p>
    <w:p>
      <w:pPr>
        <w:spacing w:before="100" w:beforeAutospacing="1" w:after="100" w:afterAutospacing="1" w:line="360" w:lineRule="auto"/>
        <w:ind w:firstLine="2835"/>
        <w:jc w:val="left"/>
        <w:rPr>
          <w:rFonts w:ascii="仿宋" w:hAnsi="仿宋" w:eastAsia="仿宋" w:cs="宋体"/>
          <w:kern w:val="0"/>
          <w:sz w:val="28"/>
          <w:szCs w:val="28"/>
        </w:rPr>
      </w:pPr>
      <w:r>
        <w:rPr>
          <w:rFonts w:ascii="仿宋" w:hAnsi="仿宋" w:eastAsia="仿宋" w:cs="宋体"/>
          <w:b/>
          <w:bCs/>
          <w:kern w:val="0"/>
          <w:sz w:val="28"/>
          <w:szCs w:val="28"/>
        </w:rPr>
        <w:t>项目名称：</w:t>
      </w:r>
      <w:r>
        <w:rPr>
          <w:rFonts w:ascii="仿宋" w:hAnsi="仿宋" w:eastAsia="仿宋" w:cs="宋体"/>
          <w:b/>
          <w:bCs/>
          <w:kern w:val="0"/>
          <w:sz w:val="28"/>
          <w:szCs w:val="28"/>
          <w:u w:val="single"/>
        </w:rPr>
        <w:t>（由投标人填写）</w:t>
      </w:r>
    </w:p>
    <w:p>
      <w:pPr>
        <w:spacing w:before="100" w:beforeAutospacing="1" w:after="100" w:afterAutospacing="1" w:line="360" w:lineRule="auto"/>
        <w:ind w:firstLine="2835"/>
        <w:jc w:val="left"/>
        <w:rPr>
          <w:rFonts w:ascii="仿宋" w:hAnsi="仿宋" w:eastAsia="仿宋" w:cs="宋体"/>
          <w:kern w:val="0"/>
          <w:sz w:val="28"/>
          <w:szCs w:val="28"/>
        </w:rPr>
      </w:pPr>
      <w:r>
        <w:rPr>
          <w:rFonts w:ascii="仿宋" w:hAnsi="仿宋" w:eastAsia="仿宋" w:cs="宋体"/>
          <w:b/>
          <w:bCs/>
          <w:kern w:val="0"/>
          <w:sz w:val="28"/>
          <w:szCs w:val="28"/>
        </w:rPr>
        <w:t>备案编号：</w:t>
      </w:r>
      <w:r>
        <w:rPr>
          <w:rFonts w:ascii="仿宋" w:hAnsi="仿宋" w:eastAsia="仿宋" w:cs="宋体"/>
          <w:b/>
          <w:bCs/>
          <w:kern w:val="0"/>
          <w:sz w:val="28"/>
          <w:szCs w:val="28"/>
          <w:u w:val="single"/>
        </w:rPr>
        <w:t>（由投标人填写）</w:t>
      </w:r>
    </w:p>
    <w:p>
      <w:pPr>
        <w:spacing w:before="100" w:beforeAutospacing="1" w:after="100" w:afterAutospacing="1" w:line="360" w:lineRule="auto"/>
        <w:ind w:firstLine="2835"/>
        <w:jc w:val="left"/>
        <w:rPr>
          <w:rFonts w:ascii="仿宋" w:hAnsi="仿宋" w:eastAsia="仿宋" w:cs="宋体"/>
          <w:kern w:val="0"/>
          <w:sz w:val="28"/>
          <w:szCs w:val="28"/>
        </w:rPr>
      </w:pPr>
      <w:r>
        <w:rPr>
          <w:rFonts w:ascii="仿宋" w:hAnsi="仿宋" w:eastAsia="仿宋" w:cs="宋体"/>
          <w:b/>
          <w:bCs/>
          <w:kern w:val="0"/>
          <w:sz w:val="28"/>
          <w:szCs w:val="28"/>
        </w:rPr>
        <w:t>项目编号：</w:t>
      </w:r>
      <w:r>
        <w:rPr>
          <w:rFonts w:ascii="仿宋" w:hAnsi="仿宋" w:eastAsia="仿宋" w:cs="宋体"/>
          <w:b/>
          <w:bCs/>
          <w:kern w:val="0"/>
          <w:sz w:val="28"/>
          <w:szCs w:val="28"/>
          <w:u w:val="single"/>
        </w:rPr>
        <w:t>（由投标人填写）</w:t>
      </w:r>
    </w:p>
    <w:p>
      <w:pPr>
        <w:spacing w:before="100" w:beforeAutospacing="1" w:after="100" w:afterAutospacing="1" w:line="360" w:lineRule="auto"/>
        <w:ind w:firstLine="2835"/>
        <w:jc w:val="left"/>
        <w:rPr>
          <w:rFonts w:ascii="仿宋" w:hAnsi="仿宋" w:eastAsia="仿宋" w:cs="宋体"/>
          <w:kern w:val="0"/>
          <w:sz w:val="28"/>
          <w:szCs w:val="28"/>
        </w:rPr>
      </w:pPr>
      <w:r>
        <w:rPr>
          <w:rFonts w:ascii="仿宋" w:hAnsi="仿宋" w:eastAsia="仿宋" w:cs="宋体"/>
          <w:b/>
          <w:bCs/>
          <w:kern w:val="0"/>
          <w:sz w:val="28"/>
          <w:szCs w:val="28"/>
        </w:rPr>
        <w:t>所投采购包：</w:t>
      </w:r>
      <w:r>
        <w:rPr>
          <w:rFonts w:ascii="仿宋" w:hAnsi="仿宋" w:eastAsia="仿宋" w:cs="宋体"/>
          <w:b/>
          <w:bCs/>
          <w:kern w:val="0"/>
          <w:sz w:val="28"/>
          <w:szCs w:val="28"/>
          <w:u w:val="single"/>
        </w:rPr>
        <w:t>（由投标人填写）</w:t>
      </w:r>
    </w:p>
    <w:p>
      <w:pPr>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 w:val="22"/>
        </w:rPr>
        <w:t> </w:t>
      </w:r>
    </w:p>
    <w:p>
      <w:pPr>
        <w:spacing w:before="100" w:beforeAutospacing="1" w:after="100" w:afterAutospacing="1" w:line="360" w:lineRule="auto"/>
        <w:jc w:val="center"/>
        <w:rPr>
          <w:rFonts w:ascii="仿宋" w:hAnsi="仿宋" w:eastAsia="仿宋" w:cs="宋体"/>
          <w:kern w:val="0"/>
          <w:sz w:val="28"/>
          <w:szCs w:val="28"/>
        </w:rPr>
      </w:pPr>
      <w:r>
        <w:rPr>
          <w:rFonts w:ascii="仿宋" w:hAnsi="仿宋" w:eastAsia="仿宋" w:cs="宋体"/>
          <w:b/>
          <w:bCs/>
          <w:kern w:val="0"/>
          <w:sz w:val="28"/>
          <w:szCs w:val="28"/>
        </w:rPr>
        <w:t>投标人：</w:t>
      </w:r>
      <w:r>
        <w:rPr>
          <w:rFonts w:ascii="仿宋" w:hAnsi="仿宋" w:eastAsia="仿宋" w:cs="宋体"/>
          <w:b/>
          <w:bCs/>
          <w:kern w:val="0"/>
          <w:sz w:val="28"/>
          <w:szCs w:val="28"/>
          <w:u w:val="single"/>
        </w:rPr>
        <w:t>（填写“全称”）</w:t>
      </w:r>
    </w:p>
    <w:p>
      <w:pPr>
        <w:spacing w:before="100" w:beforeAutospacing="1" w:after="100" w:afterAutospacing="1" w:line="360" w:lineRule="auto"/>
        <w:jc w:val="center"/>
        <w:rPr>
          <w:rFonts w:ascii="仿宋" w:hAnsi="仿宋" w:eastAsia="仿宋" w:cs="宋体"/>
          <w:kern w:val="0"/>
          <w:sz w:val="28"/>
          <w:szCs w:val="28"/>
        </w:rPr>
      </w:pPr>
      <w:r>
        <w:rPr>
          <w:rFonts w:ascii="仿宋" w:hAnsi="仿宋" w:eastAsia="仿宋" w:cs="宋体"/>
          <w:b/>
          <w:bCs/>
          <w:kern w:val="0"/>
          <w:sz w:val="28"/>
          <w:szCs w:val="28"/>
          <w:u w:val="single"/>
        </w:rPr>
        <w:t>（由投标人填写）</w:t>
      </w:r>
      <w:r>
        <w:rPr>
          <w:rFonts w:ascii="仿宋" w:hAnsi="仿宋" w:eastAsia="仿宋" w:cs="宋体"/>
          <w:b/>
          <w:bCs/>
          <w:kern w:val="0"/>
          <w:sz w:val="28"/>
          <w:szCs w:val="28"/>
        </w:rPr>
        <w:t>年</w:t>
      </w:r>
      <w:r>
        <w:rPr>
          <w:rFonts w:ascii="仿宋" w:hAnsi="仿宋" w:eastAsia="仿宋" w:cs="宋体"/>
          <w:b/>
          <w:bCs/>
          <w:kern w:val="0"/>
          <w:sz w:val="28"/>
          <w:szCs w:val="28"/>
          <w:u w:val="single"/>
        </w:rPr>
        <w:t>（由投标人填写）</w:t>
      </w:r>
      <w:r>
        <w:rPr>
          <w:rFonts w:ascii="仿宋" w:hAnsi="仿宋" w:eastAsia="仿宋" w:cs="宋体"/>
          <w:b/>
          <w:bCs/>
          <w:kern w:val="0"/>
          <w:sz w:val="28"/>
          <w:szCs w:val="28"/>
        </w:rPr>
        <w:t>月</w:t>
      </w:r>
    </w:p>
    <w:p>
      <w:pPr>
        <w:spacing w:before="100" w:beforeAutospacing="1" w:after="100" w:afterAutospacing="1" w:line="360" w:lineRule="auto"/>
        <w:jc w:val="left"/>
        <w:rPr>
          <w:rFonts w:ascii="宋体" w:hAnsi="宋体" w:eastAsia="仿宋" w:cs="宋体"/>
          <w:kern w:val="0"/>
          <w:sz w:val="24"/>
          <w:szCs w:val="24"/>
        </w:rPr>
        <w:sectPr>
          <w:pgSz w:w="11906" w:h="16838"/>
          <w:pgMar w:top="1440" w:right="1077" w:bottom="1440" w:left="1077" w:header="851" w:footer="992" w:gutter="0"/>
          <w:cols w:space="425" w:num="1"/>
          <w:docGrid w:type="lines" w:linePitch="312" w:charSpace="0"/>
        </w:sectPr>
      </w:pPr>
    </w:p>
    <w:p>
      <w:pPr>
        <w:spacing w:before="100" w:beforeAutospacing="1" w:after="100" w:afterAutospacing="1" w:line="360" w:lineRule="auto"/>
        <w:jc w:val="center"/>
        <w:rPr>
          <w:rFonts w:ascii="仿宋" w:hAnsi="仿宋" w:eastAsia="仿宋" w:cs="宋体"/>
          <w:kern w:val="0"/>
          <w:sz w:val="28"/>
          <w:szCs w:val="28"/>
        </w:rPr>
      </w:pPr>
      <w:r>
        <w:rPr>
          <w:rFonts w:ascii="仿宋" w:hAnsi="仿宋" w:eastAsia="仿宋" w:cs="宋体"/>
          <w:b/>
          <w:bCs/>
          <w:kern w:val="0"/>
          <w:sz w:val="28"/>
          <w:szCs w:val="28"/>
        </w:rPr>
        <w:t>索引</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一、开标一览表</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二、投标分项报价表</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三、招标文件规定的价格扣除证明材料（若有）</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四、招标文件规定的加分证明材料（若有）</w:t>
      </w:r>
    </w:p>
    <w:p>
      <w:pPr>
        <w:spacing w:line="360" w:lineRule="auto"/>
        <w:ind w:firstLine="480" w:firstLineChars="200"/>
        <w:jc w:val="left"/>
        <w:rPr>
          <w:rFonts w:ascii="仿宋" w:hAnsi="仿宋" w:eastAsia="仿宋" w:cs="宋体"/>
          <w:kern w:val="0"/>
          <w:sz w:val="24"/>
          <w:szCs w:val="24"/>
        </w:rPr>
      </w:pPr>
      <w:r>
        <w:rPr>
          <w:rFonts w:ascii="宋体" w:hAnsi="宋体" w:eastAsia="仿宋" w:cs="宋体"/>
          <w:kern w:val="0"/>
          <w:sz w:val="24"/>
          <w:szCs w:val="24"/>
        </w:rPr>
        <w:t> </w:t>
      </w:r>
      <w:r>
        <w:rPr>
          <w:rFonts w:hint="eastAsia" w:ascii="宋体" w:hAnsi="宋体" w:eastAsia="仿宋" w:cs="宋体"/>
          <w:kern w:val="0"/>
          <w:sz w:val="24"/>
          <w:szCs w:val="24"/>
        </w:rPr>
        <w:t>……</w:t>
      </w:r>
    </w:p>
    <w:p>
      <w:pPr>
        <w:spacing w:line="360" w:lineRule="auto"/>
        <w:ind w:firstLine="261" w:firstLineChars="200"/>
        <w:jc w:val="center"/>
        <w:rPr>
          <w:rFonts w:ascii="宋体" w:hAnsi="宋体" w:eastAsia="宋体" w:cs="宋体"/>
          <w:b/>
          <w:bCs/>
          <w:kern w:val="0"/>
          <w:sz w:val="13"/>
          <w:szCs w:val="13"/>
        </w:rPr>
        <w:sectPr>
          <w:pgSz w:w="11906" w:h="16838"/>
          <w:pgMar w:top="1440" w:right="1077" w:bottom="1440" w:left="1077" w:header="851" w:footer="992" w:gutter="0"/>
          <w:cols w:space="425" w:num="1"/>
          <w:docGrid w:type="lines" w:linePitch="312" w:charSpace="0"/>
        </w:sectPr>
      </w:pPr>
    </w:p>
    <w:p>
      <w:pPr>
        <w:spacing w:line="360" w:lineRule="auto"/>
        <w:ind w:firstLine="562" w:firstLineChars="200"/>
        <w:jc w:val="center"/>
        <w:rPr>
          <w:rFonts w:ascii="仿宋" w:hAnsi="仿宋" w:eastAsia="仿宋" w:cs="宋体"/>
          <w:kern w:val="0"/>
          <w:sz w:val="28"/>
          <w:szCs w:val="28"/>
        </w:rPr>
      </w:pPr>
      <w:r>
        <w:rPr>
          <w:rFonts w:ascii="仿宋" w:hAnsi="仿宋" w:eastAsia="仿宋" w:cs="宋体"/>
          <w:b/>
          <w:bCs/>
          <w:kern w:val="0"/>
          <w:sz w:val="28"/>
          <w:szCs w:val="28"/>
        </w:rPr>
        <w:t>一、开标一览表</w:t>
      </w:r>
    </w:p>
    <w:p>
      <w:pPr>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 w:val="13"/>
          <w:szCs w:val="13"/>
        </w:rPr>
        <w:t> </w:t>
      </w:r>
    </w:p>
    <w:p>
      <w:pPr>
        <w:spacing w:line="360" w:lineRule="auto"/>
        <w:jc w:val="left"/>
        <w:rPr>
          <w:rFonts w:ascii="仿宋" w:hAnsi="仿宋" w:eastAsia="仿宋" w:cs="宋体"/>
          <w:kern w:val="0"/>
          <w:sz w:val="24"/>
          <w:szCs w:val="24"/>
        </w:rPr>
      </w:pPr>
      <w:r>
        <w:rPr>
          <w:rFonts w:ascii="仿宋" w:hAnsi="仿宋" w:eastAsia="仿宋" w:cs="宋体"/>
          <w:kern w:val="0"/>
          <w:sz w:val="24"/>
          <w:szCs w:val="24"/>
        </w:rPr>
        <w:t>项目编号：</w:t>
      </w:r>
      <w:r>
        <w:rPr>
          <w:rFonts w:ascii="宋体" w:hAnsi="宋体" w:eastAsia="仿宋" w:cs="宋体"/>
          <w:kern w:val="0"/>
          <w:sz w:val="24"/>
          <w:szCs w:val="24"/>
          <w:u w:val="single"/>
        </w:rPr>
        <w:t>                   </w:t>
      </w:r>
    </w:p>
    <w:p>
      <w:pPr>
        <w:spacing w:line="360" w:lineRule="auto"/>
        <w:ind w:right="720"/>
        <w:jc w:val="right"/>
        <w:rPr>
          <w:rFonts w:ascii="仿宋" w:hAnsi="仿宋" w:eastAsia="仿宋" w:cs="宋体"/>
          <w:kern w:val="0"/>
          <w:sz w:val="24"/>
          <w:szCs w:val="24"/>
        </w:rPr>
      </w:pPr>
      <w:r>
        <w:rPr>
          <w:rFonts w:ascii="仿宋" w:hAnsi="仿宋" w:eastAsia="仿宋" w:cs="宋体"/>
          <w:kern w:val="0"/>
          <w:sz w:val="24"/>
          <w:szCs w:val="24"/>
        </w:rPr>
        <w:t>货币及单位：人民币元</w:t>
      </w:r>
    </w:p>
    <w:tbl>
      <w:tblPr>
        <w:tblStyle w:val="16"/>
        <w:tblW w:w="9885"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39"/>
        <w:gridCol w:w="3284"/>
        <w:gridCol w:w="1483"/>
        <w:gridCol w:w="407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39" w:type="dxa"/>
            <w:vAlign w:val="center"/>
          </w:tcPr>
          <w:p>
            <w:pPr>
              <w:spacing w:line="360" w:lineRule="auto"/>
              <w:jc w:val="center"/>
              <w:rPr>
                <w:rFonts w:ascii="仿宋" w:hAnsi="仿宋" w:eastAsia="仿宋" w:cs="宋体"/>
                <w:kern w:val="0"/>
                <w:sz w:val="24"/>
                <w:szCs w:val="24"/>
              </w:rPr>
            </w:pPr>
            <w:r>
              <w:rPr>
                <w:rFonts w:ascii="仿宋" w:hAnsi="仿宋" w:eastAsia="仿宋" w:cs="宋体"/>
                <w:kern w:val="0"/>
                <w:sz w:val="24"/>
                <w:szCs w:val="24"/>
              </w:rPr>
              <w:t>采购包</w:t>
            </w:r>
          </w:p>
        </w:tc>
        <w:tc>
          <w:tcPr>
            <w:tcW w:w="3284" w:type="dxa"/>
            <w:vAlign w:val="center"/>
          </w:tcPr>
          <w:p>
            <w:pPr>
              <w:spacing w:line="360" w:lineRule="auto"/>
              <w:jc w:val="center"/>
              <w:rPr>
                <w:rFonts w:ascii="仿宋" w:hAnsi="仿宋" w:eastAsia="仿宋" w:cs="宋体"/>
                <w:kern w:val="0"/>
                <w:sz w:val="24"/>
                <w:szCs w:val="24"/>
              </w:rPr>
            </w:pPr>
            <w:r>
              <w:rPr>
                <w:rFonts w:ascii="仿宋" w:hAnsi="仿宋" w:eastAsia="仿宋" w:cs="宋体"/>
                <w:kern w:val="0"/>
                <w:sz w:val="24"/>
                <w:szCs w:val="24"/>
              </w:rPr>
              <w:t>投标报价</w:t>
            </w:r>
          </w:p>
        </w:tc>
        <w:tc>
          <w:tcPr>
            <w:tcW w:w="1483" w:type="dxa"/>
            <w:vAlign w:val="center"/>
          </w:tcPr>
          <w:p>
            <w:pPr>
              <w:spacing w:line="360" w:lineRule="auto"/>
              <w:jc w:val="center"/>
              <w:rPr>
                <w:rFonts w:ascii="仿宋" w:hAnsi="仿宋" w:eastAsia="仿宋" w:cs="宋体"/>
                <w:kern w:val="0"/>
                <w:sz w:val="24"/>
                <w:szCs w:val="24"/>
              </w:rPr>
            </w:pPr>
            <w:r>
              <w:rPr>
                <w:rFonts w:ascii="仿宋" w:hAnsi="仿宋" w:eastAsia="仿宋" w:cs="宋体"/>
                <w:kern w:val="0"/>
                <w:sz w:val="24"/>
                <w:szCs w:val="24"/>
              </w:rPr>
              <w:t>投标保证金</w:t>
            </w:r>
          </w:p>
        </w:tc>
        <w:tc>
          <w:tcPr>
            <w:tcW w:w="4079" w:type="dxa"/>
            <w:vAlign w:val="center"/>
          </w:tcPr>
          <w:p>
            <w:pPr>
              <w:spacing w:line="360" w:lineRule="auto"/>
              <w:jc w:val="center"/>
              <w:rPr>
                <w:rFonts w:ascii="仿宋" w:hAnsi="仿宋" w:eastAsia="仿宋" w:cs="宋体"/>
                <w:kern w:val="0"/>
                <w:sz w:val="24"/>
                <w:szCs w:val="24"/>
              </w:rPr>
            </w:pPr>
            <w:r>
              <w:rPr>
                <w:rFonts w:ascii="仿宋" w:hAnsi="仿宋" w:eastAsia="仿宋" w:cs="宋体"/>
                <w:kern w:val="0"/>
                <w:sz w:val="24"/>
                <w:szCs w:val="24"/>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4" w:hRule="atLeast"/>
          <w:jc w:val="center"/>
        </w:trPr>
        <w:tc>
          <w:tcPr>
            <w:tcW w:w="1039" w:type="dxa"/>
            <w:vAlign w:val="center"/>
          </w:tcPr>
          <w:p>
            <w:pPr>
              <w:spacing w:line="360" w:lineRule="auto"/>
              <w:jc w:val="center"/>
              <w:rPr>
                <w:rFonts w:ascii="仿宋" w:hAnsi="仿宋" w:eastAsia="仿宋" w:cs="宋体"/>
                <w:kern w:val="0"/>
                <w:sz w:val="24"/>
                <w:szCs w:val="24"/>
              </w:rPr>
            </w:pPr>
            <w:r>
              <w:rPr>
                <w:rFonts w:ascii="仿宋" w:hAnsi="仿宋" w:eastAsia="仿宋" w:cs="宋体"/>
                <w:kern w:val="0"/>
                <w:sz w:val="24"/>
                <w:szCs w:val="24"/>
              </w:rPr>
              <w:t>*</w:t>
            </w:r>
          </w:p>
        </w:tc>
        <w:tc>
          <w:tcPr>
            <w:tcW w:w="3284" w:type="dxa"/>
            <w:vAlign w:val="center"/>
          </w:tcPr>
          <w:p>
            <w:pPr>
              <w:spacing w:line="360" w:lineRule="auto"/>
              <w:jc w:val="left"/>
              <w:rPr>
                <w:rFonts w:ascii="仿宋" w:hAnsi="仿宋" w:eastAsia="仿宋" w:cs="宋体"/>
                <w:kern w:val="0"/>
                <w:sz w:val="24"/>
                <w:szCs w:val="24"/>
              </w:rPr>
            </w:pPr>
            <w:r>
              <w:rPr>
                <w:rFonts w:ascii="仿宋" w:hAnsi="仿宋" w:eastAsia="仿宋" w:cs="宋体"/>
                <w:kern w:val="0"/>
                <w:sz w:val="24"/>
                <w:szCs w:val="24"/>
              </w:rPr>
              <w:t>投标总价</w:t>
            </w:r>
          </w:p>
          <w:p>
            <w:pPr>
              <w:spacing w:line="360" w:lineRule="auto"/>
              <w:jc w:val="left"/>
              <w:rPr>
                <w:rFonts w:ascii="仿宋" w:hAnsi="仿宋" w:eastAsia="仿宋" w:cs="宋体"/>
                <w:kern w:val="0"/>
                <w:sz w:val="24"/>
                <w:szCs w:val="24"/>
              </w:rPr>
            </w:pPr>
            <w:r>
              <w:rPr>
                <w:rFonts w:ascii="仿宋" w:hAnsi="仿宋" w:eastAsia="仿宋" w:cs="宋体"/>
                <w:kern w:val="0"/>
                <w:sz w:val="24"/>
                <w:szCs w:val="24"/>
              </w:rPr>
              <w:t>（大写金额）：</w:t>
            </w:r>
            <w:r>
              <w:rPr>
                <w:rFonts w:hint="eastAsia" w:ascii="仿宋" w:hAnsi="仿宋" w:eastAsia="仿宋" w:cs="宋体"/>
                <w:kern w:val="0"/>
                <w:sz w:val="24"/>
                <w:szCs w:val="24"/>
                <w:u w:val="single"/>
              </w:rPr>
              <w:t xml:space="preserve">      </w:t>
            </w:r>
            <w:r>
              <w:rPr>
                <w:rFonts w:ascii="仿宋" w:hAnsi="仿宋" w:eastAsia="仿宋" w:cs="宋体"/>
                <w:kern w:val="0"/>
                <w:sz w:val="24"/>
                <w:szCs w:val="24"/>
              </w:rPr>
              <w:t>。</w:t>
            </w:r>
          </w:p>
        </w:tc>
        <w:tc>
          <w:tcPr>
            <w:tcW w:w="1483" w:type="dxa"/>
            <w:vAlign w:val="center"/>
          </w:tcPr>
          <w:p>
            <w:pPr>
              <w:spacing w:line="360" w:lineRule="auto"/>
              <w:ind w:firstLine="480" w:firstLineChars="200"/>
              <w:jc w:val="center"/>
              <w:rPr>
                <w:rFonts w:ascii="仿宋" w:hAnsi="仿宋" w:eastAsia="仿宋" w:cs="宋体"/>
                <w:kern w:val="0"/>
                <w:sz w:val="24"/>
                <w:szCs w:val="24"/>
              </w:rPr>
            </w:pPr>
          </w:p>
        </w:tc>
        <w:tc>
          <w:tcPr>
            <w:tcW w:w="4079" w:type="dxa"/>
            <w:vMerge w:val="restart"/>
            <w:vAlign w:val="center"/>
          </w:tcPr>
          <w:p>
            <w:pPr>
              <w:spacing w:line="360" w:lineRule="auto"/>
              <w:jc w:val="left"/>
              <w:rPr>
                <w:rFonts w:ascii="仿宋" w:hAnsi="仿宋" w:eastAsia="仿宋" w:cs="宋体"/>
                <w:kern w:val="0"/>
                <w:sz w:val="24"/>
                <w:szCs w:val="24"/>
              </w:rPr>
            </w:pPr>
            <w:r>
              <w:rPr>
                <w:rFonts w:ascii="仿宋" w:hAnsi="仿宋" w:eastAsia="仿宋" w:cs="宋体"/>
                <w:kern w:val="0"/>
                <w:sz w:val="24"/>
                <w:szCs w:val="24"/>
              </w:rPr>
              <w:t>a.投标报价的明细：详见《投标分项报价表》。</w:t>
            </w:r>
          </w:p>
          <w:p>
            <w:pPr>
              <w:spacing w:line="360" w:lineRule="auto"/>
              <w:jc w:val="left"/>
              <w:rPr>
                <w:rFonts w:ascii="仿宋" w:hAnsi="仿宋" w:eastAsia="仿宋" w:cs="宋体"/>
                <w:kern w:val="0"/>
                <w:sz w:val="24"/>
                <w:szCs w:val="24"/>
              </w:rPr>
            </w:pPr>
            <w:r>
              <w:rPr>
                <w:rFonts w:ascii="仿宋" w:hAnsi="仿宋" w:eastAsia="仿宋" w:cs="宋体"/>
                <w:kern w:val="0"/>
                <w:sz w:val="24"/>
                <w:szCs w:val="24"/>
              </w:rPr>
              <w:t>b.招标文件规定的价格扣除证明材料（若有）：详见报价部分。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39" w:type="dxa"/>
            <w:vAlign w:val="center"/>
          </w:tcPr>
          <w:p>
            <w:pPr>
              <w:spacing w:line="360" w:lineRule="auto"/>
              <w:jc w:val="center"/>
              <w:rPr>
                <w:rFonts w:ascii="仿宋" w:hAnsi="仿宋" w:eastAsia="仿宋" w:cs="宋体"/>
                <w:kern w:val="0"/>
                <w:sz w:val="24"/>
                <w:szCs w:val="24"/>
              </w:rPr>
            </w:pPr>
            <w:r>
              <w:rPr>
                <w:rFonts w:ascii="仿宋" w:hAnsi="仿宋" w:eastAsia="仿宋" w:cs="Calibri"/>
                <w:kern w:val="0"/>
                <w:sz w:val="24"/>
                <w:szCs w:val="24"/>
              </w:rPr>
              <w:t>…</w:t>
            </w:r>
          </w:p>
        </w:tc>
        <w:tc>
          <w:tcPr>
            <w:tcW w:w="3284" w:type="dxa"/>
            <w:vAlign w:val="center"/>
          </w:tcPr>
          <w:p>
            <w:pPr>
              <w:spacing w:line="360" w:lineRule="auto"/>
              <w:jc w:val="left"/>
              <w:rPr>
                <w:rFonts w:ascii="仿宋" w:hAnsi="仿宋" w:eastAsia="仿宋" w:cs="宋体"/>
                <w:kern w:val="0"/>
                <w:sz w:val="24"/>
                <w:szCs w:val="24"/>
              </w:rPr>
            </w:pPr>
            <w:r>
              <w:rPr>
                <w:rFonts w:ascii="仿宋" w:hAnsi="仿宋" w:eastAsia="仿宋" w:cs="宋体"/>
                <w:kern w:val="0"/>
                <w:sz w:val="24"/>
                <w:szCs w:val="24"/>
              </w:rPr>
              <w:t>投标总价</w:t>
            </w:r>
          </w:p>
          <w:p>
            <w:pPr>
              <w:spacing w:line="360" w:lineRule="auto"/>
              <w:jc w:val="left"/>
              <w:rPr>
                <w:rFonts w:ascii="仿宋" w:hAnsi="仿宋" w:eastAsia="仿宋" w:cs="宋体"/>
                <w:kern w:val="0"/>
                <w:sz w:val="24"/>
                <w:szCs w:val="24"/>
              </w:rPr>
            </w:pPr>
            <w:r>
              <w:rPr>
                <w:rFonts w:ascii="仿宋" w:hAnsi="仿宋" w:eastAsia="仿宋" w:cs="宋体"/>
                <w:kern w:val="0"/>
                <w:sz w:val="24"/>
                <w:szCs w:val="24"/>
              </w:rPr>
              <w:t>（大写金额）：</w:t>
            </w:r>
            <w:r>
              <w:rPr>
                <w:rFonts w:hint="eastAsia" w:ascii="仿宋" w:hAnsi="仿宋" w:eastAsia="仿宋" w:cs="宋体"/>
                <w:kern w:val="0"/>
                <w:sz w:val="24"/>
                <w:szCs w:val="24"/>
                <w:u w:val="single"/>
              </w:rPr>
              <w:t xml:space="preserve">      </w:t>
            </w:r>
            <w:r>
              <w:rPr>
                <w:rFonts w:ascii="仿宋" w:hAnsi="仿宋" w:eastAsia="仿宋" w:cs="宋体"/>
                <w:kern w:val="0"/>
                <w:sz w:val="24"/>
                <w:szCs w:val="24"/>
              </w:rPr>
              <w:t>。</w:t>
            </w:r>
          </w:p>
        </w:tc>
        <w:tc>
          <w:tcPr>
            <w:tcW w:w="1483" w:type="dxa"/>
            <w:vAlign w:val="center"/>
          </w:tcPr>
          <w:p>
            <w:pPr>
              <w:spacing w:line="360" w:lineRule="auto"/>
              <w:ind w:firstLine="480" w:firstLineChars="200"/>
              <w:jc w:val="center"/>
              <w:rPr>
                <w:rFonts w:ascii="仿宋" w:hAnsi="仿宋" w:eastAsia="仿宋" w:cs="宋体"/>
                <w:kern w:val="0"/>
                <w:sz w:val="24"/>
                <w:szCs w:val="24"/>
              </w:rPr>
            </w:pPr>
          </w:p>
        </w:tc>
        <w:tc>
          <w:tcPr>
            <w:tcW w:w="4079" w:type="dxa"/>
            <w:vMerge w:val="continue"/>
            <w:vAlign w:val="center"/>
          </w:tcPr>
          <w:p>
            <w:pPr>
              <w:spacing w:line="360" w:lineRule="auto"/>
              <w:ind w:firstLine="480" w:firstLineChars="200"/>
              <w:jc w:val="center"/>
              <w:rPr>
                <w:rFonts w:ascii="仿宋" w:hAnsi="仿宋" w:eastAsia="仿宋" w:cs="宋体"/>
                <w:kern w:val="0"/>
                <w:sz w:val="24"/>
                <w:szCs w:val="24"/>
              </w:rPr>
            </w:pPr>
          </w:p>
        </w:tc>
      </w:tr>
    </w:tbl>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※注意：</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1、本表应按照下列规定填写：</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1.1投标人应按照本表格式填写所投的采购包的“投标报价”。</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1.2本表中列示的“采购包”应与《投标分项报价表》中列示的“采购包”保持一致，即：若本表中列示的“采购包”为“</w:t>
      </w:r>
      <w:r>
        <w:rPr>
          <w:rFonts w:ascii="仿宋" w:hAnsi="仿宋" w:eastAsia="仿宋" w:cs="Calibri"/>
          <w:kern w:val="0"/>
          <w:sz w:val="24"/>
          <w:szCs w:val="24"/>
        </w:rPr>
        <w:t>1</w:t>
      </w:r>
      <w:r>
        <w:rPr>
          <w:rFonts w:ascii="仿宋" w:hAnsi="仿宋" w:eastAsia="仿宋" w:cs="宋体"/>
          <w:kern w:val="0"/>
          <w:sz w:val="24"/>
          <w:szCs w:val="24"/>
        </w:rPr>
        <w:t>”时，《投标分项报价表》中列示的“采购包”亦应为“</w:t>
      </w:r>
      <w:r>
        <w:rPr>
          <w:rFonts w:ascii="仿宋" w:hAnsi="仿宋" w:eastAsia="仿宋" w:cs="Calibri"/>
          <w:kern w:val="0"/>
          <w:sz w:val="24"/>
          <w:szCs w:val="24"/>
        </w:rPr>
        <w:t>1</w:t>
      </w:r>
      <w:r>
        <w:rPr>
          <w:rFonts w:ascii="仿宋" w:hAnsi="仿宋" w:eastAsia="仿宋" w:cs="宋体"/>
          <w:kern w:val="0"/>
          <w:sz w:val="24"/>
          <w:szCs w:val="24"/>
        </w:rPr>
        <w:t>”，以此类推。</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1.3“大写金额”指“投标报价”应用“壹、贰、叁、肆、伍、陆、柒、捌、玖、拾、佰、仟、万、亿、元、角、分、零”等进行填写。</w:t>
      </w:r>
    </w:p>
    <w:p>
      <w:pPr>
        <w:spacing w:line="360" w:lineRule="auto"/>
        <w:ind w:firstLine="480" w:firstLineChars="200"/>
        <w:jc w:val="left"/>
        <w:rPr>
          <w:rFonts w:ascii="仿宋" w:hAnsi="仿宋" w:eastAsia="仿宋" w:cs="宋体"/>
          <w:kern w:val="0"/>
          <w:sz w:val="24"/>
          <w:szCs w:val="24"/>
        </w:rPr>
      </w:pPr>
    </w:p>
    <w:p>
      <w:pPr>
        <w:spacing w:line="360" w:lineRule="auto"/>
        <w:ind w:firstLine="480" w:firstLineChars="200"/>
        <w:jc w:val="left"/>
        <w:rPr>
          <w:rFonts w:ascii="仿宋" w:hAnsi="仿宋" w:eastAsia="仿宋" w:cs="宋体"/>
          <w:kern w:val="0"/>
          <w:sz w:val="24"/>
          <w:szCs w:val="24"/>
        </w:rPr>
      </w:pPr>
      <w:r>
        <w:rPr>
          <w:rFonts w:ascii="宋体" w:hAnsi="宋体" w:eastAsia="仿宋" w:cs="宋体"/>
          <w:kern w:val="0"/>
          <w:sz w:val="24"/>
          <w:szCs w:val="24"/>
        </w:rPr>
        <w:t> </w:t>
      </w:r>
    </w:p>
    <w:p>
      <w:pPr>
        <w:spacing w:line="360" w:lineRule="auto"/>
        <w:ind w:firstLine="480" w:firstLineChars="200"/>
        <w:jc w:val="left"/>
        <w:rPr>
          <w:rFonts w:ascii="仿宋" w:hAnsi="仿宋" w:eastAsia="仿宋" w:cs="宋体"/>
          <w:kern w:val="0"/>
          <w:sz w:val="24"/>
          <w:szCs w:val="24"/>
        </w:rPr>
      </w:pPr>
      <w:r>
        <w:rPr>
          <w:rFonts w:ascii="宋体" w:hAnsi="宋体" w:eastAsia="仿宋" w:cs="宋体"/>
          <w:kern w:val="0"/>
          <w:sz w:val="24"/>
          <w:szCs w:val="24"/>
        </w:rPr>
        <w:t> </w:t>
      </w:r>
    </w:p>
    <w:p>
      <w:pPr>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投标人：</w:t>
      </w:r>
      <w:r>
        <w:rPr>
          <w:rFonts w:ascii="仿宋" w:hAnsi="仿宋" w:eastAsia="仿宋" w:cs="宋体"/>
          <w:kern w:val="0"/>
          <w:sz w:val="24"/>
          <w:szCs w:val="24"/>
          <w:u w:val="single"/>
        </w:rPr>
        <w:t>（全称并加盖单位公章）</w:t>
      </w:r>
    </w:p>
    <w:p>
      <w:pPr>
        <w:spacing w:line="360" w:lineRule="auto"/>
        <w:ind w:firstLine="480" w:firstLineChars="200"/>
        <w:jc w:val="left"/>
        <w:rPr>
          <w:rFonts w:ascii="宋体" w:hAnsi="宋体" w:eastAsia="仿宋" w:cs="宋体"/>
          <w:kern w:val="0"/>
          <w:sz w:val="24"/>
          <w:szCs w:val="24"/>
        </w:rPr>
        <w:sectPr>
          <w:pgSz w:w="11906" w:h="16838"/>
          <w:pgMar w:top="1440" w:right="1077" w:bottom="1440" w:left="1077" w:header="851" w:footer="992" w:gutter="0"/>
          <w:cols w:space="425" w:num="1"/>
          <w:docGrid w:type="lines" w:linePitch="312" w:charSpace="0"/>
        </w:sectPr>
      </w:pPr>
      <w:r>
        <w:rPr>
          <w:rFonts w:ascii="仿宋" w:hAnsi="仿宋" w:eastAsia="仿宋" w:cs="宋体"/>
          <w:kern w:val="0"/>
          <w:sz w:val="24"/>
          <w:szCs w:val="24"/>
        </w:rPr>
        <w:t>日期：</w:t>
      </w:r>
      <w:r>
        <w:rPr>
          <w:rFonts w:ascii="宋体" w:hAnsi="宋体" w:eastAsia="仿宋" w:cs="宋体"/>
          <w:kern w:val="0"/>
          <w:sz w:val="24"/>
          <w:szCs w:val="24"/>
          <w:u w:val="single"/>
        </w:rPr>
        <w:t>    </w:t>
      </w:r>
      <w:r>
        <w:rPr>
          <w:rFonts w:ascii="仿宋" w:hAnsi="仿宋" w:eastAsia="仿宋" w:cs="宋体"/>
          <w:kern w:val="0"/>
          <w:sz w:val="24"/>
          <w:szCs w:val="24"/>
        </w:rPr>
        <w:t>年</w:t>
      </w:r>
      <w:r>
        <w:rPr>
          <w:rFonts w:ascii="宋体" w:hAnsi="宋体" w:eastAsia="仿宋" w:cs="宋体"/>
          <w:kern w:val="0"/>
          <w:sz w:val="24"/>
          <w:szCs w:val="24"/>
          <w:u w:val="single"/>
        </w:rPr>
        <w:t>   </w:t>
      </w:r>
      <w:r>
        <w:rPr>
          <w:rFonts w:ascii="仿宋" w:hAnsi="仿宋" w:eastAsia="仿宋" w:cs="宋体"/>
          <w:kern w:val="0"/>
          <w:sz w:val="24"/>
          <w:szCs w:val="24"/>
        </w:rPr>
        <w:t>月</w:t>
      </w:r>
      <w:r>
        <w:rPr>
          <w:rFonts w:ascii="宋体" w:hAnsi="宋体" w:eastAsia="仿宋" w:cs="宋体"/>
          <w:kern w:val="0"/>
          <w:sz w:val="24"/>
          <w:szCs w:val="24"/>
          <w:u w:val="single"/>
        </w:rPr>
        <w:t>   </w:t>
      </w:r>
      <w:r>
        <w:rPr>
          <w:rFonts w:ascii="仿宋" w:hAnsi="仿宋" w:eastAsia="仿宋" w:cs="宋体"/>
          <w:kern w:val="0"/>
          <w:sz w:val="24"/>
          <w:szCs w:val="24"/>
        </w:rPr>
        <w:t>日</w:t>
      </w:r>
    </w:p>
    <w:p>
      <w:pPr>
        <w:spacing w:line="360" w:lineRule="auto"/>
        <w:ind w:firstLine="562" w:firstLineChars="200"/>
        <w:jc w:val="center"/>
        <w:rPr>
          <w:rFonts w:ascii="仿宋" w:hAnsi="仿宋" w:eastAsia="仿宋" w:cs="仿宋"/>
          <w:kern w:val="0"/>
          <w:sz w:val="24"/>
          <w:szCs w:val="24"/>
        </w:rPr>
      </w:pPr>
      <w:r>
        <w:rPr>
          <w:rFonts w:ascii="仿宋" w:hAnsi="仿宋" w:eastAsia="仿宋" w:cs="宋体"/>
          <w:b/>
          <w:bCs/>
          <w:kern w:val="0"/>
          <w:sz w:val="28"/>
          <w:szCs w:val="28"/>
        </w:rPr>
        <w:t>二、投标分项报价表</w:t>
      </w:r>
    </w:p>
    <w:p>
      <w:pPr>
        <w:spacing w:before="100" w:beforeAutospacing="1" w:after="100" w:afterAutospacing="1" w:line="360" w:lineRule="auto"/>
        <w:jc w:val="left"/>
        <w:rPr>
          <w:rFonts w:ascii="仿宋" w:hAnsi="仿宋" w:eastAsia="仿宋" w:cs="仿宋"/>
          <w:kern w:val="0"/>
          <w:sz w:val="24"/>
          <w:szCs w:val="24"/>
        </w:rPr>
      </w:pPr>
      <w:r>
        <w:rPr>
          <w:rFonts w:hint="eastAsia" w:ascii="仿宋" w:hAnsi="仿宋" w:eastAsia="仿宋" w:cs="仿宋"/>
          <w:kern w:val="0"/>
          <w:sz w:val="24"/>
          <w:szCs w:val="24"/>
        </w:rPr>
        <w:t>项目编号：</w:t>
      </w:r>
      <w:r>
        <w:rPr>
          <w:rFonts w:hint="eastAsia" w:ascii="仿宋" w:hAnsi="仿宋" w:eastAsia="仿宋" w:cs="仿宋"/>
          <w:kern w:val="0"/>
          <w:sz w:val="24"/>
          <w:szCs w:val="24"/>
          <w:u w:val="single"/>
        </w:rPr>
        <w:t>                   </w:t>
      </w:r>
    </w:p>
    <w:tbl>
      <w:tblPr>
        <w:tblStyle w:val="15"/>
        <w:tblW w:w="9893" w:type="dxa"/>
        <w:tblCellSpacing w:w="15" w:type="dxa"/>
        <w:tblInd w:w="-11" w:type="dxa"/>
        <w:tblLayout w:type="fixed"/>
        <w:tblCellMar>
          <w:top w:w="15" w:type="dxa"/>
          <w:left w:w="15" w:type="dxa"/>
          <w:bottom w:w="15" w:type="dxa"/>
          <w:right w:w="15" w:type="dxa"/>
        </w:tblCellMar>
      </w:tblPr>
      <w:tblGrid>
        <w:gridCol w:w="681"/>
        <w:gridCol w:w="862"/>
        <w:gridCol w:w="1113"/>
        <w:gridCol w:w="987"/>
        <w:gridCol w:w="1263"/>
        <w:gridCol w:w="1737"/>
        <w:gridCol w:w="1250"/>
        <w:gridCol w:w="1200"/>
        <w:gridCol w:w="800"/>
      </w:tblGrid>
      <w:tr>
        <w:tblPrEx>
          <w:tblCellMar>
            <w:top w:w="15" w:type="dxa"/>
            <w:left w:w="15" w:type="dxa"/>
            <w:bottom w:w="15" w:type="dxa"/>
            <w:right w:w="15" w:type="dxa"/>
          </w:tblCellMar>
        </w:tblPrEx>
        <w:trPr>
          <w:tblCellSpacing w:w="15" w:type="dxa"/>
        </w:trPr>
        <w:tc>
          <w:tcPr>
            <w:tcW w:w="636" w:type="dxa"/>
            <w:tcBorders>
              <w:tl2br w:val="nil"/>
              <w:tr2bl w:val="nil"/>
            </w:tcBorders>
            <w:shd w:val="clear" w:color="auto" w:fill="FFFFFF"/>
            <w:tcMar>
              <w:top w:w="0" w:type="dxa"/>
              <w:left w:w="64" w:type="dxa"/>
              <w:bottom w:w="0" w:type="dxa"/>
              <w:right w:w="64" w:type="dxa"/>
            </w:tcMar>
            <w:vAlign w:val="center"/>
          </w:tcPr>
          <w:p>
            <w:pPr>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采购包</w:t>
            </w:r>
          </w:p>
        </w:tc>
        <w:tc>
          <w:tcPr>
            <w:tcW w:w="832" w:type="dxa"/>
            <w:tcBorders>
              <w:tl2br w:val="nil"/>
              <w:tr2bl w:val="nil"/>
            </w:tcBorders>
            <w:shd w:val="clear" w:color="auto" w:fill="FFFFFF"/>
            <w:tcMar>
              <w:top w:w="0" w:type="dxa"/>
              <w:left w:w="64" w:type="dxa"/>
              <w:bottom w:w="0" w:type="dxa"/>
              <w:right w:w="64" w:type="dxa"/>
            </w:tcMar>
            <w:vAlign w:val="center"/>
          </w:tcPr>
          <w:p>
            <w:pPr>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品目号</w:t>
            </w:r>
          </w:p>
        </w:tc>
        <w:tc>
          <w:tcPr>
            <w:tcW w:w="1083" w:type="dxa"/>
            <w:tcBorders>
              <w:tl2br w:val="nil"/>
              <w:tr2bl w:val="nil"/>
            </w:tcBorders>
            <w:shd w:val="clear" w:color="auto" w:fill="FFFFFF"/>
            <w:tcMar>
              <w:top w:w="0" w:type="dxa"/>
              <w:left w:w="64" w:type="dxa"/>
              <w:bottom w:w="0" w:type="dxa"/>
              <w:right w:w="64" w:type="dxa"/>
            </w:tcMar>
            <w:vAlign w:val="center"/>
          </w:tcPr>
          <w:p>
            <w:pPr>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投标标的</w:t>
            </w:r>
          </w:p>
        </w:tc>
        <w:tc>
          <w:tcPr>
            <w:tcW w:w="957" w:type="dxa"/>
            <w:tcBorders>
              <w:tl2br w:val="nil"/>
              <w:tr2bl w:val="nil"/>
            </w:tcBorders>
            <w:shd w:val="clear" w:color="auto" w:fill="FFFFFF"/>
            <w:tcMar>
              <w:top w:w="0" w:type="dxa"/>
              <w:left w:w="64" w:type="dxa"/>
              <w:bottom w:w="0" w:type="dxa"/>
              <w:right w:w="64" w:type="dxa"/>
            </w:tcMar>
            <w:vAlign w:val="center"/>
          </w:tcPr>
          <w:p>
            <w:pPr>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规格</w:t>
            </w:r>
          </w:p>
        </w:tc>
        <w:tc>
          <w:tcPr>
            <w:tcW w:w="1233" w:type="dxa"/>
            <w:tcBorders>
              <w:tl2br w:val="nil"/>
              <w:tr2bl w:val="nil"/>
            </w:tcBorders>
            <w:shd w:val="clear" w:color="auto" w:fill="FFFFFF"/>
            <w:tcMar>
              <w:top w:w="0" w:type="dxa"/>
              <w:left w:w="64" w:type="dxa"/>
              <w:bottom w:w="0" w:type="dxa"/>
              <w:right w:w="64" w:type="dxa"/>
            </w:tcMar>
            <w:vAlign w:val="center"/>
          </w:tcPr>
          <w:p>
            <w:pPr>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来源地</w:t>
            </w:r>
          </w:p>
        </w:tc>
        <w:tc>
          <w:tcPr>
            <w:tcW w:w="1707" w:type="dxa"/>
            <w:tcBorders>
              <w:tl2br w:val="nil"/>
              <w:tr2bl w:val="nil"/>
            </w:tcBorders>
            <w:shd w:val="clear" w:color="auto" w:fill="FFFFFF"/>
            <w:tcMar>
              <w:top w:w="0" w:type="dxa"/>
              <w:left w:w="64" w:type="dxa"/>
              <w:bottom w:w="0" w:type="dxa"/>
              <w:right w:w="64" w:type="dxa"/>
            </w:tcMar>
            <w:vAlign w:val="center"/>
          </w:tcPr>
          <w:p>
            <w:pPr>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单价</w:t>
            </w:r>
          </w:p>
          <w:p>
            <w:pPr>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（现场）</w:t>
            </w:r>
          </w:p>
        </w:tc>
        <w:tc>
          <w:tcPr>
            <w:tcW w:w="1220" w:type="dxa"/>
            <w:tcBorders>
              <w:tl2br w:val="nil"/>
              <w:tr2bl w:val="nil"/>
            </w:tcBorders>
            <w:shd w:val="clear" w:color="auto" w:fill="FFFFFF"/>
            <w:tcMar>
              <w:top w:w="0" w:type="dxa"/>
              <w:left w:w="64" w:type="dxa"/>
              <w:bottom w:w="0" w:type="dxa"/>
              <w:right w:w="64" w:type="dxa"/>
            </w:tcMar>
            <w:vAlign w:val="center"/>
          </w:tcPr>
          <w:p>
            <w:pPr>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数量</w:t>
            </w:r>
          </w:p>
        </w:tc>
        <w:tc>
          <w:tcPr>
            <w:tcW w:w="1170" w:type="dxa"/>
            <w:tcBorders>
              <w:tl2br w:val="nil"/>
              <w:tr2bl w:val="nil"/>
            </w:tcBorders>
            <w:shd w:val="clear" w:color="auto" w:fill="FFFFFF"/>
            <w:tcMar>
              <w:top w:w="0" w:type="dxa"/>
              <w:left w:w="64" w:type="dxa"/>
              <w:bottom w:w="0" w:type="dxa"/>
              <w:right w:w="64" w:type="dxa"/>
            </w:tcMar>
            <w:vAlign w:val="center"/>
          </w:tcPr>
          <w:p>
            <w:pPr>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总价</w:t>
            </w:r>
          </w:p>
          <w:p>
            <w:pPr>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（现场）</w:t>
            </w:r>
          </w:p>
        </w:tc>
        <w:tc>
          <w:tcPr>
            <w:tcW w:w="755" w:type="dxa"/>
            <w:tcBorders>
              <w:tl2br w:val="nil"/>
              <w:tr2bl w:val="nil"/>
            </w:tcBorders>
            <w:shd w:val="clear" w:color="auto" w:fill="FFFFFF"/>
            <w:tcMar>
              <w:top w:w="0" w:type="dxa"/>
              <w:left w:w="64" w:type="dxa"/>
              <w:bottom w:w="0" w:type="dxa"/>
              <w:right w:w="64" w:type="dxa"/>
            </w:tcMar>
            <w:vAlign w:val="center"/>
          </w:tcPr>
          <w:p>
            <w:pPr>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备注</w:t>
            </w:r>
          </w:p>
        </w:tc>
      </w:tr>
      <w:tr>
        <w:tblPrEx>
          <w:tblCellMar>
            <w:top w:w="15" w:type="dxa"/>
            <w:left w:w="15" w:type="dxa"/>
            <w:bottom w:w="15" w:type="dxa"/>
            <w:right w:w="15" w:type="dxa"/>
          </w:tblCellMar>
        </w:tblPrEx>
        <w:trPr>
          <w:trHeight w:val="371" w:hRule="atLeast"/>
          <w:tblCellSpacing w:w="15" w:type="dxa"/>
        </w:trPr>
        <w:tc>
          <w:tcPr>
            <w:tcW w:w="636" w:type="dxa"/>
            <w:vMerge w:val="restart"/>
            <w:tcBorders>
              <w:tl2br w:val="nil"/>
              <w:tr2bl w:val="nil"/>
            </w:tcBorders>
            <w:shd w:val="clear" w:color="auto" w:fill="FFFFFF"/>
            <w:tcMar>
              <w:top w:w="0" w:type="dxa"/>
              <w:left w:w="64" w:type="dxa"/>
              <w:bottom w:w="0" w:type="dxa"/>
              <w:right w:w="64" w:type="dxa"/>
            </w:tcMar>
            <w:vAlign w:val="center"/>
          </w:tcPr>
          <w:p>
            <w:pPr>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w:t>
            </w:r>
          </w:p>
        </w:tc>
        <w:tc>
          <w:tcPr>
            <w:tcW w:w="832" w:type="dxa"/>
            <w:tcBorders>
              <w:tl2br w:val="nil"/>
              <w:tr2bl w:val="nil"/>
            </w:tcBorders>
            <w:shd w:val="clear" w:color="auto" w:fill="FFFFFF"/>
            <w:tcMar>
              <w:top w:w="0" w:type="dxa"/>
              <w:left w:w="64" w:type="dxa"/>
              <w:bottom w:w="0" w:type="dxa"/>
              <w:right w:w="64" w:type="dxa"/>
            </w:tcMar>
            <w:vAlign w:val="center"/>
          </w:tcPr>
          <w:p>
            <w:pPr>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083" w:type="dxa"/>
            <w:tcBorders>
              <w:tl2br w:val="nil"/>
              <w:tr2bl w:val="nil"/>
            </w:tcBorders>
            <w:shd w:val="clear" w:color="auto" w:fill="FFFFFF"/>
            <w:tcMar>
              <w:top w:w="0" w:type="dxa"/>
              <w:left w:w="64" w:type="dxa"/>
              <w:bottom w:w="0" w:type="dxa"/>
              <w:right w:w="64" w:type="dxa"/>
            </w:tcMar>
          </w:tcPr>
          <w:p>
            <w:pPr>
              <w:spacing w:line="360" w:lineRule="auto"/>
              <w:jc w:val="center"/>
              <w:rPr>
                <w:rFonts w:ascii="仿宋" w:hAnsi="仿宋" w:eastAsia="仿宋" w:cs="宋体"/>
                <w:color w:val="000000"/>
                <w:kern w:val="0"/>
                <w:sz w:val="24"/>
                <w:szCs w:val="24"/>
              </w:rPr>
            </w:pPr>
          </w:p>
        </w:tc>
        <w:tc>
          <w:tcPr>
            <w:tcW w:w="957" w:type="dxa"/>
            <w:tcBorders>
              <w:tl2br w:val="nil"/>
              <w:tr2bl w:val="nil"/>
            </w:tcBorders>
            <w:shd w:val="clear" w:color="auto" w:fill="FFFFFF"/>
            <w:tcMar>
              <w:top w:w="0" w:type="dxa"/>
              <w:left w:w="64" w:type="dxa"/>
              <w:bottom w:w="0" w:type="dxa"/>
              <w:right w:w="64" w:type="dxa"/>
            </w:tcMar>
            <w:vAlign w:val="center"/>
          </w:tcPr>
          <w:p>
            <w:pPr>
              <w:spacing w:line="360" w:lineRule="auto"/>
              <w:jc w:val="center"/>
              <w:rPr>
                <w:rFonts w:ascii="仿宋" w:hAnsi="仿宋" w:eastAsia="仿宋" w:cs="宋体"/>
                <w:color w:val="000000"/>
                <w:kern w:val="0"/>
                <w:sz w:val="24"/>
                <w:szCs w:val="24"/>
              </w:rPr>
            </w:pPr>
          </w:p>
        </w:tc>
        <w:tc>
          <w:tcPr>
            <w:tcW w:w="1233" w:type="dxa"/>
            <w:tcBorders>
              <w:tl2br w:val="nil"/>
              <w:tr2bl w:val="nil"/>
            </w:tcBorders>
            <w:shd w:val="clear" w:color="auto" w:fill="FFFFFF"/>
            <w:tcMar>
              <w:top w:w="0" w:type="dxa"/>
              <w:left w:w="64" w:type="dxa"/>
              <w:bottom w:w="0" w:type="dxa"/>
              <w:right w:w="64" w:type="dxa"/>
            </w:tcMar>
          </w:tcPr>
          <w:p>
            <w:pPr>
              <w:spacing w:line="360" w:lineRule="auto"/>
              <w:jc w:val="center"/>
              <w:rPr>
                <w:rFonts w:ascii="仿宋" w:hAnsi="仿宋" w:eastAsia="仿宋" w:cs="宋体"/>
                <w:color w:val="000000"/>
                <w:kern w:val="0"/>
                <w:sz w:val="24"/>
                <w:szCs w:val="24"/>
              </w:rPr>
            </w:pPr>
          </w:p>
        </w:tc>
        <w:tc>
          <w:tcPr>
            <w:tcW w:w="1707" w:type="dxa"/>
            <w:tcBorders>
              <w:tl2br w:val="nil"/>
              <w:tr2bl w:val="nil"/>
            </w:tcBorders>
            <w:shd w:val="clear" w:color="auto" w:fill="FFFFFF"/>
            <w:tcMar>
              <w:top w:w="0" w:type="dxa"/>
              <w:left w:w="64" w:type="dxa"/>
              <w:bottom w:w="0" w:type="dxa"/>
              <w:right w:w="64" w:type="dxa"/>
            </w:tcMar>
          </w:tcPr>
          <w:p>
            <w:pPr>
              <w:spacing w:line="360" w:lineRule="auto"/>
              <w:jc w:val="center"/>
              <w:rPr>
                <w:rFonts w:ascii="仿宋" w:hAnsi="仿宋" w:eastAsia="仿宋" w:cs="宋体"/>
                <w:color w:val="000000"/>
                <w:kern w:val="0"/>
                <w:sz w:val="24"/>
                <w:szCs w:val="24"/>
              </w:rPr>
            </w:pPr>
          </w:p>
        </w:tc>
        <w:tc>
          <w:tcPr>
            <w:tcW w:w="1220" w:type="dxa"/>
            <w:tcBorders>
              <w:tl2br w:val="nil"/>
              <w:tr2bl w:val="nil"/>
            </w:tcBorders>
            <w:shd w:val="clear" w:color="auto" w:fill="FFFFFF"/>
            <w:tcMar>
              <w:top w:w="0" w:type="dxa"/>
              <w:left w:w="64" w:type="dxa"/>
              <w:bottom w:w="0" w:type="dxa"/>
              <w:right w:w="64" w:type="dxa"/>
            </w:tcMar>
          </w:tcPr>
          <w:p>
            <w:pPr>
              <w:spacing w:line="360" w:lineRule="auto"/>
              <w:jc w:val="center"/>
              <w:rPr>
                <w:rFonts w:ascii="仿宋" w:hAnsi="仿宋" w:eastAsia="仿宋" w:cs="宋体"/>
                <w:color w:val="000000"/>
                <w:kern w:val="0"/>
                <w:sz w:val="24"/>
                <w:szCs w:val="24"/>
              </w:rPr>
            </w:pPr>
          </w:p>
        </w:tc>
        <w:tc>
          <w:tcPr>
            <w:tcW w:w="1170" w:type="dxa"/>
            <w:tcBorders>
              <w:tl2br w:val="nil"/>
              <w:tr2bl w:val="nil"/>
            </w:tcBorders>
            <w:shd w:val="clear" w:color="auto" w:fill="FFFFFF"/>
            <w:tcMar>
              <w:top w:w="0" w:type="dxa"/>
              <w:left w:w="64" w:type="dxa"/>
              <w:bottom w:w="0" w:type="dxa"/>
              <w:right w:w="64" w:type="dxa"/>
            </w:tcMar>
          </w:tcPr>
          <w:p>
            <w:pPr>
              <w:spacing w:line="360" w:lineRule="auto"/>
              <w:jc w:val="center"/>
              <w:rPr>
                <w:rFonts w:ascii="仿宋" w:hAnsi="仿宋" w:eastAsia="仿宋" w:cs="宋体"/>
                <w:color w:val="000000"/>
                <w:kern w:val="0"/>
                <w:sz w:val="24"/>
                <w:szCs w:val="24"/>
              </w:rPr>
            </w:pPr>
          </w:p>
        </w:tc>
        <w:tc>
          <w:tcPr>
            <w:tcW w:w="755" w:type="dxa"/>
            <w:tcBorders>
              <w:tl2br w:val="nil"/>
              <w:tr2bl w:val="nil"/>
            </w:tcBorders>
            <w:shd w:val="clear" w:color="auto" w:fill="FFFFFF"/>
            <w:tcMar>
              <w:top w:w="0" w:type="dxa"/>
              <w:left w:w="64" w:type="dxa"/>
              <w:bottom w:w="0" w:type="dxa"/>
              <w:right w:w="64" w:type="dxa"/>
            </w:tcMar>
          </w:tcPr>
          <w:p>
            <w:pPr>
              <w:spacing w:line="360" w:lineRule="auto"/>
              <w:jc w:val="center"/>
              <w:rPr>
                <w:rFonts w:ascii="仿宋" w:hAnsi="仿宋" w:eastAsia="仿宋" w:cs="宋体"/>
                <w:color w:val="000000"/>
                <w:kern w:val="0"/>
                <w:sz w:val="24"/>
                <w:szCs w:val="24"/>
              </w:rPr>
            </w:pPr>
          </w:p>
        </w:tc>
      </w:tr>
      <w:tr>
        <w:tblPrEx>
          <w:tblCellMar>
            <w:top w:w="15" w:type="dxa"/>
            <w:left w:w="15" w:type="dxa"/>
            <w:bottom w:w="15" w:type="dxa"/>
            <w:right w:w="15" w:type="dxa"/>
          </w:tblCellMar>
        </w:tblPrEx>
        <w:trPr>
          <w:tblCellSpacing w:w="15" w:type="dxa"/>
        </w:trPr>
        <w:tc>
          <w:tcPr>
            <w:tcW w:w="636" w:type="dxa"/>
            <w:vMerge w:val="continue"/>
            <w:tcBorders>
              <w:tl2br w:val="nil"/>
              <w:tr2bl w:val="nil"/>
            </w:tcBorders>
            <w:shd w:val="clear" w:color="auto" w:fill="FFFFFF"/>
            <w:vAlign w:val="center"/>
          </w:tcPr>
          <w:p>
            <w:pPr>
              <w:spacing w:line="360" w:lineRule="auto"/>
              <w:jc w:val="center"/>
              <w:rPr>
                <w:rFonts w:ascii="仿宋" w:hAnsi="仿宋" w:eastAsia="仿宋" w:cs="宋体"/>
                <w:color w:val="000000"/>
                <w:kern w:val="0"/>
                <w:sz w:val="24"/>
                <w:szCs w:val="24"/>
              </w:rPr>
            </w:pPr>
          </w:p>
        </w:tc>
        <w:tc>
          <w:tcPr>
            <w:tcW w:w="832" w:type="dxa"/>
            <w:tcBorders>
              <w:tl2br w:val="nil"/>
              <w:tr2bl w:val="nil"/>
            </w:tcBorders>
            <w:shd w:val="clear" w:color="auto" w:fill="FFFFFF"/>
            <w:tcMar>
              <w:top w:w="0" w:type="dxa"/>
              <w:left w:w="64" w:type="dxa"/>
              <w:bottom w:w="0" w:type="dxa"/>
              <w:right w:w="64" w:type="dxa"/>
            </w:tcMar>
            <w:vAlign w:val="center"/>
          </w:tcPr>
          <w:p>
            <w:pPr>
              <w:spacing w:line="360" w:lineRule="auto"/>
              <w:jc w:val="center"/>
              <w:rPr>
                <w:rFonts w:ascii="仿宋" w:hAnsi="仿宋" w:eastAsia="仿宋" w:cs="宋体"/>
                <w:color w:val="000000"/>
                <w:kern w:val="0"/>
                <w:sz w:val="24"/>
                <w:szCs w:val="24"/>
              </w:rPr>
            </w:pPr>
          </w:p>
        </w:tc>
        <w:tc>
          <w:tcPr>
            <w:tcW w:w="1083" w:type="dxa"/>
            <w:tcBorders>
              <w:tl2br w:val="nil"/>
              <w:tr2bl w:val="nil"/>
            </w:tcBorders>
            <w:shd w:val="clear" w:color="auto" w:fill="FFFFFF"/>
            <w:tcMar>
              <w:top w:w="0" w:type="dxa"/>
              <w:left w:w="64" w:type="dxa"/>
              <w:bottom w:w="0" w:type="dxa"/>
              <w:right w:w="64" w:type="dxa"/>
            </w:tcMar>
          </w:tcPr>
          <w:p>
            <w:pPr>
              <w:spacing w:line="360" w:lineRule="auto"/>
              <w:jc w:val="center"/>
              <w:rPr>
                <w:rFonts w:ascii="仿宋" w:hAnsi="仿宋" w:eastAsia="仿宋" w:cs="宋体"/>
                <w:color w:val="000000"/>
                <w:kern w:val="0"/>
                <w:sz w:val="24"/>
                <w:szCs w:val="24"/>
              </w:rPr>
            </w:pPr>
          </w:p>
        </w:tc>
        <w:tc>
          <w:tcPr>
            <w:tcW w:w="957" w:type="dxa"/>
            <w:tcBorders>
              <w:tl2br w:val="nil"/>
              <w:tr2bl w:val="nil"/>
            </w:tcBorders>
            <w:shd w:val="clear" w:color="auto" w:fill="FFFFFF"/>
            <w:tcMar>
              <w:top w:w="0" w:type="dxa"/>
              <w:left w:w="64" w:type="dxa"/>
              <w:bottom w:w="0" w:type="dxa"/>
              <w:right w:w="64" w:type="dxa"/>
            </w:tcMar>
            <w:vAlign w:val="center"/>
          </w:tcPr>
          <w:p>
            <w:pPr>
              <w:spacing w:line="360" w:lineRule="auto"/>
              <w:jc w:val="center"/>
              <w:rPr>
                <w:rFonts w:ascii="仿宋" w:hAnsi="仿宋" w:eastAsia="仿宋" w:cs="宋体"/>
                <w:color w:val="000000"/>
                <w:kern w:val="0"/>
                <w:sz w:val="24"/>
                <w:szCs w:val="24"/>
              </w:rPr>
            </w:pPr>
          </w:p>
        </w:tc>
        <w:tc>
          <w:tcPr>
            <w:tcW w:w="1233" w:type="dxa"/>
            <w:tcBorders>
              <w:tl2br w:val="nil"/>
              <w:tr2bl w:val="nil"/>
            </w:tcBorders>
            <w:shd w:val="clear" w:color="auto" w:fill="FFFFFF"/>
            <w:tcMar>
              <w:top w:w="0" w:type="dxa"/>
              <w:left w:w="64" w:type="dxa"/>
              <w:bottom w:w="0" w:type="dxa"/>
              <w:right w:w="64" w:type="dxa"/>
            </w:tcMar>
          </w:tcPr>
          <w:p>
            <w:pPr>
              <w:spacing w:line="360" w:lineRule="auto"/>
              <w:jc w:val="center"/>
              <w:rPr>
                <w:rFonts w:ascii="仿宋" w:hAnsi="仿宋" w:eastAsia="仿宋" w:cs="宋体"/>
                <w:color w:val="000000"/>
                <w:kern w:val="0"/>
                <w:sz w:val="24"/>
                <w:szCs w:val="24"/>
              </w:rPr>
            </w:pPr>
          </w:p>
        </w:tc>
        <w:tc>
          <w:tcPr>
            <w:tcW w:w="1707" w:type="dxa"/>
            <w:tcBorders>
              <w:tl2br w:val="nil"/>
              <w:tr2bl w:val="nil"/>
            </w:tcBorders>
            <w:shd w:val="clear" w:color="auto" w:fill="FFFFFF"/>
            <w:tcMar>
              <w:top w:w="0" w:type="dxa"/>
              <w:left w:w="64" w:type="dxa"/>
              <w:bottom w:w="0" w:type="dxa"/>
              <w:right w:w="64" w:type="dxa"/>
            </w:tcMar>
          </w:tcPr>
          <w:p>
            <w:pPr>
              <w:spacing w:line="360" w:lineRule="auto"/>
              <w:jc w:val="center"/>
              <w:rPr>
                <w:rFonts w:ascii="仿宋" w:hAnsi="仿宋" w:eastAsia="仿宋" w:cs="宋体"/>
                <w:color w:val="000000"/>
                <w:kern w:val="0"/>
                <w:sz w:val="24"/>
                <w:szCs w:val="24"/>
              </w:rPr>
            </w:pPr>
          </w:p>
        </w:tc>
        <w:tc>
          <w:tcPr>
            <w:tcW w:w="1220" w:type="dxa"/>
            <w:tcBorders>
              <w:tl2br w:val="nil"/>
              <w:tr2bl w:val="nil"/>
            </w:tcBorders>
            <w:shd w:val="clear" w:color="auto" w:fill="FFFFFF"/>
            <w:tcMar>
              <w:top w:w="0" w:type="dxa"/>
              <w:left w:w="64" w:type="dxa"/>
              <w:bottom w:w="0" w:type="dxa"/>
              <w:right w:w="64" w:type="dxa"/>
            </w:tcMar>
          </w:tcPr>
          <w:p>
            <w:pPr>
              <w:spacing w:line="360" w:lineRule="auto"/>
              <w:jc w:val="center"/>
              <w:rPr>
                <w:rFonts w:ascii="仿宋" w:hAnsi="仿宋" w:eastAsia="仿宋" w:cs="宋体"/>
                <w:color w:val="000000"/>
                <w:kern w:val="0"/>
                <w:sz w:val="24"/>
                <w:szCs w:val="24"/>
              </w:rPr>
            </w:pPr>
          </w:p>
        </w:tc>
        <w:tc>
          <w:tcPr>
            <w:tcW w:w="1170" w:type="dxa"/>
            <w:tcBorders>
              <w:tl2br w:val="nil"/>
              <w:tr2bl w:val="nil"/>
            </w:tcBorders>
            <w:shd w:val="clear" w:color="auto" w:fill="FFFFFF"/>
            <w:tcMar>
              <w:top w:w="0" w:type="dxa"/>
              <w:left w:w="64" w:type="dxa"/>
              <w:bottom w:w="0" w:type="dxa"/>
              <w:right w:w="64" w:type="dxa"/>
            </w:tcMar>
          </w:tcPr>
          <w:p>
            <w:pPr>
              <w:spacing w:line="360" w:lineRule="auto"/>
              <w:jc w:val="center"/>
              <w:rPr>
                <w:rFonts w:ascii="仿宋" w:hAnsi="仿宋" w:eastAsia="仿宋" w:cs="宋体"/>
                <w:color w:val="000000"/>
                <w:kern w:val="0"/>
                <w:sz w:val="24"/>
                <w:szCs w:val="24"/>
              </w:rPr>
            </w:pPr>
          </w:p>
        </w:tc>
        <w:tc>
          <w:tcPr>
            <w:tcW w:w="755" w:type="dxa"/>
            <w:tcBorders>
              <w:tl2br w:val="nil"/>
              <w:tr2bl w:val="nil"/>
            </w:tcBorders>
            <w:shd w:val="clear" w:color="auto" w:fill="FFFFFF"/>
            <w:tcMar>
              <w:top w:w="0" w:type="dxa"/>
              <w:left w:w="64" w:type="dxa"/>
              <w:bottom w:w="0" w:type="dxa"/>
              <w:right w:w="64" w:type="dxa"/>
            </w:tcMar>
          </w:tcPr>
          <w:p>
            <w:pPr>
              <w:spacing w:line="360" w:lineRule="auto"/>
              <w:jc w:val="center"/>
              <w:rPr>
                <w:rFonts w:ascii="仿宋" w:hAnsi="仿宋" w:eastAsia="仿宋" w:cs="宋体"/>
                <w:color w:val="000000"/>
                <w:kern w:val="0"/>
                <w:sz w:val="24"/>
                <w:szCs w:val="24"/>
              </w:rPr>
            </w:pPr>
          </w:p>
        </w:tc>
      </w:tr>
      <w:tr>
        <w:tblPrEx>
          <w:tblCellMar>
            <w:top w:w="15" w:type="dxa"/>
            <w:left w:w="15" w:type="dxa"/>
            <w:bottom w:w="15" w:type="dxa"/>
            <w:right w:w="15" w:type="dxa"/>
          </w:tblCellMar>
        </w:tblPrEx>
        <w:trPr>
          <w:tblCellSpacing w:w="15" w:type="dxa"/>
        </w:trPr>
        <w:tc>
          <w:tcPr>
            <w:tcW w:w="636" w:type="dxa"/>
            <w:tcBorders>
              <w:tl2br w:val="nil"/>
              <w:tr2bl w:val="nil"/>
            </w:tcBorders>
            <w:shd w:val="clear" w:color="auto" w:fill="FFFFFF"/>
            <w:tcMar>
              <w:top w:w="0" w:type="dxa"/>
              <w:left w:w="64" w:type="dxa"/>
              <w:bottom w:w="0" w:type="dxa"/>
              <w:right w:w="64" w:type="dxa"/>
            </w:tcMar>
            <w:vAlign w:val="center"/>
          </w:tcPr>
          <w:p>
            <w:pPr>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w:t>
            </w:r>
          </w:p>
        </w:tc>
        <w:tc>
          <w:tcPr>
            <w:tcW w:w="832" w:type="dxa"/>
            <w:tcBorders>
              <w:tl2br w:val="nil"/>
              <w:tr2bl w:val="nil"/>
            </w:tcBorders>
            <w:shd w:val="clear" w:color="auto" w:fill="FFFFFF"/>
            <w:tcMar>
              <w:top w:w="0" w:type="dxa"/>
              <w:left w:w="64" w:type="dxa"/>
              <w:bottom w:w="0" w:type="dxa"/>
              <w:right w:w="64" w:type="dxa"/>
            </w:tcMar>
            <w:vAlign w:val="center"/>
          </w:tcPr>
          <w:p>
            <w:pPr>
              <w:spacing w:line="360" w:lineRule="auto"/>
              <w:jc w:val="center"/>
              <w:rPr>
                <w:rFonts w:ascii="仿宋" w:hAnsi="仿宋" w:eastAsia="仿宋" w:cs="宋体"/>
                <w:color w:val="000000"/>
                <w:kern w:val="0"/>
                <w:sz w:val="24"/>
                <w:szCs w:val="24"/>
              </w:rPr>
            </w:pPr>
          </w:p>
        </w:tc>
        <w:tc>
          <w:tcPr>
            <w:tcW w:w="1083" w:type="dxa"/>
            <w:tcBorders>
              <w:tl2br w:val="nil"/>
              <w:tr2bl w:val="nil"/>
            </w:tcBorders>
            <w:shd w:val="clear" w:color="auto" w:fill="FFFFFF"/>
            <w:tcMar>
              <w:top w:w="0" w:type="dxa"/>
              <w:left w:w="64" w:type="dxa"/>
              <w:bottom w:w="0" w:type="dxa"/>
              <w:right w:w="64" w:type="dxa"/>
            </w:tcMar>
          </w:tcPr>
          <w:p>
            <w:pPr>
              <w:spacing w:line="360" w:lineRule="auto"/>
              <w:jc w:val="center"/>
              <w:rPr>
                <w:rFonts w:ascii="仿宋" w:hAnsi="仿宋" w:eastAsia="仿宋" w:cs="宋体"/>
                <w:color w:val="000000"/>
                <w:kern w:val="0"/>
                <w:sz w:val="24"/>
                <w:szCs w:val="24"/>
              </w:rPr>
            </w:pPr>
          </w:p>
        </w:tc>
        <w:tc>
          <w:tcPr>
            <w:tcW w:w="957" w:type="dxa"/>
            <w:tcBorders>
              <w:tl2br w:val="nil"/>
              <w:tr2bl w:val="nil"/>
            </w:tcBorders>
            <w:shd w:val="clear" w:color="auto" w:fill="FFFFFF"/>
            <w:tcMar>
              <w:top w:w="0" w:type="dxa"/>
              <w:left w:w="64" w:type="dxa"/>
              <w:bottom w:w="0" w:type="dxa"/>
              <w:right w:w="64" w:type="dxa"/>
            </w:tcMar>
            <w:vAlign w:val="center"/>
          </w:tcPr>
          <w:p>
            <w:pPr>
              <w:spacing w:line="360" w:lineRule="auto"/>
              <w:jc w:val="center"/>
              <w:rPr>
                <w:rFonts w:ascii="仿宋" w:hAnsi="仿宋" w:eastAsia="仿宋" w:cs="宋体"/>
                <w:color w:val="000000"/>
                <w:kern w:val="0"/>
                <w:sz w:val="24"/>
                <w:szCs w:val="24"/>
              </w:rPr>
            </w:pPr>
          </w:p>
        </w:tc>
        <w:tc>
          <w:tcPr>
            <w:tcW w:w="1233" w:type="dxa"/>
            <w:tcBorders>
              <w:tl2br w:val="nil"/>
              <w:tr2bl w:val="nil"/>
            </w:tcBorders>
            <w:shd w:val="clear" w:color="auto" w:fill="FFFFFF"/>
            <w:tcMar>
              <w:top w:w="0" w:type="dxa"/>
              <w:left w:w="64" w:type="dxa"/>
              <w:bottom w:w="0" w:type="dxa"/>
              <w:right w:w="64" w:type="dxa"/>
            </w:tcMar>
          </w:tcPr>
          <w:p>
            <w:pPr>
              <w:spacing w:line="360" w:lineRule="auto"/>
              <w:jc w:val="center"/>
              <w:rPr>
                <w:rFonts w:ascii="仿宋" w:hAnsi="仿宋" w:eastAsia="仿宋" w:cs="宋体"/>
                <w:color w:val="000000"/>
                <w:kern w:val="0"/>
                <w:sz w:val="24"/>
                <w:szCs w:val="24"/>
              </w:rPr>
            </w:pPr>
          </w:p>
        </w:tc>
        <w:tc>
          <w:tcPr>
            <w:tcW w:w="1707" w:type="dxa"/>
            <w:tcBorders>
              <w:tl2br w:val="nil"/>
              <w:tr2bl w:val="nil"/>
            </w:tcBorders>
            <w:shd w:val="clear" w:color="auto" w:fill="FFFFFF"/>
            <w:tcMar>
              <w:top w:w="0" w:type="dxa"/>
              <w:left w:w="64" w:type="dxa"/>
              <w:bottom w:w="0" w:type="dxa"/>
              <w:right w:w="64" w:type="dxa"/>
            </w:tcMar>
          </w:tcPr>
          <w:p>
            <w:pPr>
              <w:spacing w:line="360" w:lineRule="auto"/>
              <w:jc w:val="center"/>
              <w:rPr>
                <w:rFonts w:ascii="仿宋" w:hAnsi="仿宋" w:eastAsia="仿宋" w:cs="宋体"/>
                <w:color w:val="000000"/>
                <w:kern w:val="0"/>
                <w:sz w:val="24"/>
                <w:szCs w:val="24"/>
              </w:rPr>
            </w:pPr>
          </w:p>
        </w:tc>
        <w:tc>
          <w:tcPr>
            <w:tcW w:w="1220" w:type="dxa"/>
            <w:tcBorders>
              <w:tl2br w:val="nil"/>
              <w:tr2bl w:val="nil"/>
            </w:tcBorders>
            <w:shd w:val="clear" w:color="auto" w:fill="FFFFFF"/>
            <w:tcMar>
              <w:top w:w="0" w:type="dxa"/>
              <w:left w:w="64" w:type="dxa"/>
              <w:bottom w:w="0" w:type="dxa"/>
              <w:right w:w="64" w:type="dxa"/>
            </w:tcMar>
          </w:tcPr>
          <w:p>
            <w:pPr>
              <w:spacing w:line="360" w:lineRule="auto"/>
              <w:jc w:val="center"/>
              <w:rPr>
                <w:rFonts w:ascii="仿宋" w:hAnsi="仿宋" w:eastAsia="仿宋" w:cs="宋体"/>
                <w:color w:val="000000"/>
                <w:kern w:val="0"/>
                <w:sz w:val="24"/>
                <w:szCs w:val="24"/>
              </w:rPr>
            </w:pPr>
          </w:p>
        </w:tc>
        <w:tc>
          <w:tcPr>
            <w:tcW w:w="1170" w:type="dxa"/>
            <w:tcBorders>
              <w:tl2br w:val="nil"/>
              <w:tr2bl w:val="nil"/>
            </w:tcBorders>
            <w:shd w:val="clear" w:color="auto" w:fill="FFFFFF"/>
            <w:tcMar>
              <w:top w:w="0" w:type="dxa"/>
              <w:left w:w="64" w:type="dxa"/>
              <w:bottom w:w="0" w:type="dxa"/>
              <w:right w:w="64" w:type="dxa"/>
            </w:tcMar>
          </w:tcPr>
          <w:p>
            <w:pPr>
              <w:spacing w:line="360" w:lineRule="auto"/>
              <w:jc w:val="center"/>
              <w:rPr>
                <w:rFonts w:ascii="仿宋" w:hAnsi="仿宋" w:eastAsia="仿宋" w:cs="宋体"/>
                <w:color w:val="000000"/>
                <w:kern w:val="0"/>
                <w:sz w:val="24"/>
                <w:szCs w:val="24"/>
              </w:rPr>
            </w:pPr>
          </w:p>
        </w:tc>
        <w:tc>
          <w:tcPr>
            <w:tcW w:w="755" w:type="dxa"/>
            <w:tcBorders>
              <w:tl2br w:val="nil"/>
              <w:tr2bl w:val="nil"/>
            </w:tcBorders>
            <w:shd w:val="clear" w:color="auto" w:fill="FFFFFF"/>
            <w:tcMar>
              <w:top w:w="0" w:type="dxa"/>
              <w:left w:w="64" w:type="dxa"/>
              <w:bottom w:w="0" w:type="dxa"/>
              <w:right w:w="64" w:type="dxa"/>
            </w:tcMar>
          </w:tcPr>
          <w:p>
            <w:pPr>
              <w:spacing w:line="360" w:lineRule="auto"/>
              <w:jc w:val="center"/>
              <w:rPr>
                <w:rFonts w:ascii="仿宋" w:hAnsi="仿宋" w:eastAsia="仿宋" w:cs="宋体"/>
                <w:color w:val="000000"/>
                <w:kern w:val="0"/>
                <w:sz w:val="24"/>
                <w:szCs w:val="24"/>
              </w:rPr>
            </w:pPr>
          </w:p>
        </w:tc>
      </w:tr>
    </w:tbl>
    <w:p>
      <w:pPr>
        <w:spacing w:before="100" w:beforeAutospacing="1" w:after="100" w:afterAutospacing="1" w:line="360" w:lineRule="auto"/>
        <w:jc w:val="right"/>
        <w:rPr>
          <w:rFonts w:ascii="仿宋" w:hAnsi="仿宋" w:eastAsia="仿宋" w:cs="仿宋"/>
          <w:kern w:val="0"/>
          <w:sz w:val="24"/>
          <w:szCs w:val="24"/>
        </w:rPr>
      </w:pPr>
      <w:r>
        <w:rPr>
          <w:rFonts w:hint="eastAsia" w:ascii="仿宋" w:hAnsi="仿宋" w:eastAsia="仿宋" w:cs="仿宋"/>
          <w:kern w:val="0"/>
          <w:sz w:val="24"/>
          <w:szCs w:val="24"/>
        </w:rPr>
        <w:t>货币及单位：人民币元</w:t>
      </w:r>
    </w:p>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※注意：</w:t>
      </w:r>
    </w:p>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1、本表应按照下列规定填写：</w:t>
      </w:r>
    </w:p>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1”时，本表中列示的“采购包”亦应为“1”，以此类推。</w:t>
      </w:r>
    </w:p>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1.2“投标标的”为货物的：</w:t>
      </w:r>
      <w:r>
        <w:rPr>
          <w:rFonts w:hint="eastAsia" w:ascii="仿宋" w:hAnsi="仿宋" w:eastAsia="仿宋" w:cs="仿宋"/>
          <w:b/>
          <w:bCs/>
          <w:kern w:val="0"/>
          <w:sz w:val="24"/>
          <w:szCs w:val="24"/>
        </w:rPr>
        <w:t>“规格”</w:t>
      </w:r>
      <w:r>
        <w:rPr>
          <w:rFonts w:hint="eastAsia" w:ascii="仿宋" w:hAnsi="仿宋" w:eastAsia="仿宋" w:cs="仿宋"/>
          <w:kern w:val="0"/>
          <w:sz w:val="24"/>
          <w:szCs w:val="24"/>
        </w:rPr>
        <w:t>项下应填写货物制造厂商赋予的品牌（属于节能、环保清单产品的货物，填写的品牌名称应与清单载明的品牌名称保持一致）及具体型号。</w:t>
      </w:r>
      <w:r>
        <w:rPr>
          <w:rFonts w:hint="eastAsia" w:ascii="仿宋" w:hAnsi="仿宋" w:eastAsia="仿宋" w:cs="仿宋"/>
          <w:b/>
          <w:bCs/>
          <w:kern w:val="0"/>
          <w:sz w:val="24"/>
          <w:szCs w:val="24"/>
        </w:rPr>
        <w:t>“来源地”</w:t>
      </w:r>
      <w:r>
        <w:rPr>
          <w:rFonts w:hint="eastAsia" w:ascii="仿宋" w:hAnsi="仿宋" w:eastAsia="仿宋" w:cs="仿宋"/>
          <w:kern w:val="0"/>
          <w:sz w:val="24"/>
          <w:szCs w:val="24"/>
        </w:rPr>
        <w:t>应填写货物的原产地。</w:t>
      </w:r>
    </w:p>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1.3“投标标的”为服务的：</w:t>
      </w:r>
      <w:r>
        <w:rPr>
          <w:rFonts w:hint="eastAsia" w:ascii="仿宋" w:hAnsi="仿宋" w:eastAsia="仿宋" w:cs="仿宋"/>
          <w:b/>
          <w:bCs/>
          <w:kern w:val="0"/>
          <w:sz w:val="24"/>
          <w:szCs w:val="24"/>
        </w:rPr>
        <w:t>“规格”</w:t>
      </w:r>
      <w:r>
        <w:rPr>
          <w:rFonts w:hint="eastAsia" w:ascii="仿宋" w:hAnsi="仿宋" w:eastAsia="仿宋" w:cs="仿宋"/>
          <w:kern w:val="0"/>
          <w:sz w:val="24"/>
          <w:szCs w:val="24"/>
        </w:rPr>
        <w:t>项下应填写服务提供者提供的服务标准及品牌（若有）。</w:t>
      </w:r>
      <w:r>
        <w:rPr>
          <w:rFonts w:hint="eastAsia" w:ascii="仿宋" w:hAnsi="仿宋" w:eastAsia="仿宋" w:cs="仿宋"/>
          <w:b/>
          <w:bCs/>
          <w:kern w:val="0"/>
          <w:sz w:val="24"/>
          <w:szCs w:val="24"/>
        </w:rPr>
        <w:t>“来源地”</w:t>
      </w:r>
      <w:r>
        <w:rPr>
          <w:rFonts w:hint="eastAsia" w:ascii="仿宋" w:hAnsi="仿宋" w:eastAsia="仿宋" w:cs="仿宋"/>
          <w:kern w:val="0"/>
          <w:sz w:val="24"/>
          <w:szCs w:val="24"/>
        </w:rPr>
        <w:t>应填写服务提供者的所在地。</w:t>
      </w:r>
    </w:p>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1.4同一采购包中，</w:t>
      </w:r>
      <w:r>
        <w:rPr>
          <w:rFonts w:hint="eastAsia" w:ascii="仿宋" w:hAnsi="仿宋" w:eastAsia="仿宋" w:cs="仿宋"/>
          <w:b/>
          <w:bCs/>
          <w:kern w:val="0"/>
          <w:sz w:val="24"/>
          <w:szCs w:val="24"/>
        </w:rPr>
        <w:t>“单价（现场）”</w:t>
      </w:r>
      <w:r>
        <w:rPr>
          <w:rFonts w:hint="eastAsia" w:ascii="仿宋" w:hAnsi="仿宋" w:eastAsia="仿宋" w:cs="仿宋"/>
          <w:kern w:val="0"/>
          <w:sz w:val="24"/>
          <w:szCs w:val="24"/>
        </w:rPr>
        <w:t>×</w:t>
      </w:r>
      <w:r>
        <w:rPr>
          <w:rFonts w:hint="eastAsia" w:ascii="仿宋" w:hAnsi="仿宋" w:eastAsia="仿宋" w:cs="仿宋"/>
          <w:b/>
          <w:bCs/>
          <w:kern w:val="0"/>
          <w:sz w:val="24"/>
          <w:szCs w:val="24"/>
        </w:rPr>
        <w:t>“数量”</w:t>
      </w:r>
      <w:r>
        <w:rPr>
          <w:rFonts w:hint="eastAsia" w:ascii="仿宋" w:hAnsi="仿宋" w:eastAsia="仿宋" w:cs="仿宋"/>
          <w:kern w:val="0"/>
          <w:sz w:val="24"/>
          <w:szCs w:val="24"/>
        </w:rPr>
        <w:t>=</w:t>
      </w:r>
      <w:r>
        <w:rPr>
          <w:rFonts w:hint="eastAsia" w:ascii="仿宋" w:hAnsi="仿宋" w:eastAsia="仿宋" w:cs="仿宋"/>
          <w:b/>
          <w:bCs/>
          <w:kern w:val="0"/>
          <w:sz w:val="24"/>
          <w:szCs w:val="24"/>
        </w:rPr>
        <w:t>“总价（现场）”</w:t>
      </w:r>
      <w:r>
        <w:rPr>
          <w:rFonts w:hint="eastAsia" w:ascii="仿宋" w:hAnsi="仿宋" w:eastAsia="仿宋" w:cs="仿宋"/>
          <w:kern w:val="0"/>
          <w:sz w:val="24"/>
          <w:szCs w:val="24"/>
        </w:rPr>
        <w:t>，全部品目号</w:t>
      </w:r>
      <w:r>
        <w:rPr>
          <w:rFonts w:hint="eastAsia" w:ascii="仿宋" w:hAnsi="仿宋" w:eastAsia="仿宋" w:cs="仿宋"/>
          <w:b/>
          <w:bCs/>
          <w:kern w:val="0"/>
          <w:sz w:val="24"/>
          <w:szCs w:val="24"/>
        </w:rPr>
        <w:t>“总价（现场）”</w:t>
      </w:r>
      <w:r>
        <w:rPr>
          <w:rFonts w:hint="eastAsia" w:ascii="仿宋" w:hAnsi="仿宋" w:eastAsia="仿宋" w:cs="仿宋"/>
          <w:kern w:val="0"/>
          <w:sz w:val="24"/>
          <w:szCs w:val="24"/>
        </w:rPr>
        <w:t>的合计金额应与《开标一览表》中相应采购包列示的</w:t>
      </w:r>
      <w:r>
        <w:rPr>
          <w:rFonts w:hint="eastAsia" w:ascii="仿宋" w:hAnsi="仿宋" w:eastAsia="仿宋" w:cs="仿宋"/>
          <w:b/>
          <w:bCs/>
          <w:kern w:val="0"/>
          <w:sz w:val="24"/>
          <w:szCs w:val="24"/>
        </w:rPr>
        <w:t>“投标总价”</w:t>
      </w:r>
      <w:r>
        <w:rPr>
          <w:rFonts w:hint="eastAsia" w:ascii="仿宋" w:hAnsi="仿宋" w:eastAsia="仿宋" w:cs="仿宋"/>
          <w:kern w:val="0"/>
          <w:sz w:val="24"/>
          <w:szCs w:val="24"/>
        </w:rPr>
        <w:t>保持一致。</w:t>
      </w:r>
    </w:p>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1.5若招标文件要求投标人对“备品备件价格、专用工具价格、技术服务费、安装调试费、检验培训费、运输费、保险费、税收”等进行报价的，请在本表的</w:t>
      </w:r>
      <w:r>
        <w:rPr>
          <w:rFonts w:hint="eastAsia" w:ascii="仿宋" w:hAnsi="仿宋" w:eastAsia="仿宋" w:cs="仿宋"/>
          <w:b/>
          <w:bCs/>
          <w:kern w:val="0"/>
          <w:sz w:val="24"/>
          <w:szCs w:val="24"/>
        </w:rPr>
        <w:t>“备注”</w:t>
      </w:r>
      <w:r>
        <w:rPr>
          <w:rFonts w:hint="eastAsia" w:ascii="仿宋" w:hAnsi="仿宋" w:eastAsia="仿宋" w:cs="仿宋"/>
          <w:kern w:val="0"/>
          <w:sz w:val="24"/>
          <w:szCs w:val="24"/>
        </w:rPr>
        <w:t>项下填写。</w:t>
      </w:r>
    </w:p>
    <w:p>
      <w:pPr>
        <w:spacing w:line="360" w:lineRule="auto"/>
        <w:jc w:val="left"/>
        <w:rPr>
          <w:rFonts w:ascii="仿宋" w:hAnsi="仿宋" w:eastAsia="仿宋" w:cs="仿宋"/>
          <w:kern w:val="0"/>
          <w:sz w:val="24"/>
          <w:szCs w:val="24"/>
        </w:rPr>
      </w:pPr>
    </w:p>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投标人：</w:t>
      </w:r>
      <w:r>
        <w:rPr>
          <w:rFonts w:hint="eastAsia" w:ascii="仿宋" w:hAnsi="仿宋" w:eastAsia="仿宋" w:cs="仿宋"/>
          <w:kern w:val="0"/>
          <w:sz w:val="24"/>
          <w:szCs w:val="24"/>
          <w:u w:val="single"/>
        </w:rPr>
        <w:t>（全称并加盖单位公章）</w:t>
      </w:r>
    </w:p>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日期：</w:t>
      </w:r>
      <w:r>
        <w:rPr>
          <w:rFonts w:hint="eastAsia" w:ascii="仿宋" w:hAnsi="仿宋" w:eastAsia="仿宋" w:cs="仿宋"/>
          <w:kern w:val="0"/>
          <w:sz w:val="24"/>
          <w:szCs w:val="24"/>
          <w:u w:val="single"/>
        </w:rPr>
        <w:t>    </w:t>
      </w:r>
      <w:r>
        <w:rPr>
          <w:rFonts w:hint="eastAsia" w:ascii="仿宋" w:hAnsi="仿宋" w:eastAsia="仿宋" w:cs="仿宋"/>
          <w:kern w:val="0"/>
          <w:sz w:val="24"/>
          <w:szCs w:val="24"/>
        </w:rPr>
        <w:t>年</w:t>
      </w:r>
      <w:r>
        <w:rPr>
          <w:rFonts w:hint="eastAsia" w:ascii="仿宋" w:hAnsi="仿宋" w:eastAsia="仿宋" w:cs="仿宋"/>
          <w:kern w:val="0"/>
          <w:sz w:val="24"/>
          <w:szCs w:val="24"/>
          <w:u w:val="single"/>
        </w:rPr>
        <w:t>   </w:t>
      </w:r>
      <w:r>
        <w:rPr>
          <w:rFonts w:hint="eastAsia" w:ascii="仿宋" w:hAnsi="仿宋" w:eastAsia="仿宋" w:cs="仿宋"/>
          <w:kern w:val="0"/>
          <w:sz w:val="24"/>
          <w:szCs w:val="24"/>
        </w:rPr>
        <w:t>月</w:t>
      </w:r>
      <w:r>
        <w:rPr>
          <w:rFonts w:hint="eastAsia" w:ascii="仿宋" w:hAnsi="仿宋" w:eastAsia="仿宋" w:cs="仿宋"/>
          <w:kern w:val="0"/>
          <w:sz w:val="24"/>
          <w:szCs w:val="24"/>
          <w:u w:val="single"/>
        </w:rPr>
        <w:t>   </w:t>
      </w:r>
      <w:r>
        <w:rPr>
          <w:rFonts w:hint="eastAsia" w:ascii="仿宋" w:hAnsi="仿宋" w:eastAsia="仿宋" w:cs="仿宋"/>
          <w:kern w:val="0"/>
          <w:sz w:val="24"/>
          <w:szCs w:val="24"/>
        </w:rPr>
        <w:t>日</w:t>
      </w:r>
    </w:p>
    <w:p>
      <w:pPr>
        <w:spacing w:line="360" w:lineRule="auto"/>
        <w:ind w:firstLine="480" w:firstLineChars="200"/>
        <w:jc w:val="left"/>
        <w:rPr>
          <w:rFonts w:ascii="仿宋" w:hAnsi="仿宋" w:eastAsia="仿宋" w:cs="仿宋"/>
          <w:kern w:val="0"/>
          <w:sz w:val="24"/>
          <w:szCs w:val="24"/>
        </w:rPr>
      </w:pPr>
    </w:p>
    <w:p>
      <w:pPr>
        <w:spacing w:line="360" w:lineRule="auto"/>
        <w:ind w:firstLine="562" w:firstLineChars="200"/>
        <w:jc w:val="center"/>
        <w:rPr>
          <w:rFonts w:ascii="仿宋" w:hAnsi="仿宋" w:eastAsia="仿宋" w:cs="宋体"/>
          <w:b/>
          <w:bCs/>
          <w:kern w:val="0"/>
          <w:sz w:val="28"/>
          <w:szCs w:val="28"/>
        </w:rPr>
      </w:pPr>
      <w:r>
        <w:rPr>
          <w:rFonts w:ascii="仿宋" w:hAnsi="仿宋" w:eastAsia="仿宋" w:cs="宋体"/>
          <w:b/>
          <w:bCs/>
          <w:kern w:val="0"/>
          <w:sz w:val="28"/>
          <w:szCs w:val="28"/>
        </w:rPr>
        <w:t>三、招标文件规定的价格扣除证明材料（若有） </w:t>
      </w:r>
    </w:p>
    <w:p>
      <w:pPr>
        <w:spacing w:line="360" w:lineRule="auto"/>
        <w:ind w:firstLine="482" w:firstLineChars="200"/>
        <w:jc w:val="center"/>
        <w:rPr>
          <w:rFonts w:ascii="仿宋" w:hAnsi="仿宋" w:eastAsia="仿宋" w:cs="宋体"/>
          <w:b/>
          <w:bCs/>
          <w:kern w:val="0"/>
          <w:sz w:val="24"/>
          <w:szCs w:val="24"/>
        </w:rPr>
      </w:pPr>
      <w:r>
        <w:rPr>
          <w:rFonts w:ascii="仿宋" w:hAnsi="仿宋" w:eastAsia="仿宋" w:cs="宋体"/>
          <w:b/>
          <w:bCs/>
          <w:kern w:val="0"/>
          <w:sz w:val="24"/>
          <w:szCs w:val="24"/>
        </w:rPr>
        <w:t>三-1优先类节能产品、环境标志产品价格扣除证明材料（若有） </w:t>
      </w:r>
    </w:p>
    <w:p>
      <w:pPr>
        <w:spacing w:line="360" w:lineRule="auto"/>
        <w:ind w:firstLine="482" w:firstLineChars="200"/>
        <w:jc w:val="center"/>
        <w:rPr>
          <w:rFonts w:ascii="仿宋" w:hAnsi="仿宋" w:eastAsia="仿宋" w:cs="宋体"/>
          <w:b/>
          <w:bCs/>
          <w:kern w:val="0"/>
          <w:sz w:val="24"/>
          <w:szCs w:val="24"/>
        </w:rPr>
        <w:sectPr>
          <w:pgSz w:w="11906" w:h="16838"/>
          <w:pgMar w:top="1440" w:right="1077" w:bottom="1440" w:left="1077" w:header="851" w:footer="992" w:gutter="0"/>
          <w:cols w:space="425" w:num="1"/>
          <w:docGrid w:type="lines" w:linePitch="312" w:charSpace="0"/>
        </w:sectPr>
      </w:pPr>
    </w:p>
    <w:p>
      <w:pPr>
        <w:spacing w:line="360" w:lineRule="auto"/>
        <w:ind w:firstLine="482" w:firstLineChars="200"/>
        <w:jc w:val="center"/>
        <w:rPr>
          <w:rFonts w:ascii="仿宋" w:hAnsi="仿宋" w:eastAsia="仿宋" w:cs="宋体"/>
          <w:b/>
          <w:bCs/>
          <w:kern w:val="0"/>
          <w:sz w:val="24"/>
          <w:szCs w:val="24"/>
        </w:rPr>
      </w:pPr>
      <w:r>
        <w:rPr>
          <w:rFonts w:ascii="仿宋" w:hAnsi="仿宋" w:eastAsia="仿宋" w:cs="宋体"/>
          <w:b/>
          <w:bCs/>
          <w:kern w:val="0"/>
          <w:sz w:val="24"/>
          <w:szCs w:val="24"/>
        </w:rPr>
        <w:t>三-1-</w:t>
      </w:r>
      <w:r>
        <w:rPr>
          <w:rFonts w:hint="eastAsia" w:ascii="仿宋" w:hAnsi="仿宋" w:eastAsia="仿宋" w:cs="宋体"/>
          <w:b/>
          <w:bCs/>
          <w:kern w:val="0"/>
          <w:sz w:val="24"/>
          <w:szCs w:val="24"/>
        </w:rPr>
        <w:t>①</w:t>
      </w:r>
      <w:r>
        <w:rPr>
          <w:rFonts w:ascii="仿宋" w:hAnsi="仿宋" w:eastAsia="仿宋" w:cs="宋体"/>
          <w:b/>
          <w:bCs/>
          <w:kern w:val="0"/>
          <w:sz w:val="24"/>
          <w:szCs w:val="24"/>
        </w:rPr>
        <w:t>优先类节能产品、环境标志产品统计表（价格扣除适用，若有）</w:t>
      </w:r>
    </w:p>
    <w:p>
      <w:pPr>
        <w:spacing w:line="360" w:lineRule="auto"/>
        <w:ind w:firstLine="260" w:firstLineChars="200"/>
        <w:jc w:val="left"/>
        <w:rPr>
          <w:rFonts w:ascii="仿宋" w:hAnsi="仿宋" w:eastAsia="仿宋" w:cs="仿宋"/>
          <w:kern w:val="0"/>
          <w:sz w:val="24"/>
          <w:szCs w:val="24"/>
        </w:rPr>
      </w:pPr>
      <w:r>
        <w:rPr>
          <w:rFonts w:ascii="宋体" w:hAnsi="宋体" w:eastAsia="宋体" w:cs="宋体"/>
          <w:kern w:val="0"/>
          <w:sz w:val="13"/>
          <w:szCs w:val="13"/>
        </w:rPr>
        <w:t> </w:t>
      </w:r>
    </w:p>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项目编号：</w:t>
      </w:r>
      <w:r>
        <w:rPr>
          <w:rFonts w:hint="eastAsia" w:ascii="仿宋" w:hAnsi="仿宋" w:eastAsia="仿宋" w:cs="仿宋"/>
          <w:kern w:val="0"/>
          <w:sz w:val="24"/>
          <w:szCs w:val="24"/>
          <w:u w:val="single"/>
        </w:rPr>
        <w:t>                   </w:t>
      </w:r>
    </w:p>
    <w:p>
      <w:pPr>
        <w:spacing w:line="360" w:lineRule="auto"/>
        <w:ind w:firstLine="480" w:firstLineChars="200"/>
        <w:jc w:val="right"/>
        <w:rPr>
          <w:rFonts w:ascii="仿宋" w:hAnsi="仿宋" w:eastAsia="仿宋" w:cs="仿宋"/>
          <w:kern w:val="0"/>
          <w:sz w:val="24"/>
          <w:szCs w:val="24"/>
        </w:rPr>
      </w:pPr>
      <w:r>
        <w:rPr>
          <w:rFonts w:hint="eastAsia" w:ascii="仿宋" w:hAnsi="仿宋" w:eastAsia="仿宋" w:cs="仿宋"/>
          <w:kern w:val="0"/>
          <w:sz w:val="24"/>
          <w:szCs w:val="24"/>
        </w:rPr>
        <w:t>货币及单位：人民币元</w:t>
      </w:r>
    </w:p>
    <w:tbl>
      <w:tblPr>
        <w:tblStyle w:val="15"/>
        <w:tblW w:w="9883" w:type="dxa"/>
        <w:tblCellSpacing w:w="15"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33"/>
        <w:gridCol w:w="1063"/>
        <w:gridCol w:w="1137"/>
        <w:gridCol w:w="1513"/>
        <w:gridCol w:w="1050"/>
        <w:gridCol w:w="1962"/>
        <w:gridCol w:w="2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88" w:type="dxa"/>
            <w:shd w:val="clear" w:color="auto" w:fill="FFFFFF"/>
            <w:tcMar>
              <w:top w:w="0" w:type="dxa"/>
              <w:left w:w="64" w:type="dxa"/>
              <w:bottom w:w="0" w:type="dxa"/>
              <w:right w:w="64" w:type="dxa"/>
            </w:tcMar>
            <w:vAlign w:val="center"/>
          </w:tcPr>
          <w:p>
            <w:pPr>
              <w:spacing w:line="360" w:lineRule="auto"/>
              <w:ind w:firstLine="480" w:firstLineChars="200"/>
              <w:jc w:val="left"/>
              <w:rPr>
                <w:rFonts w:ascii="仿宋" w:hAnsi="仿宋" w:eastAsia="仿宋" w:cs="仿宋"/>
                <w:color w:val="000000"/>
                <w:kern w:val="0"/>
                <w:sz w:val="24"/>
                <w:szCs w:val="24"/>
              </w:rPr>
            </w:pPr>
          </w:p>
        </w:tc>
        <w:tc>
          <w:tcPr>
            <w:tcW w:w="8905" w:type="dxa"/>
            <w:gridSpan w:val="6"/>
            <w:shd w:val="clear" w:color="auto" w:fill="FFFFFF"/>
            <w:tcMar>
              <w:top w:w="0" w:type="dxa"/>
              <w:left w:w="64" w:type="dxa"/>
              <w:bottom w:w="0" w:type="dxa"/>
              <w:right w:w="64" w:type="dxa"/>
            </w:tcMar>
            <w:vAlign w:val="center"/>
          </w:tcPr>
          <w:p>
            <w:pPr>
              <w:spacing w:line="360" w:lineRule="auto"/>
              <w:ind w:firstLine="480" w:firstLineChars="200"/>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本采购包内属于节能、环境标志产品的情况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88" w:type="dxa"/>
            <w:shd w:val="clear" w:color="auto" w:fill="FFFFFF"/>
            <w:tcMar>
              <w:top w:w="0" w:type="dxa"/>
              <w:left w:w="64" w:type="dxa"/>
              <w:bottom w:w="0" w:type="dxa"/>
              <w:right w:w="64" w:type="dxa"/>
            </w:tcMar>
            <w:vAlign w:val="center"/>
          </w:tcPr>
          <w:p>
            <w:pPr>
              <w:spacing w:line="36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采购包</w:t>
            </w:r>
          </w:p>
        </w:tc>
        <w:tc>
          <w:tcPr>
            <w:tcW w:w="1033" w:type="dxa"/>
            <w:shd w:val="clear" w:color="auto" w:fill="FFFFFF"/>
            <w:tcMar>
              <w:top w:w="0" w:type="dxa"/>
              <w:left w:w="64" w:type="dxa"/>
              <w:bottom w:w="0" w:type="dxa"/>
              <w:right w:w="64" w:type="dxa"/>
            </w:tcMar>
            <w:vAlign w:val="center"/>
          </w:tcPr>
          <w:p>
            <w:pPr>
              <w:spacing w:line="36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品目号</w:t>
            </w:r>
          </w:p>
        </w:tc>
        <w:tc>
          <w:tcPr>
            <w:tcW w:w="1107" w:type="dxa"/>
            <w:shd w:val="clear" w:color="auto" w:fill="FFFFFF"/>
            <w:tcMar>
              <w:top w:w="0" w:type="dxa"/>
              <w:left w:w="64" w:type="dxa"/>
              <w:bottom w:w="0" w:type="dxa"/>
              <w:right w:w="64" w:type="dxa"/>
            </w:tcMar>
            <w:vAlign w:val="center"/>
          </w:tcPr>
          <w:p>
            <w:pPr>
              <w:spacing w:line="36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货物名称</w:t>
            </w:r>
          </w:p>
        </w:tc>
        <w:tc>
          <w:tcPr>
            <w:tcW w:w="1483" w:type="dxa"/>
            <w:shd w:val="clear" w:color="auto" w:fill="FFFFFF"/>
            <w:tcMar>
              <w:top w:w="0" w:type="dxa"/>
              <w:left w:w="64" w:type="dxa"/>
              <w:bottom w:w="0" w:type="dxa"/>
              <w:right w:w="64" w:type="dxa"/>
            </w:tcMar>
            <w:vAlign w:val="center"/>
          </w:tcPr>
          <w:p>
            <w:pPr>
              <w:spacing w:line="36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单价（现场）</w:t>
            </w:r>
          </w:p>
        </w:tc>
        <w:tc>
          <w:tcPr>
            <w:tcW w:w="1020" w:type="dxa"/>
            <w:shd w:val="clear" w:color="auto" w:fill="FFFFFF"/>
            <w:tcMar>
              <w:top w:w="0" w:type="dxa"/>
              <w:left w:w="64" w:type="dxa"/>
              <w:bottom w:w="0" w:type="dxa"/>
              <w:right w:w="64" w:type="dxa"/>
            </w:tcMar>
            <w:vAlign w:val="center"/>
          </w:tcPr>
          <w:p>
            <w:pPr>
              <w:spacing w:line="36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数量</w:t>
            </w:r>
          </w:p>
        </w:tc>
        <w:tc>
          <w:tcPr>
            <w:tcW w:w="1932" w:type="dxa"/>
            <w:shd w:val="clear" w:color="auto" w:fill="FFFFFF"/>
            <w:tcMar>
              <w:top w:w="0" w:type="dxa"/>
              <w:left w:w="64" w:type="dxa"/>
              <w:bottom w:w="0" w:type="dxa"/>
              <w:right w:w="64" w:type="dxa"/>
            </w:tcMar>
            <w:vAlign w:val="center"/>
          </w:tcPr>
          <w:p>
            <w:pPr>
              <w:spacing w:line="36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总价（现场）</w:t>
            </w:r>
          </w:p>
        </w:tc>
        <w:tc>
          <w:tcPr>
            <w:tcW w:w="2180" w:type="dxa"/>
            <w:shd w:val="clear" w:color="auto" w:fill="FFFFFF"/>
            <w:tcMar>
              <w:top w:w="0" w:type="dxa"/>
              <w:left w:w="64" w:type="dxa"/>
              <w:bottom w:w="0" w:type="dxa"/>
              <w:right w:w="64" w:type="dxa"/>
            </w:tcMar>
            <w:vAlign w:val="center"/>
          </w:tcPr>
          <w:p>
            <w:pPr>
              <w:spacing w:line="36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认证种类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88" w:type="dxa"/>
            <w:vMerge w:val="restart"/>
            <w:shd w:val="clear" w:color="auto" w:fill="FFFFFF"/>
            <w:tcMar>
              <w:top w:w="0" w:type="dxa"/>
              <w:left w:w="64" w:type="dxa"/>
              <w:bottom w:w="0" w:type="dxa"/>
              <w:right w:w="64" w:type="dxa"/>
            </w:tcMar>
            <w:vAlign w:val="center"/>
          </w:tcPr>
          <w:p>
            <w:pPr>
              <w:spacing w:line="36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w:t>
            </w:r>
          </w:p>
        </w:tc>
        <w:tc>
          <w:tcPr>
            <w:tcW w:w="1033" w:type="dxa"/>
            <w:shd w:val="clear" w:color="auto" w:fill="FFFFFF"/>
            <w:tcMar>
              <w:top w:w="0" w:type="dxa"/>
              <w:left w:w="64" w:type="dxa"/>
              <w:bottom w:w="0" w:type="dxa"/>
              <w:right w:w="64" w:type="dxa"/>
            </w:tcMar>
            <w:vAlign w:val="center"/>
          </w:tcPr>
          <w:p>
            <w:pPr>
              <w:spacing w:line="36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1107" w:type="dxa"/>
            <w:shd w:val="clear" w:color="auto" w:fill="FFFFFF"/>
            <w:tcMar>
              <w:top w:w="0" w:type="dxa"/>
              <w:left w:w="64" w:type="dxa"/>
              <w:bottom w:w="0" w:type="dxa"/>
              <w:right w:w="64" w:type="dxa"/>
            </w:tcMar>
            <w:vAlign w:val="center"/>
          </w:tcPr>
          <w:p>
            <w:pPr>
              <w:spacing w:line="360" w:lineRule="auto"/>
              <w:ind w:firstLine="480" w:firstLineChars="200"/>
              <w:jc w:val="left"/>
              <w:rPr>
                <w:rFonts w:ascii="仿宋" w:hAnsi="仿宋" w:eastAsia="仿宋" w:cs="仿宋"/>
                <w:color w:val="000000"/>
                <w:kern w:val="0"/>
                <w:sz w:val="24"/>
                <w:szCs w:val="24"/>
              </w:rPr>
            </w:pPr>
          </w:p>
        </w:tc>
        <w:tc>
          <w:tcPr>
            <w:tcW w:w="1483" w:type="dxa"/>
            <w:shd w:val="clear" w:color="auto" w:fill="FFFFFF"/>
            <w:tcMar>
              <w:top w:w="0" w:type="dxa"/>
              <w:left w:w="64" w:type="dxa"/>
              <w:bottom w:w="0" w:type="dxa"/>
              <w:right w:w="64" w:type="dxa"/>
            </w:tcMar>
            <w:vAlign w:val="center"/>
          </w:tcPr>
          <w:p>
            <w:pPr>
              <w:spacing w:line="360" w:lineRule="auto"/>
              <w:ind w:firstLine="480" w:firstLineChars="200"/>
              <w:jc w:val="left"/>
              <w:rPr>
                <w:rFonts w:ascii="仿宋" w:hAnsi="仿宋" w:eastAsia="仿宋" w:cs="仿宋"/>
                <w:color w:val="000000"/>
                <w:kern w:val="0"/>
                <w:sz w:val="24"/>
                <w:szCs w:val="24"/>
              </w:rPr>
            </w:pPr>
          </w:p>
        </w:tc>
        <w:tc>
          <w:tcPr>
            <w:tcW w:w="1020" w:type="dxa"/>
            <w:shd w:val="clear" w:color="auto" w:fill="FFFFFF"/>
            <w:tcMar>
              <w:top w:w="0" w:type="dxa"/>
              <w:left w:w="64" w:type="dxa"/>
              <w:bottom w:w="0" w:type="dxa"/>
              <w:right w:w="64" w:type="dxa"/>
            </w:tcMar>
            <w:vAlign w:val="center"/>
          </w:tcPr>
          <w:p>
            <w:pPr>
              <w:spacing w:line="360" w:lineRule="auto"/>
              <w:ind w:firstLine="480" w:firstLineChars="200"/>
              <w:jc w:val="left"/>
              <w:rPr>
                <w:rFonts w:ascii="仿宋" w:hAnsi="仿宋" w:eastAsia="仿宋" w:cs="仿宋"/>
                <w:color w:val="000000"/>
                <w:kern w:val="0"/>
                <w:sz w:val="24"/>
                <w:szCs w:val="24"/>
              </w:rPr>
            </w:pPr>
          </w:p>
        </w:tc>
        <w:tc>
          <w:tcPr>
            <w:tcW w:w="1932" w:type="dxa"/>
            <w:shd w:val="clear" w:color="auto" w:fill="FFFFFF"/>
            <w:tcMar>
              <w:top w:w="0" w:type="dxa"/>
              <w:left w:w="64" w:type="dxa"/>
              <w:bottom w:w="0" w:type="dxa"/>
              <w:right w:w="64" w:type="dxa"/>
            </w:tcMar>
            <w:vAlign w:val="center"/>
          </w:tcPr>
          <w:p>
            <w:pPr>
              <w:spacing w:line="360" w:lineRule="auto"/>
              <w:ind w:firstLine="480" w:firstLineChars="200"/>
              <w:jc w:val="left"/>
              <w:rPr>
                <w:rFonts w:ascii="仿宋" w:hAnsi="仿宋" w:eastAsia="仿宋" w:cs="仿宋"/>
                <w:color w:val="000000"/>
                <w:kern w:val="0"/>
                <w:sz w:val="24"/>
                <w:szCs w:val="24"/>
              </w:rPr>
            </w:pPr>
          </w:p>
        </w:tc>
        <w:tc>
          <w:tcPr>
            <w:tcW w:w="2180" w:type="dxa"/>
            <w:shd w:val="clear" w:color="auto" w:fill="FFFFFF"/>
            <w:tcMar>
              <w:top w:w="0" w:type="dxa"/>
              <w:left w:w="64" w:type="dxa"/>
              <w:bottom w:w="0" w:type="dxa"/>
              <w:right w:w="64" w:type="dxa"/>
            </w:tcMar>
            <w:vAlign w:val="center"/>
          </w:tcPr>
          <w:p>
            <w:pPr>
              <w:spacing w:line="360" w:lineRule="auto"/>
              <w:ind w:firstLine="480" w:firstLineChars="200"/>
              <w:jc w:val="left"/>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88" w:type="dxa"/>
            <w:vMerge w:val="continue"/>
            <w:shd w:val="clear" w:color="auto" w:fill="FFFFFF"/>
            <w:vAlign w:val="center"/>
          </w:tcPr>
          <w:p>
            <w:pPr>
              <w:spacing w:line="360" w:lineRule="auto"/>
              <w:ind w:firstLine="480" w:firstLineChars="200"/>
              <w:jc w:val="center"/>
              <w:rPr>
                <w:rFonts w:ascii="仿宋" w:hAnsi="仿宋" w:eastAsia="仿宋" w:cs="仿宋"/>
                <w:color w:val="000000"/>
                <w:kern w:val="0"/>
                <w:sz w:val="24"/>
                <w:szCs w:val="24"/>
              </w:rPr>
            </w:pPr>
          </w:p>
        </w:tc>
        <w:tc>
          <w:tcPr>
            <w:tcW w:w="1033" w:type="dxa"/>
            <w:shd w:val="clear" w:color="auto" w:fill="FFFFFF"/>
            <w:tcMar>
              <w:top w:w="0" w:type="dxa"/>
              <w:left w:w="64" w:type="dxa"/>
              <w:bottom w:w="0" w:type="dxa"/>
              <w:right w:w="64" w:type="dxa"/>
            </w:tcMar>
            <w:vAlign w:val="center"/>
          </w:tcPr>
          <w:p>
            <w:pPr>
              <w:spacing w:line="36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w:t>
            </w:r>
          </w:p>
        </w:tc>
        <w:tc>
          <w:tcPr>
            <w:tcW w:w="1107" w:type="dxa"/>
            <w:shd w:val="clear" w:color="auto" w:fill="FFFFFF"/>
            <w:tcMar>
              <w:top w:w="0" w:type="dxa"/>
              <w:left w:w="64" w:type="dxa"/>
              <w:bottom w:w="0" w:type="dxa"/>
              <w:right w:w="64" w:type="dxa"/>
            </w:tcMar>
            <w:vAlign w:val="center"/>
          </w:tcPr>
          <w:p>
            <w:pPr>
              <w:spacing w:line="360" w:lineRule="auto"/>
              <w:ind w:firstLine="480" w:firstLineChars="200"/>
              <w:jc w:val="left"/>
              <w:rPr>
                <w:rFonts w:ascii="仿宋" w:hAnsi="仿宋" w:eastAsia="仿宋" w:cs="仿宋"/>
                <w:color w:val="000000"/>
                <w:kern w:val="0"/>
                <w:sz w:val="24"/>
                <w:szCs w:val="24"/>
              </w:rPr>
            </w:pPr>
          </w:p>
        </w:tc>
        <w:tc>
          <w:tcPr>
            <w:tcW w:w="1483" w:type="dxa"/>
            <w:shd w:val="clear" w:color="auto" w:fill="FFFFFF"/>
            <w:tcMar>
              <w:top w:w="0" w:type="dxa"/>
              <w:left w:w="64" w:type="dxa"/>
              <w:bottom w:w="0" w:type="dxa"/>
              <w:right w:w="64" w:type="dxa"/>
            </w:tcMar>
            <w:vAlign w:val="center"/>
          </w:tcPr>
          <w:p>
            <w:pPr>
              <w:spacing w:line="360" w:lineRule="auto"/>
              <w:ind w:firstLine="480" w:firstLineChars="200"/>
              <w:jc w:val="left"/>
              <w:rPr>
                <w:rFonts w:ascii="仿宋" w:hAnsi="仿宋" w:eastAsia="仿宋" w:cs="仿宋"/>
                <w:color w:val="000000"/>
                <w:kern w:val="0"/>
                <w:sz w:val="24"/>
                <w:szCs w:val="24"/>
              </w:rPr>
            </w:pPr>
          </w:p>
        </w:tc>
        <w:tc>
          <w:tcPr>
            <w:tcW w:w="1020" w:type="dxa"/>
            <w:shd w:val="clear" w:color="auto" w:fill="FFFFFF"/>
            <w:tcMar>
              <w:top w:w="0" w:type="dxa"/>
              <w:left w:w="64" w:type="dxa"/>
              <w:bottom w:w="0" w:type="dxa"/>
              <w:right w:w="64" w:type="dxa"/>
            </w:tcMar>
            <w:vAlign w:val="center"/>
          </w:tcPr>
          <w:p>
            <w:pPr>
              <w:spacing w:line="360" w:lineRule="auto"/>
              <w:ind w:firstLine="480" w:firstLineChars="200"/>
              <w:jc w:val="left"/>
              <w:rPr>
                <w:rFonts w:ascii="仿宋" w:hAnsi="仿宋" w:eastAsia="仿宋" w:cs="仿宋"/>
                <w:color w:val="000000"/>
                <w:kern w:val="0"/>
                <w:sz w:val="24"/>
                <w:szCs w:val="24"/>
              </w:rPr>
            </w:pPr>
          </w:p>
        </w:tc>
        <w:tc>
          <w:tcPr>
            <w:tcW w:w="1932" w:type="dxa"/>
            <w:shd w:val="clear" w:color="auto" w:fill="FFFFFF"/>
            <w:tcMar>
              <w:top w:w="0" w:type="dxa"/>
              <w:left w:w="64" w:type="dxa"/>
              <w:bottom w:w="0" w:type="dxa"/>
              <w:right w:w="64" w:type="dxa"/>
            </w:tcMar>
            <w:vAlign w:val="center"/>
          </w:tcPr>
          <w:p>
            <w:pPr>
              <w:spacing w:line="360" w:lineRule="auto"/>
              <w:ind w:firstLine="480" w:firstLineChars="200"/>
              <w:jc w:val="left"/>
              <w:rPr>
                <w:rFonts w:ascii="仿宋" w:hAnsi="仿宋" w:eastAsia="仿宋" w:cs="仿宋"/>
                <w:color w:val="000000"/>
                <w:kern w:val="0"/>
                <w:sz w:val="24"/>
                <w:szCs w:val="24"/>
              </w:rPr>
            </w:pPr>
          </w:p>
        </w:tc>
        <w:tc>
          <w:tcPr>
            <w:tcW w:w="2180" w:type="dxa"/>
            <w:shd w:val="clear" w:color="auto" w:fill="FFFFFF"/>
            <w:tcMar>
              <w:top w:w="0" w:type="dxa"/>
              <w:left w:w="64" w:type="dxa"/>
              <w:bottom w:w="0" w:type="dxa"/>
              <w:right w:w="64" w:type="dxa"/>
            </w:tcMar>
            <w:vAlign w:val="center"/>
          </w:tcPr>
          <w:p>
            <w:pPr>
              <w:spacing w:line="360" w:lineRule="auto"/>
              <w:ind w:firstLine="480" w:firstLineChars="200"/>
              <w:jc w:val="left"/>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88" w:type="dxa"/>
            <w:shd w:val="clear" w:color="auto" w:fill="FFFFFF"/>
            <w:tcMar>
              <w:top w:w="0" w:type="dxa"/>
              <w:left w:w="64" w:type="dxa"/>
              <w:bottom w:w="0" w:type="dxa"/>
              <w:right w:w="64" w:type="dxa"/>
            </w:tcMar>
            <w:vAlign w:val="center"/>
          </w:tcPr>
          <w:p>
            <w:pPr>
              <w:spacing w:line="36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备注</w:t>
            </w:r>
          </w:p>
        </w:tc>
        <w:tc>
          <w:tcPr>
            <w:tcW w:w="8905" w:type="dxa"/>
            <w:gridSpan w:val="6"/>
            <w:shd w:val="clear" w:color="auto" w:fill="FFFFFF"/>
            <w:tcMar>
              <w:top w:w="0" w:type="dxa"/>
              <w:left w:w="64" w:type="dxa"/>
              <w:bottom w:w="0" w:type="dxa"/>
              <w:right w:w="64" w:type="dxa"/>
            </w:tcMar>
          </w:tcPr>
          <w:p>
            <w:pPr>
              <w:spacing w:line="360" w:lineRule="auto"/>
              <w:rPr>
                <w:rFonts w:ascii="仿宋" w:hAnsi="仿宋" w:eastAsia="仿宋" w:cs="仿宋"/>
                <w:color w:val="000000"/>
                <w:kern w:val="0"/>
                <w:sz w:val="24"/>
                <w:szCs w:val="24"/>
              </w:rPr>
            </w:pPr>
            <w:r>
              <w:rPr>
                <w:rFonts w:hint="eastAsia" w:ascii="仿宋" w:hAnsi="仿宋" w:eastAsia="仿宋" w:cs="仿宋"/>
                <w:color w:val="000000"/>
                <w:kern w:val="0"/>
                <w:sz w:val="24"/>
                <w:szCs w:val="24"/>
              </w:rPr>
              <w:t>a.采购包内属于节能、环境标志产品的报价总金额：</w:t>
            </w:r>
            <w:r>
              <w:rPr>
                <w:rFonts w:hint="eastAsia" w:ascii="仿宋" w:hAnsi="仿宋" w:eastAsia="仿宋" w:cs="仿宋"/>
                <w:color w:val="000000"/>
                <w:kern w:val="0"/>
                <w:sz w:val="24"/>
                <w:szCs w:val="24"/>
                <w:u w:val="single"/>
              </w:rPr>
              <w:t>              </w:t>
            </w:r>
            <w:r>
              <w:rPr>
                <w:rFonts w:hint="eastAsia" w:ascii="仿宋" w:hAnsi="仿宋" w:eastAsia="仿宋" w:cs="仿宋"/>
                <w:color w:val="000000"/>
                <w:kern w:val="0"/>
                <w:sz w:val="24"/>
                <w:szCs w:val="24"/>
              </w:rPr>
              <w:t>；</w:t>
            </w:r>
          </w:p>
          <w:p>
            <w:pPr>
              <w:spacing w:line="360" w:lineRule="auto"/>
              <w:rPr>
                <w:rFonts w:ascii="仿宋" w:hAnsi="仿宋" w:eastAsia="仿宋" w:cs="仿宋"/>
                <w:color w:val="000000"/>
                <w:kern w:val="0"/>
                <w:sz w:val="24"/>
                <w:szCs w:val="24"/>
              </w:rPr>
            </w:pPr>
            <w:r>
              <w:rPr>
                <w:rFonts w:hint="eastAsia" w:ascii="仿宋" w:hAnsi="仿宋" w:eastAsia="仿宋" w:cs="仿宋"/>
                <w:color w:val="000000"/>
                <w:kern w:val="0"/>
                <w:sz w:val="24"/>
                <w:szCs w:val="24"/>
              </w:rPr>
              <w:t>b.采购包投标总价（报价总金额）：</w:t>
            </w:r>
            <w:r>
              <w:rPr>
                <w:rFonts w:hint="eastAsia" w:ascii="仿宋" w:hAnsi="仿宋" w:eastAsia="仿宋" w:cs="仿宋"/>
                <w:color w:val="000000"/>
                <w:kern w:val="0"/>
                <w:sz w:val="24"/>
                <w:szCs w:val="24"/>
                <w:u w:val="single"/>
              </w:rPr>
              <w:t>              </w:t>
            </w:r>
            <w:r>
              <w:rPr>
                <w:rFonts w:hint="eastAsia" w:ascii="仿宋" w:hAnsi="仿宋" w:eastAsia="仿宋" w:cs="仿宋"/>
                <w:color w:val="000000"/>
                <w:kern w:val="0"/>
                <w:sz w:val="24"/>
                <w:szCs w:val="24"/>
              </w:rPr>
              <w:t>；</w:t>
            </w:r>
          </w:p>
          <w:p>
            <w:pPr>
              <w:spacing w:line="360" w:lineRule="auto"/>
              <w:rPr>
                <w:rFonts w:ascii="仿宋" w:hAnsi="仿宋" w:eastAsia="仿宋" w:cs="仿宋"/>
                <w:color w:val="000000"/>
                <w:kern w:val="0"/>
                <w:sz w:val="24"/>
                <w:szCs w:val="24"/>
              </w:rPr>
            </w:pPr>
            <w:r>
              <w:rPr>
                <w:rFonts w:hint="eastAsia" w:ascii="仿宋" w:hAnsi="仿宋" w:eastAsia="仿宋" w:cs="仿宋"/>
                <w:color w:val="000000"/>
                <w:kern w:val="0"/>
                <w:sz w:val="24"/>
                <w:szCs w:val="24"/>
              </w:rPr>
              <w:t>c.“采购包内属于节能、环境标志产品的报价总金额”占“采购包投标总价（报价总金额）”的比例（以%列示）：</w:t>
            </w:r>
            <w:r>
              <w:rPr>
                <w:rFonts w:hint="eastAsia" w:ascii="仿宋" w:hAnsi="仿宋" w:eastAsia="仿宋" w:cs="仿宋"/>
                <w:color w:val="000000"/>
                <w:kern w:val="0"/>
                <w:sz w:val="24"/>
                <w:szCs w:val="24"/>
                <w:u w:val="single"/>
              </w:rPr>
              <w:t>              </w:t>
            </w:r>
            <w:r>
              <w:rPr>
                <w:rFonts w:hint="eastAsia" w:ascii="仿宋" w:hAnsi="仿宋" w:eastAsia="仿宋" w:cs="仿宋"/>
                <w:color w:val="000000"/>
                <w:kern w:val="0"/>
                <w:sz w:val="24"/>
                <w:szCs w:val="24"/>
              </w:rPr>
              <w:t>。</w:t>
            </w:r>
          </w:p>
        </w:tc>
      </w:tr>
    </w:tbl>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※注意：</w:t>
      </w:r>
    </w:p>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1、对节能、环境标志产品计算价格扣除时，只依据投标文件</w:t>
      </w:r>
      <w:r>
        <w:rPr>
          <w:rFonts w:hint="eastAsia" w:ascii="仿宋" w:hAnsi="仿宋" w:eastAsia="仿宋" w:cs="仿宋"/>
          <w:b/>
          <w:bCs/>
          <w:kern w:val="0"/>
          <w:sz w:val="24"/>
          <w:szCs w:val="24"/>
        </w:rPr>
        <w:t>“三-1-②优先类节能产品、环境标志产品证明材料（价格扣除适用，若有）”。</w:t>
      </w:r>
    </w:p>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2、本表以采购包为单位，不同采购包请分别填写；同一采购包请按照其品目号顺序分别填写。</w:t>
      </w:r>
    </w:p>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3、具体统计、计算：</w:t>
      </w:r>
    </w:p>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3.1若节能、环境标志产品仅是构成投标产品的部件、组件或零件，则该投标产品不享受鼓励优惠政策。同一品目中各认证证书不重复计算价格扣除。强制类节能产品不享受价格扣除。</w:t>
      </w:r>
    </w:p>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3.2计算结果若除不尽，可四舍五入保留到小数点后两位。</w:t>
      </w:r>
    </w:p>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3.3投标人应按照招标文件要求认真统计、计算，否则评标委员会不予认定。</w:t>
      </w:r>
    </w:p>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3.4若无节能、环境标志产品，不填写本表，否则，</w:t>
      </w:r>
      <w:r>
        <w:rPr>
          <w:rFonts w:hint="eastAsia" w:ascii="仿宋" w:hAnsi="仿宋" w:eastAsia="仿宋" w:cs="仿宋"/>
          <w:b/>
          <w:bCs/>
          <w:kern w:val="0"/>
          <w:sz w:val="24"/>
          <w:szCs w:val="24"/>
        </w:rPr>
        <w:t>视为提供虚假材料。</w:t>
      </w:r>
    </w:p>
    <w:p>
      <w:pPr>
        <w:spacing w:line="360" w:lineRule="auto"/>
        <w:ind w:firstLine="480" w:firstLineChars="200"/>
        <w:jc w:val="left"/>
        <w:rPr>
          <w:rFonts w:ascii="仿宋" w:hAnsi="仿宋" w:eastAsia="仿宋" w:cs="仿宋"/>
          <w:kern w:val="0"/>
          <w:sz w:val="24"/>
          <w:szCs w:val="24"/>
        </w:rPr>
      </w:pPr>
    </w:p>
    <w:p>
      <w:pPr>
        <w:spacing w:line="360" w:lineRule="auto"/>
        <w:ind w:firstLine="480" w:firstLineChars="200"/>
        <w:jc w:val="left"/>
        <w:rPr>
          <w:rFonts w:ascii="仿宋" w:hAnsi="仿宋" w:eastAsia="仿宋" w:cs="仿宋"/>
          <w:kern w:val="0"/>
          <w:sz w:val="24"/>
          <w:szCs w:val="24"/>
        </w:rPr>
      </w:pPr>
    </w:p>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投标人：</w:t>
      </w:r>
      <w:r>
        <w:rPr>
          <w:rFonts w:hint="eastAsia" w:ascii="仿宋" w:hAnsi="仿宋" w:eastAsia="仿宋" w:cs="仿宋"/>
          <w:kern w:val="0"/>
          <w:sz w:val="24"/>
          <w:szCs w:val="24"/>
          <w:u w:val="single"/>
        </w:rPr>
        <w:t>（全称并加盖单位公章）</w:t>
      </w:r>
    </w:p>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日期：</w:t>
      </w:r>
      <w:r>
        <w:rPr>
          <w:rFonts w:hint="eastAsia" w:ascii="仿宋" w:hAnsi="仿宋" w:eastAsia="仿宋" w:cs="仿宋"/>
          <w:kern w:val="0"/>
          <w:sz w:val="24"/>
          <w:szCs w:val="24"/>
          <w:u w:val="single"/>
        </w:rPr>
        <w:t>    </w:t>
      </w:r>
      <w:r>
        <w:rPr>
          <w:rFonts w:hint="eastAsia" w:ascii="仿宋" w:hAnsi="仿宋" w:eastAsia="仿宋" w:cs="仿宋"/>
          <w:kern w:val="0"/>
          <w:sz w:val="24"/>
          <w:szCs w:val="24"/>
        </w:rPr>
        <w:t>年</w:t>
      </w:r>
      <w:r>
        <w:rPr>
          <w:rFonts w:hint="eastAsia" w:ascii="仿宋" w:hAnsi="仿宋" w:eastAsia="仿宋" w:cs="仿宋"/>
          <w:kern w:val="0"/>
          <w:sz w:val="24"/>
          <w:szCs w:val="24"/>
          <w:u w:val="single"/>
        </w:rPr>
        <w:t>   </w:t>
      </w:r>
      <w:r>
        <w:rPr>
          <w:rFonts w:hint="eastAsia" w:ascii="仿宋" w:hAnsi="仿宋" w:eastAsia="仿宋" w:cs="仿宋"/>
          <w:kern w:val="0"/>
          <w:sz w:val="24"/>
          <w:szCs w:val="24"/>
        </w:rPr>
        <w:t>月</w:t>
      </w:r>
      <w:r>
        <w:rPr>
          <w:rFonts w:hint="eastAsia" w:ascii="仿宋" w:hAnsi="仿宋" w:eastAsia="仿宋" w:cs="仿宋"/>
          <w:kern w:val="0"/>
          <w:sz w:val="24"/>
          <w:szCs w:val="24"/>
          <w:u w:val="single"/>
        </w:rPr>
        <w:t>   </w:t>
      </w:r>
      <w:r>
        <w:rPr>
          <w:rFonts w:hint="eastAsia" w:ascii="仿宋" w:hAnsi="仿宋" w:eastAsia="仿宋" w:cs="仿宋"/>
          <w:kern w:val="0"/>
          <w:sz w:val="24"/>
          <w:szCs w:val="24"/>
        </w:rPr>
        <w:t>日</w:t>
      </w:r>
    </w:p>
    <w:p>
      <w:pPr>
        <w:spacing w:line="360" w:lineRule="auto"/>
        <w:ind w:firstLine="482" w:firstLineChars="200"/>
        <w:jc w:val="center"/>
        <w:rPr>
          <w:rFonts w:ascii="仿宋" w:hAnsi="仿宋" w:eastAsia="仿宋" w:cs="宋体"/>
          <w:b/>
          <w:bCs/>
          <w:kern w:val="0"/>
          <w:sz w:val="24"/>
          <w:szCs w:val="24"/>
        </w:rPr>
      </w:pPr>
      <w:r>
        <w:rPr>
          <w:rFonts w:hint="eastAsia" w:ascii="仿宋" w:hAnsi="仿宋" w:eastAsia="仿宋" w:cs="宋体"/>
          <w:b/>
          <w:bCs/>
          <w:kern w:val="0"/>
          <w:sz w:val="24"/>
          <w:szCs w:val="24"/>
        </w:rPr>
        <w:t> </w:t>
      </w:r>
      <w:r>
        <w:rPr>
          <w:rFonts w:ascii="仿宋" w:hAnsi="仿宋" w:eastAsia="仿宋" w:cs="宋体"/>
          <w:b/>
          <w:bCs/>
          <w:kern w:val="0"/>
          <w:sz w:val="24"/>
          <w:szCs w:val="24"/>
        </w:rPr>
        <w:t>三-1-</w:t>
      </w:r>
      <w:r>
        <w:rPr>
          <w:rFonts w:hint="eastAsia" w:ascii="仿宋" w:hAnsi="仿宋" w:eastAsia="仿宋" w:cs="宋体"/>
          <w:b/>
          <w:bCs/>
          <w:kern w:val="0"/>
          <w:sz w:val="24"/>
          <w:szCs w:val="24"/>
        </w:rPr>
        <w:t>②</w:t>
      </w:r>
      <w:r>
        <w:rPr>
          <w:rFonts w:ascii="仿宋" w:hAnsi="仿宋" w:eastAsia="仿宋" w:cs="宋体"/>
          <w:b/>
          <w:bCs/>
          <w:kern w:val="0"/>
          <w:sz w:val="24"/>
          <w:szCs w:val="24"/>
        </w:rPr>
        <w:t>优先类节能产品、环境标志产品证明材料（价格扣除适用，若有）</w:t>
      </w:r>
    </w:p>
    <w:p>
      <w:pPr>
        <w:spacing w:line="360" w:lineRule="auto"/>
        <w:ind w:firstLine="482" w:firstLineChars="200"/>
        <w:jc w:val="center"/>
        <w:rPr>
          <w:rFonts w:ascii="仿宋" w:hAnsi="仿宋" w:eastAsia="仿宋" w:cs="宋体"/>
          <w:b/>
          <w:bCs/>
          <w:kern w:val="0"/>
          <w:sz w:val="24"/>
          <w:szCs w:val="24"/>
        </w:rPr>
      </w:pPr>
      <w:r>
        <w:rPr>
          <w:rFonts w:ascii="仿宋" w:hAnsi="仿宋" w:eastAsia="仿宋" w:cs="宋体"/>
          <w:b/>
          <w:bCs/>
          <w:kern w:val="0"/>
          <w:sz w:val="24"/>
          <w:szCs w:val="24"/>
        </w:rPr>
        <w:t>三-2小型、微型企业产品等价格扣除证明材料（若有）</w:t>
      </w:r>
    </w:p>
    <w:p>
      <w:pPr>
        <w:spacing w:line="360" w:lineRule="auto"/>
        <w:ind w:firstLine="482" w:firstLineChars="200"/>
        <w:jc w:val="center"/>
        <w:rPr>
          <w:rFonts w:ascii="仿宋" w:hAnsi="仿宋" w:eastAsia="仿宋" w:cs="宋体"/>
          <w:b/>
          <w:bCs/>
          <w:kern w:val="0"/>
          <w:sz w:val="24"/>
          <w:szCs w:val="24"/>
        </w:rPr>
      </w:pPr>
    </w:p>
    <w:p>
      <w:pPr>
        <w:spacing w:line="360" w:lineRule="auto"/>
        <w:ind w:firstLine="482" w:firstLineChars="200"/>
        <w:jc w:val="center"/>
        <w:rPr>
          <w:rFonts w:ascii="仿宋" w:hAnsi="仿宋" w:eastAsia="仿宋" w:cs="宋体"/>
          <w:b/>
          <w:bCs/>
          <w:kern w:val="0"/>
          <w:sz w:val="24"/>
          <w:szCs w:val="24"/>
        </w:rPr>
      </w:pPr>
      <w:r>
        <w:rPr>
          <w:rFonts w:ascii="仿宋" w:hAnsi="仿宋" w:eastAsia="仿宋" w:cs="宋体"/>
          <w:b/>
          <w:bCs/>
          <w:kern w:val="0"/>
          <w:sz w:val="24"/>
          <w:szCs w:val="24"/>
        </w:rPr>
        <w:t>三-2-</w:t>
      </w:r>
      <w:r>
        <w:rPr>
          <w:rFonts w:hint="eastAsia" w:ascii="仿宋" w:hAnsi="仿宋" w:eastAsia="仿宋" w:cs="宋体"/>
          <w:b/>
          <w:bCs/>
          <w:kern w:val="0"/>
          <w:sz w:val="24"/>
          <w:szCs w:val="24"/>
        </w:rPr>
        <w:t>①</w:t>
      </w:r>
      <w:r>
        <w:rPr>
          <w:rFonts w:ascii="仿宋" w:hAnsi="仿宋" w:eastAsia="仿宋" w:cs="宋体"/>
          <w:b/>
          <w:bCs/>
          <w:kern w:val="0"/>
          <w:sz w:val="24"/>
          <w:szCs w:val="24"/>
        </w:rPr>
        <w:t>中小企业声明函（价格扣除适用，若有）</w:t>
      </w:r>
    </w:p>
    <w:p>
      <w:pPr>
        <w:spacing w:line="360" w:lineRule="auto"/>
        <w:ind w:firstLine="420" w:firstLineChars="200"/>
        <w:jc w:val="left"/>
        <w:rPr>
          <w:rFonts w:ascii="仿宋" w:hAnsi="仿宋" w:eastAsia="仿宋" w:cs="仿宋"/>
          <w:kern w:val="0"/>
          <w:szCs w:val="21"/>
        </w:rPr>
      </w:pPr>
    </w:p>
    <w:p>
      <w:pPr>
        <w:spacing w:line="360" w:lineRule="auto"/>
        <w:ind w:firstLine="482" w:firstLineChars="200"/>
        <w:jc w:val="center"/>
        <w:rPr>
          <w:rFonts w:ascii="仿宋" w:hAnsi="仿宋" w:eastAsia="仿宋" w:cs="宋体"/>
          <w:b/>
          <w:bCs/>
          <w:kern w:val="0"/>
          <w:sz w:val="24"/>
          <w:szCs w:val="24"/>
        </w:rPr>
      </w:pPr>
      <w:r>
        <w:rPr>
          <w:rFonts w:hint="eastAsia" w:ascii="仿宋" w:hAnsi="仿宋" w:eastAsia="仿宋" w:cs="宋体"/>
          <w:b/>
          <w:bCs/>
          <w:kern w:val="0"/>
          <w:sz w:val="24"/>
          <w:szCs w:val="24"/>
        </w:rPr>
        <w:t>中小企业声明函（货物）</w:t>
      </w:r>
    </w:p>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w:t>
      </w:r>
    </w:p>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1. </w:t>
      </w:r>
      <w:r>
        <w:rPr>
          <w:rFonts w:hint="eastAsia" w:ascii="仿宋" w:hAnsi="仿宋" w:eastAsia="仿宋" w:cs="仿宋"/>
          <w:kern w:val="0"/>
          <w:sz w:val="24"/>
          <w:szCs w:val="24"/>
          <w:u w:val="single"/>
        </w:rPr>
        <w:t> （标的名称） </w:t>
      </w:r>
      <w:r>
        <w:rPr>
          <w:rFonts w:hint="eastAsia" w:ascii="仿宋" w:hAnsi="仿宋" w:eastAsia="仿宋" w:cs="仿宋"/>
          <w:kern w:val="0"/>
          <w:sz w:val="24"/>
          <w:szCs w:val="24"/>
        </w:rPr>
        <w:t>，属于</w:t>
      </w:r>
      <w:r>
        <w:rPr>
          <w:rFonts w:hint="eastAsia" w:ascii="仿宋" w:hAnsi="仿宋" w:eastAsia="仿宋" w:cs="仿宋"/>
          <w:kern w:val="0"/>
          <w:sz w:val="24"/>
          <w:szCs w:val="24"/>
          <w:u w:val="single"/>
        </w:rPr>
        <w:t>（采购文件中明确的所属行业）</w:t>
      </w:r>
      <w:r>
        <w:rPr>
          <w:rFonts w:hint="eastAsia" w:ascii="仿宋" w:hAnsi="仿宋" w:eastAsia="仿宋" w:cs="仿宋"/>
          <w:kern w:val="0"/>
          <w:sz w:val="24"/>
          <w:szCs w:val="24"/>
        </w:rPr>
        <w:t>行业；制造商为（企业名称），从业人员</w:t>
      </w:r>
      <w:r>
        <w:rPr>
          <w:rFonts w:hint="eastAsia" w:ascii="仿宋" w:hAnsi="仿宋" w:eastAsia="仿宋" w:cs="仿宋"/>
          <w:kern w:val="0"/>
          <w:sz w:val="24"/>
          <w:szCs w:val="24"/>
          <w:u w:val="single"/>
        </w:rPr>
        <w:t>  </w:t>
      </w:r>
      <w:r>
        <w:rPr>
          <w:rFonts w:hint="eastAsia" w:ascii="仿宋" w:hAnsi="仿宋" w:eastAsia="仿宋" w:cs="仿宋"/>
          <w:kern w:val="0"/>
          <w:sz w:val="24"/>
          <w:szCs w:val="24"/>
        </w:rPr>
        <w:t>人，营业收入为</w:t>
      </w:r>
      <w:r>
        <w:rPr>
          <w:rFonts w:hint="eastAsia" w:ascii="仿宋" w:hAnsi="仿宋" w:eastAsia="仿宋" w:cs="仿宋"/>
          <w:kern w:val="0"/>
          <w:sz w:val="24"/>
          <w:szCs w:val="24"/>
          <w:u w:val="single"/>
        </w:rPr>
        <w:t>  </w:t>
      </w:r>
      <w:r>
        <w:rPr>
          <w:rFonts w:hint="eastAsia" w:ascii="仿宋" w:hAnsi="仿宋" w:eastAsia="仿宋" w:cs="仿宋"/>
          <w:kern w:val="0"/>
          <w:sz w:val="24"/>
          <w:szCs w:val="24"/>
        </w:rPr>
        <w:t>万元，资产总额为</w:t>
      </w:r>
      <w:r>
        <w:rPr>
          <w:rFonts w:hint="eastAsia" w:ascii="仿宋" w:hAnsi="仿宋" w:eastAsia="仿宋" w:cs="仿宋"/>
          <w:kern w:val="0"/>
          <w:sz w:val="24"/>
          <w:szCs w:val="24"/>
          <w:u w:val="single"/>
        </w:rPr>
        <w:t>  </w:t>
      </w:r>
      <w:r>
        <w:rPr>
          <w:rFonts w:hint="eastAsia" w:ascii="仿宋" w:hAnsi="仿宋" w:eastAsia="仿宋" w:cs="仿宋"/>
          <w:kern w:val="0"/>
          <w:sz w:val="24"/>
          <w:szCs w:val="24"/>
        </w:rPr>
        <w:t>万元</w:t>
      </w:r>
      <w:r>
        <w:rPr>
          <w:rFonts w:hint="eastAsia" w:ascii="仿宋" w:hAnsi="仿宋" w:eastAsia="仿宋" w:cs="仿宋"/>
          <w:kern w:val="0"/>
          <w:sz w:val="24"/>
          <w:szCs w:val="24"/>
          <w:vertAlign w:val="superscript"/>
        </w:rPr>
        <w:t>1</w:t>
      </w:r>
      <w:r>
        <w:rPr>
          <w:rFonts w:hint="eastAsia" w:ascii="仿宋" w:hAnsi="仿宋" w:eastAsia="仿宋" w:cs="仿宋"/>
          <w:kern w:val="0"/>
          <w:sz w:val="24"/>
          <w:szCs w:val="24"/>
        </w:rPr>
        <w:t>，属于</w:t>
      </w:r>
      <w:r>
        <w:rPr>
          <w:rFonts w:hint="eastAsia" w:ascii="仿宋" w:hAnsi="仿宋" w:eastAsia="仿宋" w:cs="仿宋"/>
          <w:kern w:val="0"/>
          <w:sz w:val="24"/>
          <w:szCs w:val="24"/>
          <w:u w:val="single"/>
        </w:rPr>
        <w:t>（中型企业、小型企业、微型企业）</w:t>
      </w:r>
      <w:r>
        <w:rPr>
          <w:rFonts w:hint="eastAsia" w:ascii="仿宋" w:hAnsi="仿宋" w:eastAsia="仿宋" w:cs="仿宋"/>
          <w:kern w:val="0"/>
          <w:sz w:val="24"/>
          <w:szCs w:val="24"/>
        </w:rPr>
        <w:t>；</w:t>
      </w:r>
    </w:p>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2. </w:t>
      </w:r>
      <w:r>
        <w:rPr>
          <w:rFonts w:hint="eastAsia" w:ascii="仿宋" w:hAnsi="仿宋" w:eastAsia="仿宋" w:cs="仿宋"/>
          <w:kern w:val="0"/>
          <w:sz w:val="24"/>
          <w:szCs w:val="24"/>
          <w:u w:val="single"/>
        </w:rPr>
        <w:t> （标的名称） </w:t>
      </w:r>
      <w:r>
        <w:rPr>
          <w:rFonts w:hint="eastAsia" w:ascii="仿宋" w:hAnsi="仿宋" w:eastAsia="仿宋" w:cs="仿宋"/>
          <w:kern w:val="0"/>
          <w:sz w:val="24"/>
          <w:szCs w:val="24"/>
        </w:rPr>
        <w:t>， 属于</w:t>
      </w:r>
      <w:r>
        <w:rPr>
          <w:rFonts w:hint="eastAsia" w:ascii="仿宋" w:hAnsi="仿宋" w:eastAsia="仿宋" w:cs="仿宋"/>
          <w:kern w:val="0"/>
          <w:sz w:val="24"/>
          <w:szCs w:val="24"/>
          <w:u w:val="single"/>
        </w:rPr>
        <w:t> （采购文件中明确的所属行业 ）</w:t>
      </w:r>
      <w:r>
        <w:rPr>
          <w:rFonts w:hint="eastAsia" w:ascii="仿宋" w:hAnsi="仿宋" w:eastAsia="仿宋" w:cs="仿宋"/>
          <w:kern w:val="0"/>
          <w:sz w:val="24"/>
          <w:szCs w:val="24"/>
        </w:rPr>
        <w:t>行业；制造商为</w:t>
      </w:r>
      <w:r>
        <w:rPr>
          <w:rFonts w:hint="eastAsia" w:ascii="仿宋" w:hAnsi="仿宋" w:eastAsia="仿宋" w:cs="仿宋"/>
          <w:kern w:val="0"/>
          <w:sz w:val="24"/>
          <w:szCs w:val="24"/>
          <w:u w:val="single"/>
        </w:rPr>
        <w:t>（企业名称）</w:t>
      </w:r>
      <w:r>
        <w:rPr>
          <w:rFonts w:hint="eastAsia" w:ascii="仿宋" w:hAnsi="仿宋" w:eastAsia="仿宋" w:cs="仿宋"/>
          <w:kern w:val="0"/>
          <w:sz w:val="24"/>
          <w:szCs w:val="24"/>
        </w:rPr>
        <w:t>，从业人员</w:t>
      </w:r>
      <w:r>
        <w:rPr>
          <w:rFonts w:hint="eastAsia" w:ascii="仿宋" w:hAnsi="仿宋" w:eastAsia="仿宋" w:cs="仿宋"/>
          <w:kern w:val="0"/>
          <w:sz w:val="24"/>
          <w:szCs w:val="24"/>
          <w:u w:val="single"/>
        </w:rPr>
        <w:t>  </w:t>
      </w:r>
      <w:r>
        <w:rPr>
          <w:rFonts w:hint="eastAsia" w:ascii="仿宋" w:hAnsi="仿宋" w:eastAsia="仿宋" w:cs="仿宋"/>
          <w:kern w:val="0"/>
          <w:sz w:val="24"/>
          <w:szCs w:val="24"/>
        </w:rPr>
        <w:t>人，营业收入为</w:t>
      </w:r>
      <w:r>
        <w:rPr>
          <w:rFonts w:hint="eastAsia" w:ascii="仿宋" w:hAnsi="仿宋" w:eastAsia="仿宋" w:cs="仿宋"/>
          <w:kern w:val="0"/>
          <w:sz w:val="24"/>
          <w:szCs w:val="24"/>
          <w:u w:val="single"/>
        </w:rPr>
        <w:t>  </w:t>
      </w:r>
      <w:r>
        <w:rPr>
          <w:rFonts w:hint="eastAsia" w:ascii="仿宋" w:hAnsi="仿宋" w:eastAsia="仿宋" w:cs="仿宋"/>
          <w:kern w:val="0"/>
          <w:sz w:val="24"/>
          <w:szCs w:val="24"/>
        </w:rPr>
        <w:t>万元，资产总额为</w:t>
      </w:r>
      <w:r>
        <w:rPr>
          <w:rFonts w:hint="eastAsia" w:ascii="仿宋" w:hAnsi="仿宋" w:eastAsia="仿宋" w:cs="仿宋"/>
          <w:kern w:val="0"/>
          <w:sz w:val="24"/>
          <w:szCs w:val="24"/>
          <w:u w:val="single"/>
        </w:rPr>
        <w:t>  </w:t>
      </w:r>
      <w:r>
        <w:rPr>
          <w:rFonts w:hint="eastAsia" w:ascii="仿宋" w:hAnsi="仿宋" w:eastAsia="仿宋" w:cs="仿宋"/>
          <w:kern w:val="0"/>
          <w:sz w:val="24"/>
          <w:szCs w:val="24"/>
        </w:rPr>
        <w:t>万元，属于</w:t>
      </w:r>
      <w:r>
        <w:rPr>
          <w:rFonts w:hint="eastAsia" w:ascii="仿宋" w:hAnsi="仿宋" w:eastAsia="仿宋" w:cs="仿宋"/>
          <w:kern w:val="0"/>
          <w:sz w:val="24"/>
          <w:szCs w:val="24"/>
          <w:u w:val="single"/>
        </w:rPr>
        <w:t>（中型企业、小型企业、微型企业）</w:t>
      </w:r>
      <w:r>
        <w:rPr>
          <w:rFonts w:hint="eastAsia" w:ascii="仿宋" w:hAnsi="仿宋" w:eastAsia="仿宋" w:cs="仿宋"/>
          <w:kern w:val="0"/>
          <w:sz w:val="24"/>
          <w:szCs w:val="24"/>
        </w:rPr>
        <w:t>；</w:t>
      </w:r>
    </w:p>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  </w:t>
      </w:r>
    </w:p>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w:t>
      </w:r>
    </w:p>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 </w:t>
      </w:r>
    </w:p>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 </w:t>
      </w:r>
    </w:p>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本企业对上述声明内容的真实性负责。如有虚假，将依法承担相应责任。</w:t>
      </w:r>
    </w:p>
    <w:p>
      <w:pPr>
        <w:spacing w:line="360" w:lineRule="auto"/>
        <w:ind w:firstLine="6098" w:firstLineChars="2541"/>
        <w:jc w:val="left"/>
        <w:rPr>
          <w:rFonts w:ascii="仿宋" w:hAnsi="仿宋" w:eastAsia="仿宋" w:cs="仿宋"/>
          <w:kern w:val="0"/>
          <w:sz w:val="24"/>
          <w:szCs w:val="24"/>
        </w:rPr>
      </w:pPr>
      <w:r>
        <w:rPr>
          <w:rFonts w:hint="eastAsia" w:ascii="仿宋" w:hAnsi="仿宋" w:eastAsia="仿宋" w:cs="仿宋"/>
          <w:kern w:val="0"/>
          <w:sz w:val="24"/>
          <w:szCs w:val="24"/>
        </w:rPr>
        <w:t>企业名称（盖章）：</w:t>
      </w:r>
    </w:p>
    <w:p>
      <w:pPr>
        <w:spacing w:line="360" w:lineRule="auto"/>
        <w:ind w:firstLine="6098" w:firstLineChars="2541"/>
        <w:jc w:val="left"/>
        <w:rPr>
          <w:rFonts w:ascii="仿宋" w:hAnsi="仿宋" w:eastAsia="仿宋" w:cs="仿宋"/>
          <w:kern w:val="0"/>
          <w:sz w:val="24"/>
          <w:szCs w:val="24"/>
        </w:rPr>
      </w:pPr>
      <w:r>
        <w:rPr>
          <w:rFonts w:hint="eastAsia" w:ascii="仿宋" w:hAnsi="仿宋" w:eastAsia="仿宋" w:cs="仿宋"/>
          <w:kern w:val="0"/>
          <w:sz w:val="24"/>
          <w:szCs w:val="24"/>
        </w:rPr>
        <w:t>日期：</w:t>
      </w:r>
    </w:p>
    <w:p>
      <w:pPr>
        <w:spacing w:line="360" w:lineRule="auto"/>
        <w:ind w:firstLine="6098" w:firstLineChars="2541"/>
        <w:jc w:val="left"/>
        <w:rPr>
          <w:rFonts w:ascii="仿宋" w:hAnsi="仿宋" w:eastAsia="仿宋" w:cs="仿宋"/>
          <w:kern w:val="0"/>
          <w:sz w:val="24"/>
          <w:szCs w:val="24"/>
        </w:rPr>
      </w:pPr>
      <w:r>
        <w:rPr>
          <w:rFonts w:hint="eastAsia" w:ascii="仿宋" w:hAnsi="仿宋" w:eastAsia="仿宋" w:cs="仿宋"/>
          <w:kern w:val="0"/>
          <w:sz w:val="24"/>
          <w:szCs w:val="24"/>
        </w:rPr>
        <w:t> </w:t>
      </w:r>
    </w:p>
    <w:p>
      <w:pPr>
        <w:spacing w:line="360" w:lineRule="auto"/>
        <w:ind w:firstLine="482" w:firstLineChars="200"/>
        <w:jc w:val="left"/>
        <w:rPr>
          <w:rFonts w:ascii="仿宋" w:hAnsi="仿宋" w:eastAsia="仿宋" w:cs="仿宋"/>
          <w:kern w:val="0"/>
          <w:sz w:val="24"/>
          <w:szCs w:val="24"/>
        </w:rPr>
      </w:pPr>
      <w:r>
        <w:rPr>
          <w:rFonts w:hint="eastAsia" w:ascii="仿宋" w:hAnsi="仿宋" w:eastAsia="仿宋" w:cs="仿宋"/>
          <w:b/>
          <w:bCs/>
          <w:kern w:val="0"/>
          <w:sz w:val="24"/>
          <w:szCs w:val="24"/>
        </w:rPr>
        <w:t>1、从业人员、营业收入、资产总额填报上一年度数据，无上一年度数据的新成立企业可不填报。</w:t>
      </w:r>
    </w:p>
    <w:p>
      <w:pPr>
        <w:spacing w:line="360" w:lineRule="auto"/>
        <w:ind w:firstLine="482" w:firstLineChars="200"/>
        <w:jc w:val="left"/>
        <w:rPr>
          <w:rFonts w:ascii="仿宋" w:hAnsi="仿宋" w:eastAsia="仿宋" w:cs="仿宋"/>
          <w:kern w:val="0"/>
          <w:sz w:val="24"/>
          <w:szCs w:val="24"/>
        </w:rPr>
      </w:pPr>
      <w:r>
        <w:rPr>
          <w:rFonts w:hint="eastAsia" w:ascii="仿宋" w:hAnsi="仿宋" w:eastAsia="仿宋" w:cs="仿宋"/>
          <w:b/>
          <w:bCs/>
          <w:kern w:val="0"/>
          <w:sz w:val="24"/>
          <w:szCs w:val="24"/>
        </w:rPr>
        <w:t>2、投标人须按招标文件第四章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spacing w:line="360" w:lineRule="auto"/>
        <w:ind w:firstLine="482" w:firstLineChars="200"/>
        <w:jc w:val="left"/>
        <w:rPr>
          <w:rFonts w:ascii="仿宋" w:hAnsi="仿宋" w:eastAsia="仿宋" w:cs="仿宋"/>
          <w:kern w:val="0"/>
          <w:sz w:val="24"/>
          <w:szCs w:val="24"/>
        </w:rPr>
      </w:pPr>
      <w:r>
        <w:rPr>
          <w:rFonts w:hint="eastAsia" w:ascii="仿宋" w:hAnsi="仿宋" w:eastAsia="仿宋" w:cs="仿宋"/>
          <w:b/>
          <w:bCs/>
          <w:kern w:val="0"/>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spacing w:line="360" w:lineRule="auto"/>
        <w:ind w:firstLine="480" w:firstLineChars="200"/>
        <w:rPr>
          <w:rFonts w:ascii="仿宋" w:hAnsi="仿宋" w:eastAsia="仿宋" w:cs="仿宋"/>
          <w:sz w:val="24"/>
          <w:szCs w:val="24"/>
        </w:rPr>
        <w:sectPr>
          <w:pgSz w:w="11906" w:h="16838"/>
          <w:pgMar w:top="1440" w:right="1077" w:bottom="1440" w:left="1077" w:header="851" w:footer="992" w:gutter="0"/>
          <w:cols w:space="425" w:num="1"/>
          <w:docGrid w:type="lines" w:linePitch="312" w:charSpace="0"/>
        </w:sectPr>
      </w:pPr>
    </w:p>
    <w:p>
      <w:pPr>
        <w:spacing w:line="360" w:lineRule="auto"/>
        <w:jc w:val="center"/>
        <w:rPr>
          <w:rFonts w:ascii="仿宋" w:hAnsi="仿宋" w:eastAsia="仿宋" w:cs="仿宋"/>
          <w:b/>
          <w:bCs/>
          <w:sz w:val="24"/>
          <w:szCs w:val="24"/>
        </w:rPr>
      </w:pPr>
      <w:r>
        <w:rPr>
          <w:rFonts w:hint="eastAsia" w:ascii="仿宋" w:hAnsi="仿宋" w:eastAsia="仿宋" w:cs="仿宋"/>
          <w:b/>
          <w:bCs/>
          <w:sz w:val="24"/>
          <w:szCs w:val="24"/>
        </w:rPr>
        <w:t>中小企业声明函（工程、服务）</w:t>
      </w:r>
    </w:p>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 xml:space="preserve">    </w:t>
      </w:r>
    </w:p>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本公司（联合体）郑重声明，根据《政府采购促进中小企业发展管理办法》（财库﹝2020﹞46 号）的规定，本公司（联合体）参加</w:t>
      </w:r>
      <w:r>
        <w:rPr>
          <w:rFonts w:hint="eastAsia" w:ascii="仿宋" w:hAnsi="仿宋" w:eastAsia="仿宋" w:cs="仿宋"/>
          <w:kern w:val="0"/>
          <w:sz w:val="24"/>
          <w:szCs w:val="24"/>
          <w:u w:val="single"/>
        </w:rPr>
        <w:t>（单位名称）</w:t>
      </w:r>
      <w:r>
        <w:rPr>
          <w:rFonts w:hint="eastAsia" w:ascii="仿宋" w:hAnsi="仿宋" w:eastAsia="仿宋" w:cs="仿宋"/>
          <w:kern w:val="0"/>
          <w:sz w:val="24"/>
          <w:szCs w:val="24"/>
        </w:rPr>
        <w:t>的</w:t>
      </w:r>
      <w:r>
        <w:rPr>
          <w:rFonts w:hint="eastAsia" w:ascii="仿宋" w:hAnsi="仿宋" w:eastAsia="仿宋" w:cs="仿宋"/>
          <w:kern w:val="0"/>
          <w:sz w:val="24"/>
          <w:szCs w:val="24"/>
          <w:u w:val="single"/>
        </w:rPr>
        <w:t>（项目名称）</w:t>
      </w:r>
      <w:r>
        <w:rPr>
          <w:rFonts w:hint="eastAsia" w:ascii="仿宋" w:hAnsi="仿宋" w:eastAsia="仿宋" w:cs="仿宋"/>
          <w:kern w:val="0"/>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1.</w:t>
      </w:r>
      <w:r>
        <w:rPr>
          <w:rFonts w:hint="eastAsia" w:ascii="仿宋" w:hAnsi="仿宋" w:eastAsia="仿宋" w:cs="仿宋"/>
          <w:kern w:val="0"/>
          <w:sz w:val="24"/>
          <w:szCs w:val="24"/>
          <w:u w:val="single"/>
        </w:rPr>
        <w:t> （标的名称）</w:t>
      </w:r>
      <w:r>
        <w:rPr>
          <w:rFonts w:hint="eastAsia" w:ascii="仿宋" w:hAnsi="仿宋" w:eastAsia="仿宋" w:cs="仿宋"/>
          <w:kern w:val="0"/>
          <w:sz w:val="24"/>
          <w:szCs w:val="24"/>
        </w:rPr>
        <w:t>，属于</w:t>
      </w:r>
      <w:r>
        <w:rPr>
          <w:rFonts w:hint="eastAsia" w:ascii="仿宋" w:hAnsi="仿宋" w:eastAsia="仿宋" w:cs="仿宋"/>
          <w:kern w:val="0"/>
          <w:sz w:val="24"/>
          <w:szCs w:val="24"/>
          <w:u w:val="single"/>
        </w:rPr>
        <w:t>（采购文件中明确的所属行业）</w:t>
      </w:r>
      <w:r>
        <w:rPr>
          <w:rFonts w:hint="eastAsia" w:ascii="仿宋" w:hAnsi="仿宋" w:eastAsia="仿宋" w:cs="仿宋"/>
          <w:kern w:val="0"/>
          <w:sz w:val="24"/>
          <w:szCs w:val="24"/>
        </w:rPr>
        <w:t>；承建（承接）企业为</w:t>
      </w:r>
      <w:r>
        <w:rPr>
          <w:rFonts w:hint="eastAsia" w:ascii="仿宋" w:hAnsi="仿宋" w:eastAsia="仿宋" w:cs="仿宋"/>
          <w:kern w:val="0"/>
          <w:sz w:val="24"/>
          <w:szCs w:val="24"/>
          <w:u w:val="single"/>
        </w:rPr>
        <w:t>（企业名称）</w:t>
      </w:r>
      <w:r>
        <w:rPr>
          <w:rFonts w:hint="eastAsia" w:ascii="仿宋" w:hAnsi="仿宋" w:eastAsia="仿宋" w:cs="仿宋"/>
          <w:kern w:val="0"/>
          <w:sz w:val="24"/>
          <w:szCs w:val="24"/>
        </w:rPr>
        <w:t>，从业人员</w:t>
      </w:r>
      <w:r>
        <w:rPr>
          <w:rFonts w:hint="eastAsia" w:ascii="仿宋" w:hAnsi="仿宋" w:eastAsia="仿宋" w:cs="仿宋"/>
          <w:kern w:val="0"/>
          <w:sz w:val="24"/>
          <w:szCs w:val="24"/>
          <w:u w:val="single"/>
        </w:rPr>
        <w:t>  </w:t>
      </w:r>
      <w:r>
        <w:rPr>
          <w:rFonts w:hint="eastAsia" w:ascii="仿宋" w:hAnsi="仿宋" w:eastAsia="仿宋" w:cs="仿宋"/>
          <w:kern w:val="0"/>
          <w:sz w:val="24"/>
          <w:szCs w:val="24"/>
        </w:rPr>
        <w:t>人，营业收入为</w:t>
      </w:r>
      <w:r>
        <w:rPr>
          <w:rFonts w:hint="eastAsia" w:ascii="仿宋" w:hAnsi="仿宋" w:eastAsia="仿宋" w:cs="仿宋"/>
          <w:kern w:val="0"/>
          <w:sz w:val="24"/>
          <w:szCs w:val="24"/>
          <w:u w:val="single"/>
        </w:rPr>
        <w:t>  </w:t>
      </w:r>
      <w:r>
        <w:rPr>
          <w:rFonts w:hint="eastAsia" w:ascii="仿宋" w:hAnsi="仿宋" w:eastAsia="仿宋" w:cs="仿宋"/>
          <w:kern w:val="0"/>
          <w:sz w:val="24"/>
          <w:szCs w:val="24"/>
        </w:rPr>
        <w:t>万元，资产总额为</w:t>
      </w:r>
      <w:r>
        <w:rPr>
          <w:rFonts w:hint="eastAsia" w:ascii="仿宋" w:hAnsi="仿宋" w:eastAsia="仿宋" w:cs="仿宋"/>
          <w:kern w:val="0"/>
          <w:sz w:val="24"/>
          <w:szCs w:val="24"/>
          <w:u w:val="single"/>
        </w:rPr>
        <w:t>  </w:t>
      </w:r>
      <w:r>
        <w:rPr>
          <w:rFonts w:hint="eastAsia" w:ascii="仿宋" w:hAnsi="仿宋" w:eastAsia="仿宋" w:cs="仿宋"/>
          <w:kern w:val="0"/>
          <w:sz w:val="24"/>
          <w:szCs w:val="24"/>
        </w:rPr>
        <w:t>万元</w:t>
      </w:r>
      <w:r>
        <w:rPr>
          <w:rFonts w:hint="eastAsia" w:ascii="仿宋" w:hAnsi="仿宋" w:eastAsia="仿宋" w:cs="仿宋"/>
          <w:kern w:val="0"/>
          <w:sz w:val="24"/>
          <w:szCs w:val="24"/>
          <w:vertAlign w:val="superscript"/>
        </w:rPr>
        <w:t>1</w:t>
      </w:r>
      <w:r>
        <w:rPr>
          <w:rFonts w:hint="eastAsia" w:ascii="仿宋" w:hAnsi="仿宋" w:eastAsia="仿宋" w:cs="仿宋"/>
          <w:kern w:val="0"/>
          <w:sz w:val="24"/>
          <w:szCs w:val="24"/>
        </w:rPr>
        <w:t>，属于</w:t>
      </w:r>
      <w:r>
        <w:rPr>
          <w:rFonts w:hint="eastAsia" w:ascii="仿宋" w:hAnsi="仿宋" w:eastAsia="仿宋" w:cs="仿宋"/>
          <w:kern w:val="0"/>
          <w:sz w:val="24"/>
          <w:szCs w:val="24"/>
          <w:u w:val="single"/>
        </w:rPr>
        <w:t>（中型企业、小型企业、微型企业）</w:t>
      </w:r>
      <w:r>
        <w:rPr>
          <w:rFonts w:hint="eastAsia" w:ascii="仿宋" w:hAnsi="仿宋" w:eastAsia="仿宋" w:cs="仿宋"/>
          <w:kern w:val="0"/>
          <w:sz w:val="24"/>
          <w:szCs w:val="24"/>
        </w:rPr>
        <w:t>；</w:t>
      </w:r>
    </w:p>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 　2.</w:t>
      </w:r>
      <w:r>
        <w:rPr>
          <w:rFonts w:hint="eastAsia" w:ascii="仿宋" w:hAnsi="仿宋" w:eastAsia="仿宋" w:cs="仿宋"/>
          <w:kern w:val="0"/>
          <w:sz w:val="24"/>
          <w:szCs w:val="24"/>
          <w:u w:val="single"/>
        </w:rPr>
        <w:t> （标的名称）</w:t>
      </w:r>
      <w:r>
        <w:rPr>
          <w:rFonts w:hint="eastAsia" w:ascii="仿宋" w:hAnsi="仿宋" w:eastAsia="仿宋" w:cs="仿宋"/>
          <w:kern w:val="0"/>
          <w:sz w:val="24"/>
          <w:szCs w:val="24"/>
        </w:rPr>
        <w:t>，属于</w:t>
      </w:r>
      <w:r>
        <w:rPr>
          <w:rFonts w:hint="eastAsia" w:ascii="仿宋" w:hAnsi="仿宋" w:eastAsia="仿宋" w:cs="仿宋"/>
          <w:kern w:val="0"/>
          <w:sz w:val="24"/>
          <w:szCs w:val="24"/>
          <w:u w:val="single"/>
        </w:rPr>
        <w:t>（采购文件中明确的所属行业）</w:t>
      </w:r>
      <w:r>
        <w:rPr>
          <w:rFonts w:hint="eastAsia" w:ascii="仿宋" w:hAnsi="仿宋" w:eastAsia="仿宋" w:cs="仿宋"/>
          <w:kern w:val="0"/>
          <w:sz w:val="24"/>
          <w:szCs w:val="24"/>
        </w:rPr>
        <w:t>；承建（承接）企业为</w:t>
      </w:r>
      <w:r>
        <w:rPr>
          <w:rFonts w:hint="eastAsia" w:ascii="仿宋" w:hAnsi="仿宋" w:eastAsia="仿宋" w:cs="仿宋"/>
          <w:kern w:val="0"/>
          <w:sz w:val="24"/>
          <w:szCs w:val="24"/>
          <w:u w:val="single"/>
        </w:rPr>
        <w:t>（企业名称）</w:t>
      </w:r>
      <w:r>
        <w:rPr>
          <w:rFonts w:hint="eastAsia" w:ascii="仿宋" w:hAnsi="仿宋" w:eastAsia="仿宋" w:cs="仿宋"/>
          <w:kern w:val="0"/>
          <w:sz w:val="24"/>
          <w:szCs w:val="24"/>
        </w:rPr>
        <w:t>，从业人员</w:t>
      </w:r>
      <w:r>
        <w:rPr>
          <w:rFonts w:hint="eastAsia" w:ascii="仿宋" w:hAnsi="仿宋" w:eastAsia="仿宋" w:cs="仿宋"/>
          <w:kern w:val="0"/>
          <w:sz w:val="24"/>
          <w:szCs w:val="24"/>
          <w:u w:val="single"/>
        </w:rPr>
        <w:t>  </w:t>
      </w:r>
      <w:r>
        <w:rPr>
          <w:rFonts w:hint="eastAsia" w:ascii="仿宋" w:hAnsi="仿宋" w:eastAsia="仿宋" w:cs="仿宋"/>
          <w:kern w:val="0"/>
          <w:sz w:val="24"/>
          <w:szCs w:val="24"/>
        </w:rPr>
        <w:t>人，营业收入为</w:t>
      </w:r>
      <w:r>
        <w:rPr>
          <w:rFonts w:hint="eastAsia" w:ascii="仿宋" w:hAnsi="仿宋" w:eastAsia="仿宋" w:cs="仿宋"/>
          <w:kern w:val="0"/>
          <w:sz w:val="24"/>
          <w:szCs w:val="24"/>
          <w:u w:val="single"/>
        </w:rPr>
        <w:t>  </w:t>
      </w:r>
      <w:r>
        <w:rPr>
          <w:rFonts w:hint="eastAsia" w:ascii="仿宋" w:hAnsi="仿宋" w:eastAsia="仿宋" w:cs="仿宋"/>
          <w:kern w:val="0"/>
          <w:sz w:val="24"/>
          <w:szCs w:val="24"/>
        </w:rPr>
        <w:t>万元，资产总额为</w:t>
      </w:r>
      <w:r>
        <w:rPr>
          <w:rFonts w:hint="eastAsia" w:ascii="仿宋" w:hAnsi="仿宋" w:eastAsia="仿宋" w:cs="仿宋"/>
          <w:kern w:val="0"/>
          <w:sz w:val="24"/>
          <w:szCs w:val="24"/>
          <w:u w:val="single"/>
        </w:rPr>
        <w:t>  </w:t>
      </w:r>
      <w:r>
        <w:rPr>
          <w:rFonts w:hint="eastAsia" w:ascii="仿宋" w:hAnsi="仿宋" w:eastAsia="仿宋" w:cs="仿宋"/>
          <w:kern w:val="0"/>
          <w:sz w:val="24"/>
          <w:szCs w:val="24"/>
        </w:rPr>
        <w:t>万元，属于</w:t>
      </w:r>
      <w:r>
        <w:rPr>
          <w:rFonts w:hint="eastAsia" w:ascii="仿宋" w:hAnsi="仿宋" w:eastAsia="仿宋" w:cs="仿宋"/>
          <w:kern w:val="0"/>
          <w:sz w:val="24"/>
          <w:szCs w:val="24"/>
          <w:u w:val="single"/>
        </w:rPr>
        <w:t>（中型企业、小型企业、微型企业）</w:t>
      </w:r>
      <w:r>
        <w:rPr>
          <w:rFonts w:hint="eastAsia" w:ascii="仿宋" w:hAnsi="仿宋" w:eastAsia="仿宋" w:cs="仿宋"/>
          <w:kern w:val="0"/>
          <w:sz w:val="24"/>
          <w:szCs w:val="24"/>
        </w:rPr>
        <w:t>；</w:t>
      </w:r>
    </w:p>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 </w:t>
      </w:r>
    </w:p>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w:t>
      </w:r>
    </w:p>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 </w:t>
      </w:r>
    </w:p>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   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 </w:t>
      </w:r>
    </w:p>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   本企业对上述声明内容的真实性负责。如有虚假，将依法承担相应责任。</w:t>
      </w:r>
    </w:p>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 </w:t>
      </w:r>
    </w:p>
    <w:p>
      <w:pPr>
        <w:spacing w:line="360" w:lineRule="auto"/>
        <w:ind w:left="6096" w:leftChars="2903"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                                       企业名称（盖章）：   </w:t>
      </w:r>
    </w:p>
    <w:p>
      <w:pPr>
        <w:spacing w:line="360" w:lineRule="auto"/>
        <w:ind w:left="6096" w:leftChars="2903"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日期：</w:t>
      </w:r>
    </w:p>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 </w:t>
      </w:r>
    </w:p>
    <w:p>
      <w:pPr>
        <w:spacing w:line="360" w:lineRule="auto"/>
        <w:ind w:firstLine="482" w:firstLineChars="200"/>
        <w:jc w:val="left"/>
        <w:rPr>
          <w:rFonts w:ascii="仿宋" w:hAnsi="仿宋" w:eastAsia="仿宋" w:cs="仿宋"/>
          <w:kern w:val="0"/>
          <w:sz w:val="24"/>
          <w:szCs w:val="24"/>
        </w:rPr>
      </w:pPr>
      <w:r>
        <w:rPr>
          <w:rFonts w:hint="eastAsia" w:ascii="仿宋" w:hAnsi="仿宋" w:eastAsia="仿宋" w:cs="仿宋"/>
          <w:b/>
          <w:bCs/>
          <w:kern w:val="0"/>
          <w:sz w:val="24"/>
          <w:szCs w:val="24"/>
        </w:rPr>
        <w:t>1、从业人员、营业收入、资产总额填报上一年度数据，无上一年度数据的新成立企业可不填报。</w:t>
      </w:r>
    </w:p>
    <w:p>
      <w:pPr>
        <w:spacing w:line="360" w:lineRule="auto"/>
        <w:ind w:firstLine="482" w:firstLineChars="200"/>
        <w:jc w:val="left"/>
        <w:rPr>
          <w:rFonts w:ascii="仿宋" w:hAnsi="仿宋" w:eastAsia="仿宋" w:cs="仿宋"/>
          <w:kern w:val="0"/>
          <w:sz w:val="24"/>
          <w:szCs w:val="24"/>
        </w:rPr>
      </w:pPr>
      <w:r>
        <w:rPr>
          <w:rFonts w:hint="eastAsia" w:ascii="仿宋" w:hAnsi="仿宋" w:eastAsia="仿宋" w:cs="仿宋"/>
          <w:b/>
          <w:bCs/>
          <w:kern w:val="0"/>
          <w:sz w:val="24"/>
          <w:szCs w:val="24"/>
        </w:rPr>
        <w:t>2、投标人须按招标文件第四章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spacing w:line="360" w:lineRule="auto"/>
        <w:ind w:firstLine="482" w:firstLineChars="200"/>
        <w:jc w:val="left"/>
        <w:rPr>
          <w:rFonts w:ascii="仿宋" w:hAnsi="仿宋" w:eastAsia="仿宋" w:cs="仿宋"/>
          <w:kern w:val="0"/>
          <w:sz w:val="24"/>
          <w:szCs w:val="24"/>
        </w:rPr>
      </w:pPr>
      <w:r>
        <w:rPr>
          <w:rFonts w:hint="eastAsia" w:ascii="仿宋" w:hAnsi="仿宋" w:eastAsia="仿宋" w:cs="仿宋"/>
          <w:b/>
          <w:bCs/>
          <w:kern w:val="0"/>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spacing w:line="360" w:lineRule="auto"/>
        <w:ind w:firstLine="482" w:firstLineChars="200"/>
        <w:jc w:val="center"/>
        <w:rPr>
          <w:rFonts w:ascii="仿宋" w:hAnsi="仿宋" w:eastAsia="仿宋" w:cs="仿宋"/>
          <w:b/>
          <w:bCs/>
          <w:kern w:val="0"/>
          <w:sz w:val="24"/>
          <w:szCs w:val="24"/>
        </w:rPr>
        <w:sectPr>
          <w:pgSz w:w="11906" w:h="16838"/>
          <w:pgMar w:top="1440" w:right="1077" w:bottom="1440" w:left="1077" w:header="851" w:footer="992" w:gutter="0"/>
          <w:cols w:space="425" w:num="1"/>
          <w:docGrid w:type="lines" w:linePitch="312" w:charSpace="0"/>
        </w:sectPr>
      </w:pPr>
    </w:p>
    <w:p>
      <w:pPr>
        <w:spacing w:line="360" w:lineRule="auto"/>
        <w:ind w:firstLine="482" w:firstLineChars="200"/>
        <w:jc w:val="center"/>
        <w:rPr>
          <w:rFonts w:ascii="仿宋" w:hAnsi="仿宋" w:eastAsia="仿宋" w:cs="仿宋"/>
          <w:kern w:val="0"/>
          <w:sz w:val="24"/>
          <w:szCs w:val="24"/>
        </w:rPr>
      </w:pPr>
      <w:r>
        <w:rPr>
          <w:rFonts w:hint="eastAsia" w:ascii="仿宋" w:hAnsi="仿宋" w:eastAsia="仿宋" w:cs="仿宋"/>
          <w:b/>
          <w:bCs/>
          <w:kern w:val="0"/>
          <w:sz w:val="24"/>
          <w:szCs w:val="24"/>
        </w:rPr>
        <w:t>三-2-②小型、微型企业等证明材料（价格扣除适用，若有）</w:t>
      </w:r>
    </w:p>
    <w:p>
      <w:pPr>
        <w:spacing w:line="360" w:lineRule="auto"/>
        <w:ind w:firstLine="480" w:firstLineChars="200"/>
        <w:jc w:val="center"/>
        <w:rPr>
          <w:rFonts w:ascii="仿宋" w:hAnsi="仿宋" w:eastAsia="仿宋" w:cs="仿宋"/>
          <w:kern w:val="0"/>
          <w:sz w:val="24"/>
          <w:szCs w:val="24"/>
        </w:rPr>
      </w:pPr>
    </w:p>
    <w:p>
      <w:pPr>
        <w:spacing w:line="360" w:lineRule="auto"/>
        <w:ind w:firstLine="480" w:firstLineChars="200"/>
        <w:jc w:val="center"/>
        <w:rPr>
          <w:rFonts w:ascii="仿宋" w:hAnsi="仿宋" w:eastAsia="仿宋" w:cs="仿宋"/>
          <w:kern w:val="0"/>
          <w:sz w:val="24"/>
          <w:szCs w:val="24"/>
        </w:rPr>
      </w:pPr>
      <w:r>
        <w:rPr>
          <w:rFonts w:hint="eastAsia" w:ascii="仿宋" w:hAnsi="仿宋" w:eastAsia="仿宋" w:cs="仿宋"/>
          <w:kern w:val="0"/>
          <w:sz w:val="24"/>
          <w:szCs w:val="24"/>
        </w:rPr>
        <w:t>编制说明</w:t>
      </w:r>
    </w:p>
    <w:p>
      <w:pPr>
        <w:spacing w:line="360" w:lineRule="auto"/>
        <w:ind w:firstLine="480" w:firstLineChars="200"/>
        <w:jc w:val="center"/>
        <w:rPr>
          <w:rFonts w:ascii="仿宋" w:hAnsi="仿宋" w:eastAsia="仿宋" w:cs="仿宋"/>
          <w:kern w:val="0"/>
          <w:sz w:val="24"/>
          <w:szCs w:val="24"/>
        </w:rPr>
      </w:pPr>
      <w:r>
        <w:rPr>
          <w:rFonts w:hint="eastAsia" w:ascii="仿宋" w:hAnsi="仿宋" w:eastAsia="仿宋" w:cs="仿宋"/>
          <w:kern w:val="0"/>
          <w:sz w:val="24"/>
          <w:szCs w:val="24"/>
        </w:rPr>
        <w:t> </w:t>
      </w:r>
    </w:p>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1、投标人应按照招标文件要求提供相应证明材料，证明材料应与《中小企业声明函》的内容相一致，否则视为《中小企业声明函》内容不真实。</w:t>
      </w:r>
    </w:p>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2、投标人为监狱企业的，根据其提供的由省级以上监狱管理局、戒毒管理局（含新疆生产建设兵团）出具的属于监狱企业的证明文件进行认定，监狱企业视同小型、微型企业。</w:t>
      </w:r>
    </w:p>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3、投标人为残疾人福利性单位的，根据其提供的《残疾人福利性单位声明函》（格式附后）进行认定，残疾人福利性单位视同小型、微型企业。残疾人福利性单位属于小型、微型企业的，不重复享受政策。</w:t>
      </w:r>
    </w:p>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 </w:t>
      </w:r>
    </w:p>
    <w:p>
      <w:pPr>
        <w:spacing w:line="360" w:lineRule="auto"/>
        <w:ind w:firstLine="480" w:firstLineChars="200"/>
        <w:jc w:val="left"/>
        <w:rPr>
          <w:rFonts w:ascii="仿宋" w:hAnsi="仿宋" w:eastAsia="仿宋" w:cs="仿宋"/>
          <w:kern w:val="0"/>
          <w:sz w:val="24"/>
          <w:szCs w:val="24"/>
        </w:rPr>
        <w:sectPr>
          <w:pgSz w:w="11906" w:h="16838"/>
          <w:pgMar w:top="1440" w:right="1077" w:bottom="1440" w:left="1077" w:header="851" w:footer="992" w:gutter="0"/>
          <w:cols w:space="425" w:num="1"/>
          <w:docGrid w:type="lines" w:linePitch="312" w:charSpace="0"/>
        </w:sectPr>
      </w:pPr>
      <w:r>
        <w:rPr>
          <w:rFonts w:hint="eastAsia" w:ascii="仿宋" w:hAnsi="仿宋" w:eastAsia="仿宋" w:cs="仿宋"/>
          <w:kern w:val="0"/>
          <w:sz w:val="24"/>
          <w:szCs w:val="24"/>
        </w:rPr>
        <w:t> </w:t>
      </w:r>
    </w:p>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附：</w:t>
      </w:r>
    </w:p>
    <w:p>
      <w:pPr>
        <w:spacing w:line="360" w:lineRule="auto"/>
        <w:ind w:firstLine="482" w:firstLineChars="200"/>
        <w:jc w:val="center"/>
        <w:rPr>
          <w:rFonts w:ascii="仿宋" w:hAnsi="仿宋" w:eastAsia="仿宋" w:cs="仿宋"/>
          <w:kern w:val="0"/>
          <w:sz w:val="24"/>
          <w:szCs w:val="24"/>
        </w:rPr>
      </w:pPr>
      <w:r>
        <w:rPr>
          <w:rFonts w:hint="eastAsia" w:ascii="仿宋" w:hAnsi="仿宋" w:eastAsia="仿宋" w:cs="仿宋"/>
          <w:b/>
          <w:bCs/>
          <w:kern w:val="0"/>
          <w:sz w:val="24"/>
          <w:szCs w:val="24"/>
        </w:rPr>
        <w:t>残疾人福利性单位声明函（价格扣除适用，若有）</w:t>
      </w:r>
    </w:p>
    <w:p>
      <w:pPr>
        <w:spacing w:line="360" w:lineRule="auto"/>
        <w:ind w:firstLine="482" w:firstLineChars="200"/>
        <w:jc w:val="left"/>
        <w:rPr>
          <w:rFonts w:ascii="仿宋" w:hAnsi="仿宋" w:eastAsia="仿宋" w:cs="仿宋"/>
          <w:kern w:val="0"/>
          <w:sz w:val="24"/>
          <w:szCs w:val="24"/>
        </w:rPr>
      </w:pPr>
      <w:r>
        <w:rPr>
          <w:rFonts w:hint="eastAsia" w:ascii="仿宋" w:hAnsi="仿宋" w:eastAsia="仿宋" w:cs="仿宋"/>
          <w:b/>
          <w:bCs/>
          <w:kern w:val="0"/>
          <w:sz w:val="24"/>
          <w:szCs w:val="24"/>
        </w:rPr>
        <w:t> </w:t>
      </w:r>
    </w:p>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w:t>
      </w:r>
      <w:r>
        <w:rPr>
          <w:rFonts w:hint="eastAsia" w:ascii="仿宋" w:hAnsi="仿宋" w:eastAsia="仿宋" w:cs="仿宋"/>
          <w:kern w:val="0"/>
          <w:sz w:val="24"/>
          <w:szCs w:val="24"/>
          <w:u w:val="single"/>
        </w:rPr>
        <w:t>（填写“项目名称”）</w:t>
      </w:r>
      <w:r>
        <w:rPr>
          <w:rFonts w:hint="eastAsia" w:ascii="仿宋" w:hAnsi="仿宋" w:eastAsia="仿宋" w:cs="仿宋"/>
          <w:kern w:val="0"/>
          <w:sz w:val="24"/>
          <w:szCs w:val="24"/>
        </w:rPr>
        <w:t>项目采购活动：</w:t>
      </w:r>
    </w:p>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 ）提供本投标人制造的</w:t>
      </w:r>
      <w:r>
        <w:rPr>
          <w:rFonts w:hint="eastAsia" w:ascii="仿宋" w:hAnsi="仿宋" w:eastAsia="仿宋" w:cs="仿宋"/>
          <w:kern w:val="0"/>
          <w:sz w:val="24"/>
          <w:szCs w:val="24"/>
          <w:u w:val="single"/>
        </w:rPr>
        <w:t>（填写“所投采购包、品目号”）</w:t>
      </w:r>
      <w:r>
        <w:rPr>
          <w:rFonts w:hint="eastAsia" w:ascii="仿宋" w:hAnsi="仿宋" w:eastAsia="仿宋" w:cs="仿宋"/>
          <w:kern w:val="0"/>
          <w:sz w:val="24"/>
          <w:szCs w:val="24"/>
        </w:rPr>
        <w:t>货物，或提供其他残疾人福利性单位制造的</w:t>
      </w:r>
      <w:r>
        <w:rPr>
          <w:rFonts w:hint="eastAsia" w:ascii="仿宋" w:hAnsi="仿宋" w:eastAsia="仿宋" w:cs="仿宋"/>
          <w:kern w:val="0"/>
          <w:sz w:val="24"/>
          <w:szCs w:val="24"/>
          <w:u w:val="single"/>
        </w:rPr>
        <w:t>（填写“所投采购包、品目号”）</w:t>
      </w:r>
      <w:r>
        <w:rPr>
          <w:rFonts w:hint="eastAsia" w:ascii="仿宋" w:hAnsi="仿宋" w:eastAsia="仿宋" w:cs="仿宋"/>
          <w:kern w:val="0"/>
          <w:sz w:val="24"/>
          <w:szCs w:val="24"/>
        </w:rPr>
        <w:t>货物（不包括使用非残疾人福利性单位注册商标的货物）。（说明：只有部分货物由残疾人福利企业制造的，在该货物后标</w:t>
      </w:r>
      <w:r>
        <w:rPr>
          <w:rFonts w:hint="eastAsia" w:ascii="仿宋" w:hAnsi="仿宋" w:eastAsia="仿宋" w:cs="仿宋"/>
          <w:color w:val="333333"/>
          <w:kern w:val="0"/>
          <w:sz w:val="24"/>
          <w:szCs w:val="24"/>
          <w:shd w:val="clear" w:color="auto" w:fill="FFFFFF"/>
        </w:rPr>
        <w:t>★</w:t>
      </w:r>
      <w:r>
        <w:rPr>
          <w:rFonts w:hint="eastAsia" w:ascii="仿宋" w:hAnsi="仿宋" w:eastAsia="仿宋" w:cs="仿宋"/>
          <w:kern w:val="0"/>
          <w:sz w:val="24"/>
          <w:szCs w:val="24"/>
        </w:rPr>
        <w:t>）</w:t>
      </w:r>
    </w:p>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 ）由本投标人承建的</w:t>
      </w:r>
      <w:r>
        <w:rPr>
          <w:rFonts w:hint="eastAsia" w:ascii="仿宋" w:hAnsi="仿宋" w:eastAsia="仿宋" w:cs="仿宋"/>
          <w:kern w:val="0"/>
          <w:sz w:val="24"/>
          <w:szCs w:val="24"/>
          <w:u w:val="single"/>
        </w:rPr>
        <w:t>（填写“所投采购包、品目号”）</w:t>
      </w:r>
      <w:r>
        <w:rPr>
          <w:rFonts w:hint="eastAsia" w:ascii="仿宋" w:hAnsi="仿宋" w:eastAsia="仿宋" w:cs="仿宋"/>
          <w:kern w:val="0"/>
          <w:sz w:val="24"/>
          <w:szCs w:val="24"/>
        </w:rPr>
        <w:t>工程</w:t>
      </w:r>
    </w:p>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 ）由本投标人承接的</w:t>
      </w:r>
      <w:r>
        <w:rPr>
          <w:rFonts w:hint="eastAsia" w:ascii="仿宋" w:hAnsi="仿宋" w:eastAsia="仿宋" w:cs="仿宋"/>
          <w:kern w:val="0"/>
          <w:sz w:val="24"/>
          <w:szCs w:val="24"/>
          <w:u w:val="single"/>
        </w:rPr>
        <w:t>（填写“所投采购包、品目号”）</w:t>
      </w:r>
      <w:r>
        <w:rPr>
          <w:rFonts w:hint="eastAsia" w:ascii="仿宋" w:hAnsi="仿宋" w:eastAsia="仿宋" w:cs="仿宋"/>
          <w:kern w:val="0"/>
          <w:sz w:val="24"/>
          <w:szCs w:val="24"/>
        </w:rPr>
        <w:t>服务；</w:t>
      </w:r>
    </w:p>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本投标人对上述声明的真实性负责。如有虚假，将依法承担相应责任。</w:t>
      </w:r>
    </w:p>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 </w:t>
      </w:r>
    </w:p>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备注：</w:t>
      </w:r>
    </w:p>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1、请投标人按照实际情况编制填写本声明函，并在相应的（）中打“√”。</w:t>
      </w:r>
    </w:p>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2、若《残疾人福利性单位声明函》内容不真实，</w:t>
      </w:r>
      <w:r>
        <w:rPr>
          <w:rFonts w:hint="eastAsia" w:ascii="仿宋" w:hAnsi="仿宋" w:eastAsia="仿宋" w:cs="仿宋"/>
          <w:b/>
          <w:bCs/>
          <w:kern w:val="0"/>
          <w:sz w:val="24"/>
          <w:szCs w:val="24"/>
        </w:rPr>
        <w:t>视为提供虚假材料。</w:t>
      </w:r>
    </w:p>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 </w:t>
      </w:r>
    </w:p>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 </w:t>
      </w:r>
    </w:p>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投标人：</w:t>
      </w:r>
      <w:r>
        <w:rPr>
          <w:rFonts w:hint="eastAsia" w:ascii="仿宋" w:hAnsi="仿宋" w:eastAsia="仿宋" w:cs="仿宋"/>
          <w:kern w:val="0"/>
          <w:sz w:val="24"/>
          <w:szCs w:val="24"/>
          <w:u w:val="single"/>
        </w:rPr>
        <w:t>（全称并加盖单位公章）</w:t>
      </w:r>
    </w:p>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日期：</w:t>
      </w:r>
      <w:r>
        <w:rPr>
          <w:rFonts w:hint="eastAsia" w:ascii="仿宋" w:hAnsi="仿宋" w:eastAsia="仿宋" w:cs="仿宋"/>
          <w:kern w:val="0"/>
          <w:sz w:val="24"/>
          <w:szCs w:val="24"/>
          <w:u w:val="single"/>
        </w:rPr>
        <w:t>    </w:t>
      </w:r>
      <w:r>
        <w:rPr>
          <w:rFonts w:hint="eastAsia" w:ascii="仿宋" w:hAnsi="仿宋" w:eastAsia="仿宋" w:cs="仿宋"/>
          <w:kern w:val="0"/>
          <w:sz w:val="24"/>
          <w:szCs w:val="24"/>
        </w:rPr>
        <w:t>年</w:t>
      </w:r>
      <w:r>
        <w:rPr>
          <w:rFonts w:hint="eastAsia" w:ascii="仿宋" w:hAnsi="仿宋" w:eastAsia="仿宋" w:cs="仿宋"/>
          <w:kern w:val="0"/>
          <w:sz w:val="24"/>
          <w:szCs w:val="24"/>
          <w:u w:val="single"/>
        </w:rPr>
        <w:t>   </w:t>
      </w:r>
      <w:r>
        <w:rPr>
          <w:rFonts w:hint="eastAsia" w:ascii="仿宋" w:hAnsi="仿宋" w:eastAsia="仿宋" w:cs="仿宋"/>
          <w:kern w:val="0"/>
          <w:sz w:val="24"/>
          <w:szCs w:val="24"/>
        </w:rPr>
        <w:t>月</w:t>
      </w:r>
      <w:r>
        <w:rPr>
          <w:rFonts w:hint="eastAsia" w:ascii="仿宋" w:hAnsi="仿宋" w:eastAsia="仿宋" w:cs="仿宋"/>
          <w:kern w:val="0"/>
          <w:sz w:val="24"/>
          <w:szCs w:val="24"/>
          <w:u w:val="single"/>
        </w:rPr>
        <w:t>   </w:t>
      </w:r>
      <w:r>
        <w:rPr>
          <w:rFonts w:hint="eastAsia" w:ascii="仿宋" w:hAnsi="仿宋" w:eastAsia="仿宋" w:cs="仿宋"/>
          <w:kern w:val="0"/>
          <w:sz w:val="24"/>
          <w:szCs w:val="24"/>
        </w:rPr>
        <w:t>日</w:t>
      </w:r>
    </w:p>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附：</w:t>
      </w:r>
    </w:p>
    <w:p>
      <w:pPr>
        <w:spacing w:line="360" w:lineRule="auto"/>
        <w:ind w:firstLine="482" w:firstLineChars="200"/>
        <w:jc w:val="center"/>
        <w:rPr>
          <w:rFonts w:ascii="仿宋" w:hAnsi="仿宋" w:eastAsia="仿宋" w:cs="仿宋"/>
          <w:b/>
          <w:bCs/>
          <w:kern w:val="0"/>
          <w:sz w:val="24"/>
          <w:szCs w:val="24"/>
        </w:rPr>
        <w:sectPr>
          <w:pgSz w:w="11906" w:h="16838"/>
          <w:pgMar w:top="1440" w:right="1077" w:bottom="1440" w:left="1077" w:header="851" w:footer="992" w:gutter="0"/>
          <w:cols w:space="425" w:num="1"/>
          <w:docGrid w:type="lines" w:linePitch="312" w:charSpace="0"/>
        </w:sectPr>
      </w:pPr>
    </w:p>
    <w:p>
      <w:pPr>
        <w:spacing w:line="360" w:lineRule="auto"/>
        <w:ind w:firstLine="482" w:firstLineChars="200"/>
        <w:jc w:val="center"/>
        <w:rPr>
          <w:rFonts w:ascii="仿宋" w:hAnsi="仿宋" w:eastAsia="仿宋" w:cs="仿宋"/>
          <w:kern w:val="0"/>
          <w:sz w:val="24"/>
          <w:szCs w:val="24"/>
        </w:rPr>
      </w:pPr>
      <w:r>
        <w:rPr>
          <w:rFonts w:hint="eastAsia" w:ascii="仿宋" w:hAnsi="仿宋" w:eastAsia="仿宋" w:cs="仿宋"/>
          <w:b/>
          <w:bCs/>
          <w:kern w:val="0"/>
          <w:sz w:val="24"/>
          <w:szCs w:val="24"/>
        </w:rPr>
        <w:t>监狱企业证明材料</w:t>
      </w:r>
    </w:p>
    <w:p>
      <w:pPr>
        <w:spacing w:line="360" w:lineRule="auto"/>
        <w:ind w:firstLine="482" w:firstLineChars="200"/>
        <w:jc w:val="center"/>
        <w:rPr>
          <w:rFonts w:ascii="仿宋" w:hAnsi="仿宋" w:eastAsia="仿宋" w:cs="仿宋"/>
          <w:kern w:val="0"/>
          <w:sz w:val="24"/>
          <w:szCs w:val="24"/>
        </w:rPr>
      </w:pPr>
      <w:r>
        <w:rPr>
          <w:rFonts w:hint="eastAsia" w:ascii="仿宋" w:hAnsi="仿宋" w:eastAsia="仿宋" w:cs="仿宋"/>
          <w:b/>
          <w:bCs/>
          <w:kern w:val="0"/>
          <w:sz w:val="24"/>
          <w:szCs w:val="24"/>
        </w:rPr>
        <w:t> </w:t>
      </w:r>
    </w:p>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color w:val="000000"/>
          <w:kern w:val="0"/>
          <w:sz w:val="24"/>
          <w:szCs w:val="24"/>
        </w:rPr>
        <w:t>  投标人为监狱企业，提供本单位制造的货物（承接的服务），并在投标文件中提供省级以上监狱管理局、戒毒管理局（含新疆生产建设兵团）出具的属于监狱企业的证明文件。</w:t>
      </w:r>
    </w:p>
    <w:p>
      <w:pPr>
        <w:spacing w:line="360" w:lineRule="auto"/>
        <w:ind w:firstLine="480" w:firstLineChars="200"/>
        <w:jc w:val="left"/>
        <w:rPr>
          <w:rFonts w:ascii="仿宋" w:hAnsi="仿宋" w:eastAsia="仿宋" w:cs="仿宋"/>
          <w:kern w:val="0"/>
          <w:sz w:val="24"/>
          <w:szCs w:val="24"/>
        </w:rPr>
      </w:pPr>
    </w:p>
    <w:p>
      <w:pPr>
        <w:spacing w:line="360" w:lineRule="auto"/>
        <w:ind w:firstLine="480" w:firstLineChars="200"/>
        <w:jc w:val="left"/>
        <w:rPr>
          <w:rFonts w:ascii="仿宋" w:hAnsi="仿宋" w:eastAsia="仿宋" w:cs="仿宋"/>
          <w:kern w:val="0"/>
          <w:sz w:val="24"/>
          <w:szCs w:val="24"/>
        </w:rPr>
      </w:pPr>
    </w:p>
    <w:p>
      <w:pPr>
        <w:spacing w:line="360" w:lineRule="auto"/>
        <w:ind w:firstLine="480" w:firstLineChars="200"/>
        <w:jc w:val="left"/>
        <w:rPr>
          <w:rFonts w:ascii="仿宋" w:hAnsi="仿宋" w:eastAsia="仿宋" w:cs="仿宋"/>
          <w:kern w:val="0"/>
          <w:sz w:val="24"/>
          <w:szCs w:val="24"/>
        </w:rPr>
      </w:pPr>
    </w:p>
    <w:p>
      <w:pPr>
        <w:spacing w:line="360" w:lineRule="auto"/>
        <w:ind w:firstLine="480" w:firstLineChars="200"/>
        <w:jc w:val="left"/>
        <w:rPr>
          <w:rFonts w:ascii="仿宋" w:hAnsi="仿宋" w:eastAsia="仿宋" w:cs="仿宋"/>
          <w:kern w:val="0"/>
          <w:sz w:val="24"/>
          <w:szCs w:val="24"/>
        </w:rPr>
      </w:pPr>
    </w:p>
    <w:p>
      <w:pPr>
        <w:spacing w:line="360" w:lineRule="auto"/>
        <w:ind w:firstLine="482" w:firstLineChars="200"/>
        <w:jc w:val="center"/>
        <w:rPr>
          <w:rFonts w:ascii="仿宋" w:hAnsi="仿宋" w:eastAsia="仿宋" w:cs="仿宋"/>
          <w:b/>
          <w:bCs/>
          <w:kern w:val="0"/>
          <w:sz w:val="24"/>
          <w:szCs w:val="24"/>
        </w:rPr>
      </w:pPr>
    </w:p>
    <w:p>
      <w:pPr>
        <w:spacing w:line="360" w:lineRule="auto"/>
        <w:ind w:firstLine="482" w:firstLineChars="200"/>
        <w:jc w:val="center"/>
        <w:rPr>
          <w:rFonts w:ascii="仿宋" w:hAnsi="仿宋" w:eastAsia="仿宋" w:cs="仿宋"/>
          <w:kern w:val="0"/>
          <w:sz w:val="24"/>
          <w:szCs w:val="24"/>
        </w:rPr>
      </w:pPr>
      <w:r>
        <w:rPr>
          <w:rFonts w:hint="eastAsia" w:ascii="仿宋" w:hAnsi="仿宋" w:eastAsia="仿宋" w:cs="仿宋"/>
          <w:b/>
          <w:bCs/>
          <w:kern w:val="0"/>
          <w:sz w:val="24"/>
          <w:szCs w:val="24"/>
        </w:rPr>
        <w:t>三-3招标文件规定的其他价格扣除证明材料（若有）</w:t>
      </w:r>
    </w:p>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 </w:t>
      </w:r>
    </w:p>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 </w:t>
      </w:r>
    </w:p>
    <w:p>
      <w:pPr>
        <w:spacing w:line="360" w:lineRule="auto"/>
        <w:ind w:firstLine="480" w:firstLineChars="200"/>
        <w:jc w:val="center"/>
        <w:rPr>
          <w:rFonts w:ascii="仿宋" w:hAnsi="仿宋" w:eastAsia="仿宋" w:cs="仿宋"/>
          <w:kern w:val="0"/>
          <w:sz w:val="24"/>
          <w:szCs w:val="24"/>
        </w:rPr>
      </w:pPr>
      <w:r>
        <w:rPr>
          <w:rFonts w:hint="eastAsia" w:ascii="仿宋" w:hAnsi="仿宋" w:eastAsia="仿宋" w:cs="仿宋"/>
          <w:kern w:val="0"/>
          <w:sz w:val="24"/>
          <w:szCs w:val="24"/>
        </w:rPr>
        <w:t>编制说明</w:t>
      </w:r>
    </w:p>
    <w:p>
      <w:pPr>
        <w:spacing w:line="360" w:lineRule="auto"/>
        <w:ind w:firstLine="480" w:firstLineChars="200"/>
        <w:jc w:val="center"/>
        <w:rPr>
          <w:rFonts w:ascii="仿宋" w:hAnsi="仿宋" w:eastAsia="仿宋" w:cs="仿宋"/>
          <w:kern w:val="0"/>
          <w:sz w:val="24"/>
          <w:szCs w:val="24"/>
        </w:rPr>
      </w:pPr>
      <w:r>
        <w:rPr>
          <w:rFonts w:hint="eastAsia" w:ascii="仿宋" w:hAnsi="仿宋" w:eastAsia="仿宋" w:cs="仿宋"/>
          <w:kern w:val="0"/>
          <w:sz w:val="24"/>
          <w:szCs w:val="24"/>
        </w:rPr>
        <w:t> </w:t>
      </w:r>
    </w:p>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若投标人可享受招标文件规定的除</w:t>
      </w:r>
      <w:r>
        <w:rPr>
          <w:rFonts w:hint="eastAsia" w:ascii="仿宋" w:hAnsi="仿宋" w:eastAsia="仿宋" w:cs="仿宋"/>
          <w:b/>
          <w:bCs/>
          <w:kern w:val="0"/>
          <w:sz w:val="24"/>
          <w:szCs w:val="24"/>
        </w:rPr>
        <w:t>“节能（非强制类）、环境标志产品价格扣除”及“小型、微型企业产品等价格扣除”</w:t>
      </w:r>
      <w:r>
        <w:rPr>
          <w:rFonts w:hint="eastAsia" w:ascii="仿宋" w:hAnsi="仿宋" w:eastAsia="仿宋" w:cs="仿宋"/>
          <w:kern w:val="0"/>
          <w:sz w:val="24"/>
          <w:szCs w:val="24"/>
        </w:rPr>
        <w:t>外的其他价格扣除优惠，则投标人应按照招标文件要求提供相应证明材料。</w:t>
      </w:r>
    </w:p>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 </w:t>
      </w:r>
    </w:p>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 </w:t>
      </w:r>
    </w:p>
    <w:p>
      <w:pPr>
        <w:spacing w:line="360" w:lineRule="auto"/>
        <w:ind w:firstLine="480" w:firstLineChars="200"/>
        <w:jc w:val="left"/>
        <w:rPr>
          <w:rFonts w:ascii="仿宋" w:hAnsi="仿宋" w:eastAsia="仿宋" w:cs="仿宋"/>
          <w:kern w:val="0"/>
          <w:sz w:val="24"/>
          <w:szCs w:val="24"/>
        </w:rPr>
      </w:pPr>
    </w:p>
    <w:p>
      <w:pPr>
        <w:spacing w:line="360" w:lineRule="auto"/>
        <w:ind w:firstLine="480" w:firstLineChars="200"/>
        <w:jc w:val="left"/>
        <w:rPr>
          <w:rFonts w:ascii="仿宋" w:hAnsi="仿宋" w:eastAsia="仿宋" w:cs="仿宋"/>
          <w:kern w:val="0"/>
          <w:sz w:val="24"/>
          <w:szCs w:val="24"/>
        </w:rPr>
      </w:pPr>
    </w:p>
    <w:p>
      <w:pPr>
        <w:spacing w:line="360" w:lineRule="auto"/>
        <w:ind w:firstLine="480" w:firstLineChars="200"/>
        <w:jc w:val="left"/>
        <w:rPr>
          <w:rFonts w:ascii="仿宋" w:hAnsi="仿宋" w:eastAsia="仿宋" w:cs="仿宋"/>
          <w:kern w:val="0"/>
          <w:sz w:val="24"/>
          <w:szCs w:val="24"/>
        </w:rPr>
      </w:pPr>
    </w:p>
    <w:p>
      <w:pPr>
        <w:spacing w:line="360" w:lineRule="auto"/>
        <w:ind w:firstLine="480" w:firstLineChars="200"/>
        <w:jc w:val="left"/>
        <w:rPr>
          <w:rFonts w:ascii="仿宋" w:hAnsi="仿宋" w:eastAsia="仿宋" w:cs="仿宋"/>
          <w:kern w:val="0"/>
          <w:sz w:val="24"/>
          <w:szCs w:val="24"/>
        </w:rPr>
      </w:pPr>
    </w:p>
    <w:p>
      <w:pPr>
        <w:spacing w:line="360" w:lineRule="auto"/>
        <w:ind w:firstLine="480" w:firstLineChars="200"/>
        <w:jc w:val="center"/>
        <w:rPr>
          <w:rFonts w:ascii="仿宋" w:hAnsi="仿宋" w:eastAsia="仿宋" w:cs="仿宋"/>
          <w:kern w:val="0"/>
          <w:sz w:val="24"/>
          <w:szCs w:val="24"/>
        </w:rPr>
        <w:sectPr>
          <w:pgSz w:w="11906" w:h="16838"/>
          <w:pgMar w:top="1440" w:right="1077" w:bottom="1440" w:left="1077" w:header="851" w:footer="992" w:gutter="0"/>
          <w:cols w:space="425" w:num="1"/>
          <w:docGrid w:type="lines" w:linePitch="312" w:charSpace="0"/>
        </w:sectPr>
      </w:pPr>
    </w:p>
    <w:p>
      <w:pPr>
        <w:spacing w:line="360" w:lineRule="auto"/>
        <w:ind w:firstLine="562" w:firstLineChars="200"/>
        <w:jc w:val="center"/>
        <w:rPr>
          <w:rFonts w:ascii="仿宋" w:hAnsi="仿宋" w:eastAsia="仿宋" w:cs="宋体"/>
          <w:b/>
          <w:bCs/>
          <w:kern w:val="0"/>
          <w:sz w:val="28"/>
          <w:szCs w:val="28"/>
        </w:rPr>
      </w:pPr>
      <w:r>
        <w:rPr>
          <w:rFonts w:hint="eastAsia" w:ascii="仿宋" w:hAnsi="仿宋" w:eastAsia="仿宋" w:cs="宋体"/>
          <w:b/>
          <w:bCs/>
          <w:kern w:val="0"/>
          <w:sz w:val="28"/>
          <w:szCs w:val="28"/>
        </w:rPr>
        <w:t>四、招标文件规定的加分证明材料（若有）</w:t>
      </w:r>
    </w:p>
    <w:p>
      <w:pPr>
        <w:spacing w:line="360" w:lineRule="auto"/>
        <w:ind w:firstLine="480" w:firstLineChars="200"/>
        <w:jc w:val="center"/>
        <w:rPr>
          <w:rFonts w:ascii="仿宋" w:hAnsi="仿宋" w:eastAsia="仿宋" w:cs="仿宋"/>
          <w:kern w:val="0"/>
          <w:sz w:val="24"/>
          <w:szCs w:val="24"/>
        </w:rPr>
      </w:pPr>
      <w:r>
        <w:rPr>
          <w:rFonts w:hint="eastAsia" w:ascii="仿宋" w:hAnsi="仿宋" w:eastAsia="仿宋" w:cs="仿宋"/>
          <w:kern w:val="0"/>
          <w:sz w:val="24"/>
          <w:szCs w:val="24"/>
        </w:rPr>
        <w:t> </w:t>
      </w:r>
    </w:p>
    <w:p>
      <w:pPr>
        <w:spacing w:line="360" w:lineRule="auto"/>
        <w:ind w:firstLine="482" w:firstLineChars="200"/>
        <w:jc w:val="center"/>
        <w:rPr>
          <w:rFonts w:ascii="仿宋" w:hAnsi="仿宋" w:eastAsia="仿宋" w:cs="仿宋"/>
          <w:kern w:val="0"/>
          <w:sz w:val="24"/>
          <w:szCs w:val="24"/>
        </w:rPr>
      </w:pPr>
      <w:r>
        <w:rPr>
          <w:rFonts w:hint="eastAsia" w:ascii="仿宋" w:hAnsi="仿宋" w:eastAsia="仿宋" w:cs="仿宋"/>
          <w:b/>
          <w:bCs/>
          <w:kern w:val="0"/>
          <w:sz w:val="24"/>
          <w:szCs w:val="24"/>
        </w:rPr>
        <w:t>四-1优先类节能产品、环境标志产品加分证明材料（若有）</w:t>
      </w:r>
    </w:p>
    <w:p>
      <w:pPr>
        <w:spacing w:line="360" w:lineRule="auto"/>
        <w:ind w:firstLine="482" w:firstLineChars="200"/>
        <w:jc w:val="center"/>
        <w:rPr>
          <w:rFonts w:ascii="仿宋" w:hAnsi="仿宋" w:eastAsia="仿宋" w:cs="仿宋"/>
          <w:kern w:val="0"/>
          <w:sz w:val="24"/>
          <w:szCs w:val="24"/>
        </w:rPr>
      </w:pPr>
      <w:r>
        <w:rPr>
          <w:rFonts w:hint="eastAsia" w:ascii="仿宋" w:hAnsi="仿宋" w:eastAsia="仿宋" w:cs="仿宋"/>
          <w:b/>
          <w:bCs/>
          <w:kern w:val="0"/>
          <w:sz w:val="24"/>
          <w:szCs w:val="24"/>
        </w:rPr>
        <w:t> </w:t>
      </w:r>
    </w:p>
    <w:p>
      <w:pPr>
        <w:spacing w:line="360" w:lineRule="auto"/>
        <w:ind w:firstLine="482" w:firstLineChars="200"/>
        <w:jc w:val="center"/>
        <w:rPr>
          <w:rFonts w:ascii="仿宋" w:hAnsi="仿宋" w:eastAsia="仿宋" w:cs="仿宋"/>
          <w:kern w:val="0"/>
          <w:sz w:val="24"/>
          <w:szCs w:val="24"/>
        </w:rPr>
      </w:pPr>
      <w:r>
        <w:rPr>
          <w:rFonts w:hint="eastAsia" w:ascii="仿宋" w:hAnsi="仿宋" w:eastAsia="仿宋" w:cs="仿宋"/>
          <w:b/>
          <w:bCs/>
          <w:kern w:val="0"/>
          <w:sz w:val="24"/>
          <w:szCs w:val="24"/>
        </w:rPr>
        <w:t>四-1-①优先类节能产品、环境标志产品统计表（加分适用，若有）</w:t>
      </w:r>
    </w:p>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 </w:t>
      </w:r>
    </w:p>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项目编号：</w:t>
      </w:r>
      <w:r>
        <w:rPr>
          <w:rFonts w:hint="eastAsia" w:ascii="仿宋" w:hAnsi="仿宋" w:eastAsia="仿宋" w:cs="仿宋"/>
          <w:kern w:val="0"/>
          <w:sz w:val="24"/>
          <w:szCs w:val="24"/>
          <w:u w:val="single"/>
        </w:rPr>
        <w:t>                   </w:t>
      </w:r>
    </w:p>
    <w:p>
      <w:pPr>
        <w:spacing w:line="360" w:lineRule="auto"/>
        <w:ind w:firstLine="480" w:firstLineChars="200"/>
        <w:jc w:val="right"/>
        <w:rPr>
          <w:rFonts w:ascii="仿宋" w:hAnsi="仿宋" w:eastAsia="仿宋" w:cs="仿宋"/>
          <w:kern w:val="0"/>
          <w:sz w:val="24"/>
          <w:szCs w:val="24"/>
        </w:rPr>
      </w:pPr>
      <w:r>
        <w:rPr>
          <w:rFonts w:hint="eastAsia" w:ascii="仿宋" w:hAnsi="仿宋" w:eastAsia="仿宋" w:cs="仿宋"/>
          <w:kern w:val="0"/>
          <w:sz w:val="24"/>
          <w:szCs w:val="24"/>
        </w:rPr>
        <w:t>货币及单位：人民币元</w:t>
      </w:r>
    </w:p>
    <w:tbl>
      <w:tblPr>
        <w:tblStyle w:val="15"/>
        <w:tblW w:w="9700" w:type="dxa"/>
        <w:tblCellSpacing w:w="15" w:type="dxa"/>
        <w:tblInd w:w="10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138"/>
        <w:gridCol w:w="925"/>
        <w:gridCol w:w="1262"/>
        <w:gridCol w:w="1150"/>
        <w:gridCol w:w="963"/>
        <w:gridCol w:w="1625"/>
        <w:gridCol w:w="263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093" w:type="dxa"/>
            <w:tcBorders>
              <w:top w:val="outset" w:color="auto" w:sz="4" w:space="0"/>
              <w:left w:val="outset" w:color="auto" w:sz="4" w:space="0"/>
              <w:bottom w:val="outset" w:color="auto" w:sz="4" w:space="0"/>
              <w:right w:val="outset" w:color="auto" w:sz="4" w:space="0"/>
            </w:tcBorders>
            <w:tcMar>
              <w:top w:w="0" w:type="dxa"/>
              <w:left w:w="64" w:type="dxa"/>
              <w:bottom w:w="0" w:type="dxa"/>
              <w:right w:w="64" w:type="dxa"/>
            </w:tcMar>
            <w:vAlign w:val="center"/>
          </w:tcPr>
          <w:p>
            <w:pPr>
              <w:spacing w:line="360" w:lineRule="auto"/>
              <w:jc w:val="left"/>
              <w:rPr>
                <w:rFonts w:ascii="仿宋" w:hAnsi="仿宋" w:eastAsia="仿宋" w:cs="仿宋"/>
                <w:kern w:val="0"/>
                <w:sz w:val="24"/>
                <w:szCs w:val="24"/>
              </w:rPr>
            </w:pPr>
          </w:p>
        </w:tc>
        <w:tc>
          <w:tcPr>
            <w:tcW w:w="8517" w:type="dxa"/>
            <w:gridSpan w:val="6"/>
            <w:tcBorders>
              <w:top w:val="outset" w:color="auto" w:sz="4" w:space="0"/>
              <w:left w:val="nil"/>
              <w:bottom w:val="outset" w:color="auto" w:sz="4" w:space="0"/>
              <w:right w:val="outset" w:color="auto" w:sz="4" w:space="0"/>
            </w:tcBorders>
            <w:tcMar>
              <w:top w:w="0" w:type="dxa"/>
              <w:left w:w="64" w:type="dxa"/>
              <w:bottom w:w="0" w:type="dxa"/>
              <w:right w:w="64" w:type="dxa"/>
            </w:tcMar>
            <w:vAlign w:val="center"/>
          </w:tcPr>
          <w:p>
            <w:pPr>
              <w:spacing w:before="100" w:beforeAutospacing="1" w:after="100" w:afterAutospacing="1" w:line="360" w:lineRule="auto"/>
              <w:jc w:val="center"/>
              <w:rPr>
                <w:rFonts w:ascii="仿宋" w:hAnsi="仿宋" w:eastAsia="仿宋" w:cs="仿宋"/>
                <w:kern w:val="0"/>
                <w:sz w:val="24"/>
                <w:szCs w:val="24"/>
              </w:rPr>
            </w:pPr>
            <w:r>
              <w:rPr>
                <w:rFonts w:hint="eastAsia" w:ascii="仿宋" w:hAnsi="仿宋" w:eastAsia="仿宋" w:cs="仿宋"/>
                <w:kern w:val="0"/>
                <w:sz w:val="24"/>
                <w:szCs w:val="24"/>
              </w:rPr>
              <w:t>本采购包内属于节能、环境标志产品的情况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093" w:type="dxa"/>
            <w:tcBorders>
              <w:top w:val="nil"/>
              <w:left w:val="outset" w:color="auto" w:sz="4" w:space="0"/>
              <w:bottom w:val="outset" w:color="auto" w:sz="4" w:space="0"/>
              <w:right w:val="outset" w:color="auto" w:sz="4" w:space="0"/>
            </w:tcBorders>
            <w:tcMar>
              <w:top w:w="0" w:type="dxa"/>
              <w:left w:w="64" w:type="dxa"/>
              <w:bottom w:w="0" w:type="dxa"/>
              <w:right w:w="64" w:type="dxa"/>
            </w:tcMar>
            <w:vAlign w:val="center"/>
          </w:tcPr>
          <w:p>
            <w:pPr>
              <w:spacing w:before="100" w:beforeAutospacing="1" w:after="100" w:afterAutospacing="1" w:line="360" w:lineRule="auto"/>
              <w:jc w:val="center"/>
              <w:rPr>
                <w:rFonts w:ascii="仿宋" w:hAnsi="仿宋" w:eastAsia="仿宋" w:cs="仿宋"/>
                <w:kern w:val="0"/>
                <w:sz w:val="24"/>
                <w:szCs w:val="24"/>
              </w:rPr>
            </w:pPr>
            <w:r>
              <w:rPr>
                <w:rFonts w:hint="eastAsia" w:ascii="仿宋" w:hAnsi="仿宋" w:eastAsia="仿宋" w:cs="仿宋"/>
                <w:kern w:val="0"/>
                <w:sz w:val="24"/>
                <w:szCs w:val="24"/>
              </w:rPr>
              <w:t>采购包</w:t>
            </w:r>
          </w:p>
        </w:tc>
        <w:tc>
          <w:tcPr>
            <w:tcW w:w="895" w:type="dxa"/>
            <w:tcBorders>
              <w:top w:val="nil"/>
              <w:left w:val="nil"/>
              <w:bottom w:val="outset" w:color="auto" w:sz="4" w:space="0"/>
              <w:right w:val="outset" w:color="auto" w:sz="4" w:space="0"/>
            </w:tcBorders>
            <w:tcMar>
              <w:top w:w="0" w:type="dxa"/>
              <w:left w:w="64" w:type="dxa"/>
              <w:bottom w:w="0" w:type="dxa"/>
              <w:right w:w="64" w:type="dxa"/>
            </w:tcMar>
            <w:vAlign w:val="center"/>
          </w:tcPr>
          <w:p>
            <w:pPr>
              <w:spacing w:before="100" w:beforeAutospacing="1" w:after="100" w:afterAutospacing="1" w:line="360" w:lineRule="auto"/>
              <w:jc w:val="center"/>
              <w:rPr>
                <w:rFonts w:ascii="仿宋" w:hAnsi="仿宋" w:eastAsia="仿宋" w:cs="仿宋"/>
                <w:kern w:val="0"/>
                <w:sz w:val="24"/>
                <w:szCs w:val="24"/>
              </w:rPr>
            </w:pPr>
            <w:r>
              <w:rPr>
                <w:rFonts w:hint="eastAsia" w:ascii="仿宋" w:hAnsi="仿宋" w:eastAsia="仿宋" w:cs="仿宋"/>
                <w:kern w:val="0"/>
                <w:sz w:val="24"/>
                <w:szCs w:val="24"/>
              </w:rPr>
              <w:t>品目号</w:t>
            </w:r>
          </w:p>
        </w:tc>
        <w:tc>
          <w:tcPr>
            <w:tcW w:w="1232" w:type="dxa"/>
            <w:tcBorders>
              <w:top w:val="outset" w:color="auto" w:sz="4" w:space="0"/>
              <w:left w:val="nil"/>
              <w:bottom w:val="outset" w:color="auto" w:sz="4" w:space="0"/>
              <w:right w:val="outset" w:color="auto" w:sz="4" w:space="0"/>
            </w:tcBorders>
            <w:tcMar>
              <w:top w:w="0" w:type="dxa"/>
              <w:left w:w="64" w:type="dxa"/>
              <w:bottom w:w="0" w:type="dxa"/>
              <w:right w:w="64" w:type="dxa"/>
            </w:tcMar>
            <w:vAlign w:val="center"/>
          </w:tcPr>
          <w:p>
            <w:pPr>
              <w:spacing w:before="100" w:beforeAutospacing="1" w:after="100" w:afterAutospacing="1" w:line="360" w:lineRule="auto"/>
              <w:jc w:val="center"/>
              <w:rPr>
                <w:rFonts w:ascii="仿宋" w:hAnsi="仿宋" w:eastAsia="仿宋" w:cs="仿宋"/>
                <w:kern w:val="0"/>
                <w:sz w:val="24"/>
                <w:szCs w:val="24"/>
              </w:rPr>
            </w:pPr>
            <w:r>
              <w:rPr>
                <w:rFonts w:hint="eastAsia" w:ascii="仿宋" w:hAnsi="仿宋" w:eastAsia="仿宋" w:cs="仿宋"/>
                <w:kern w:val="0"/>
                <w:sz w:val="24"/>
                <w:szCs w:val="24"/>
              </w:rPr>
              <w:t>货物名称</w:t>
            </w:r>
          </w:p>
        </w:tc>
        <w:tc>
          <w:tcPr>
            <w:tcW w:w="1120" w:type="dxa"/>
            <w:tcBorders>
              <w:top w:val="outset" w:color="auto" w:sz="4" w:space="0"/>
              <w:left w:val="nil"/>
              <w:bottom w:val="outset" w:color="auto" w:sz="4" w:space="0"/>
              <w:right w:val="outset" w:color="auto" w:sz="4" w:space="0"/>
            </w:tcBorders>
            <w:tcMar>
              <w:top w:w="0" w:type="dxa"/>
              <w:left w:w="64" w:type="dxa"/>
              <w:bottom w:w="0" w:type="dxa"/>
              <w:right w:w="64" w:type="dxa"/>
            </w:tcMar>
            <w:vAlign w:val="center"/>
          </w:tcPr>
          <w:p>
            <w:pPr>
              <w:spacing w:before="100" w:beforeAutospacing="1" w:after="100" w:afterAutospacing="1" w:line="360" w:lineRule="auto"/>
              <w:jc w:val="center"/>
              <w:rPr>
                <w:rFonts w:ascii="仿宋" w:hAnsi="仿宋" w:eastAsia="仿宋" w:cs="仿宋"/>
                <w:kern w:val="0"/>
                <w:sz w:val="24"/>
                <w:szCs w:val="24"/>
              </w:rPr>
            </w:pPr>
            <w:r>
              <w:rPr>
                <w:rFonts w:hint="eastAsia" w:ascii="仿宋" w:hAnsi="仿宋" w:eastAsia="仿宋" w:cs="仿宋"/>
                <w:kern w:val="0"/>
                <w:sz w:val="24"/>
                <w:szCs w:val="24"/>
              </w:rPr>
              <w:t>单价</w:t>
            </w:r>
          </w:p>
          <w:p>
            <w:pPr>
              <w:spacing w:before="100" w:beforeAutospacing="1" w:after="100" w:afterAutospacing="1" w:line="360" w:lineRule="auto"/>
              <w:jc w:val="center"/>
              <w:rPr>
                <w:rFonts w:ascii="仿宋" w:hAnsi="仿宋" w:eastAsia="仿宋" w:cs="仿宋"/>
                <w:kern w:val="0"/>
                <w:sz w:val="24"/>
                <w:szCs w:val="24"/>
              </w:rPr>
            </w:pPr>
            <w:r>
              <w:rPr>
                <w:rFonts w:hint="eastAsia" w:ascii="仿宋" w:hAnsi="仿宋" w:eastAsia="仿宋" w:cs="仿宋"/>
                <w:kern w:val="0"/>
                <w:sz w:val="24"/>
                <w:szCs w:val="24"/>
              </w:rPr>
              <w:t>（现场）</w:t>
            </w:r>
          </w:p>
        </w:tc>
        <w:tc>
          <w:tcPr>
            <w:tcW w:w="933" w:type="dxa"/>
            <w:tcBorders>
              <w:top w:val="outset" w:color="auto" w:sz="4" w:space="0"/>
              <w:left w:val="nil"/>
              <w:bottom w:val="outset" w:color="auto" w:sz="4" w:space="0"/>
              <w:right w:val="outset" w:color="auto" w:sz="4" w:space="0"/>
            </w:tcBorders>
            <w:tcMar>
              <w:top w:w="0" w:type="dxa"/>
              <w:left w:w="64" w:type="dxa"/>
              <w:bottom w:w="0" w:type="dxa"/>
              <w:right w:w="64" w:type="dxa"/>
            </w:tcMar>
            <w:vAlign w:val="center"/>
          </w:tcPr>
          <w:p>
            <w:pPr>
              <w:spacing w:before="100" w:beforeAutospacing="1" w:after="100" w:afterAutospacing="1" w:line="360" w:lineRule="auto"/>
              <w:jc w:val="center"/>
              <w:rPr>
                <w:rFonts w:ascii="仿宋" w:hAnsi="仿宋" w:eastAsia="仿宋" w:cs="仿宋"/>
                <w:kern w:val="0"/>
                <w:sz w:val="24"/>
                <w:szCs w:val="24"/>
              </w:rPr>
            </w:pPr>
            <w:r>
              <w:rPr>
                <w:rFonts w:hint="eastAsia" w:ascii="仿宋" w:hAnsi="仿宋" w:eastAsia="仿宋" w:cs="仿宋"/>
                <w:kern w:val="0"/>
                <w:sz w:val="24"/>
                <w:szCs w:val="24"/>
              </w:rPr>
              <w:t>数量</w:t>
            </w:r>
          </w:p>
        </w:tc>
        <w:tc>
          <w:tcPr>
            <w:tcW w:w="1595" w:type="dxa"/>
            <w:tcBorders>
              <w:top w:val="outset" w:color="auto" w:sz="4" w:space="0"/>
              <w:left w:val="nil"/>
              <w:bottom w:val="outset" w:color="auto" w:sz="4" w:space="0"/>
              <w:right w:val="outset" w:color="auto" w:sz="4" w:space="0"/>
            </w:tcBorders>
            <w:tcMar>
              <w:top w:w="0" w:type="dxa"/>
              <w:left w:w="64" w:type="dxa"/>
              <w:bottom w:w="0" w:type="dxa"/>
              <w:right w:w="64" w:type="dxa"/>
            </w:tcMar>
            <w:vAlign w:val="center"/>
          </w:tcPr>
          <w:p>
            <w:pPr>
              <w:spacing w:before="100" w:beforeAutospacing="1" w:after="100" w:afterAutospacing="1" w:line="360" w:lineRule="auto"/>
              <w:jc w:val="center"/>
              <w:rPr>
                <w:rFonts w:ascii="仿宋" w:hAnsi="仿宋" w:eastAsia="仿宋" w:cs="仿宋"/>
                <w:kern w:val="0"/>
                <w:sz w:val="24"/>
                <w:szCs w:val="24"/>
              </w:rPr>
            </w:pPr>
            <w:r>
              <w:rPr>
                <w:rFonts w:hint="eastAsia" w:ascii="仿宋" w:hAnsi="仿宋" w:eastAsia="仿宋" w:cs="仿宋"/>
                <w:kern w:val="0"/>
                <w:sz w:val="24"/>
                <w:szCs w:val="24"/>
              </w:rPr>
              <w:t>总价</w:t>
            </w:r>
          </w:p>
          <w:p>
            <w:pPr>
              <w:spacing w:before="100" w:beforeAutospacing="1" w:after="100" w:afterAutospacing="1" w:line="360" w:lineRule="auto"/>
              <w:jc w:val="center"/>
              <w:rPr>
                <w:rFonts w:ascii="仿宋" w:hAnsi="仿宋" w:eastAsia="仿宋" w:cs="仿宋"/>
                <w:kern w:val="0"/>
                <w:sz w:val="24"/>
                <w:szCs w:val="24"/>
              </w:rPr>
            </w:pPr>
            <w:r>
              <w:rPr>
                <w:rFonts w:hint="eastAsia" w:ascii="仿宋" w:hAnsi="仿宋" w:eastAsia="仿宋" w:cs="仿宋"/>
                <w:kern w:val="0"/>
                <w:sz w:val="24"/>
                <w:szCs w:val="24"/>
              </w:rPr>
              <w:t>（现场）</w:t>
            </w:r>
          </w:p>
        </w:tc>
        <w:tc>
          <w:tcPr>
            <w:tcW w:w="2592" w:type="dxa"/>
            <w:tcBorders>
              <w:top w:val="outset" w:color="auto" w:sz="4" w:space="0"/>
              <w:left w:val="nil"/>
              <w:bottom w:val="outset" w:color="auto" w:sz="4" w:space="0"/>
              <w:right w:val="outset" w:color="auto" w:sz="4" w:space="0"/>
            </w:tcBorders>
            <w:tcMar>
              <w:top w:w="0" w:type="dxa"/>
              <w:left w:w="64" w:type="dxa"/>
              <w:bottom w:w="0" w:type="dxa"/>
              <w:right w:w="64" w:type="dxa"/>
            </w:tcMar>
            <w:vAlign w:val="center"/>
          </w:tcPr>
          <w:p>
            <w:pPr>
              <w:spacing w:before="100" w:beforeAutospacing="1" w:after="100" w:afterAutospacing="1" w:line="360" w:lineRule="auto"/>
              <w:jc w:val="center"/>
              <w:rPr>
                <w:rFonts w:ascii="仿宋" w:hAnsi="仿宋" w:eastAsia="仿宋" w:cs="仿宋"/>
                <w:kern w:val="0"/>
                <w:sz w:val="24"/>
                <w:szCs w:val="24"/>
              </w:rPr>
            </w:pPr>
            <w:r>
              <w:rPr>
                <w:rFonts w:hint="eastAsia" w:ascii="仿宋" w:hAnsi="仿宋" w:eastAsia="仿宋" w:cs="仿宋"/>
                <w:kern w:val="0"/>
                <w:sz w:val="24"/>
                <w:szCs w:val="24"/>
              </w:rPr>
              <w:t>认证种类</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093" w:type="dxa"/>
            <w:vMerge w:val="restart"/>
            <w:tcBorders>
              <w:top w:val="nil"/>
              <w:left w:val="outset" w:color="auto" w:sz="4" w:space="0"/>
              <w:bottom w:val="outset" w:color="auto" w:sz="4" w:space="0"/>
              <w:right w:val="outset" w:color="auto" w:sz="4" w:space="0"/>
            </w:tcBorders>
            <w:tcMar>
              <w:top w:w="0" w:type="dxa"/>
              <w:left w:w="64" w:type="dxa"/>
              <w:bottom w:w="0" w:type="dxa"/>
              <w:right w:w="64" w:type="dxa"/>
            </w:tcMar>
            <w:vAlign w:val="center"/>
          </w:tcPr>
          <w:p>
            <w:pPr>
              <w:spacing w:before="100" w:beforeAutospacing="1" w:after="100" w:afterAutospacing="1" w:line="360" w:lineRule="auto"/>
              <w:jc w:val="center"/>
              <w:rPr>
                <w:rFonts w:ascii="仿宋" w:hAnsi="仿宋" w:eastAsia="仿宋" w:cs="仿宋"/>
                <w:kern w:val="0"/>
                <w:sz w:val="24"/>
                <w:szCs w:val="24"/>
              </w:rPr>
            </w:pPr>
            <w:r>
              <w:rPr>
                <w:rFonts w:hint="eastAsia" w:ascii="仿宋" w:hAnsi="仿宋" w:eastAsia="仿宋" w:cs="仿宋"/>
                <w:kern w:val="0"/>
                <w:sz w:val="24"/>
                <w:szCs w:val="24"/>
              </w:rPr>
              <w:t>*</w:t>
            </w:r>
          </w:p>
        </w:tc>
        <w:tc>
          <w:tcPr>
            <w:tcW w:w="895" w:type="dxa"/>
            <w:tcBorders>
              <w:top w:val="nil"/>
              <w:left w:val="nil"/>
              <w:bottom w:val="outset" w:color="auto" w:sz="4" w:space="0"/>
              <w:right w:val="outset" w:color="auto" w:sz="4" w:space="0"/>
            </w:tcBorders>
            <w:tcMar>
              <w:top w:w="0" w:type="dxa"/>
              <w:left w:w="64" w:type="dxa"/>
              <w:bottom w:w="0" w:type="dxa"/>
              <w:right w:w="64" w:type="dxa"/>
            </w:tcMar>
            <w:vAlign w:val="center"/>
          </w:tcPr>
          <w:p>
            <w:pPr>
              <w:spacing w:before="100" w:beforeAutospacing="1" w:after="100" w:afterAutospacing="1" w:line="360" w:lineRule="auto"/>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1232" w:type="dxa"/>
            <w:tcBorders>
              <w:top w:val="nil"/>
              <w:left w:val="nil"/>
              <w:bottom w:val="outset" w:color="auto" w:sz="4" w:space="0"/>
              <w:right w:val="outset" w:color="auto" w:sz="4" w:space="0"/>
            </w:tcBorders>
            <w:tcMar>
              <w:top w:w="0" w:type="dxa"/>
              <w:left w:w="64" w:type="dxa"/>
              <w:bottom w:w="0" w:type="dxa"/>
              <w:right w:w="64" w:type="dxa"/>
            </w:tcMar>
            <w:vAlign w:val="center"/>
          </w:tcPr>
          <w:p>
            <w:pPr>
              <w:spacing w:line="360" w:lineRule="auto"/>
              <w:jc w:val="left"/>
              <w:rPr>
                <w:rFonts w:ascii="仿宋" w:hAnsi="仿宋" w:eastAsia="仿宋" w:cs="仿宋"/>
                <w:kern w:val="0"/>
                <w:sz w:val="24"/>
                <w:szCs w:val="24"/>
              </w:rPr>
            </w:pPr>
          </w:p>
        </w:tc>
        <w:tc>
          <w:tcPr>
            <w:tcW w:w="1120" w:type="dxa"/>
            <w:tcBorders>
              <w:top w:val="nil"/>
              <w:left w:val="nil"/>
              <w:bottom w:val="outset" w:color="auto" w:sz="4" w:space="0"/>
              <w:right w:val="outset" w:color="auto" w:sz="4" w:space="0"/>
            </w:tcBorders>
            <w:tcMar>
              <w:top w:w="0" w:type="dxa"/>
              <w:left w:w="64" w:type="dxa"/>
              <w:bottom w:w="0" w:type="dxa"/>
              <w:right w:w="64" w:type="dxa"/>
            </w:tcMar>
            <w:vAlign w:val="center"/>
          </w:tcPr>
          <w:p>
            <w:pPr>
              <w:spacing w:line="360" w:lineRule="auto"/>
              <w:jc w:val="left"/>
              <w:rPr>
                <w:rFonts w:ascii="仿宋" w:hAnsi="仿宋" w:eastAsia="仿宋" w:cs="仿宋"/>
                <w:kern w:val="0"/>
                <w:sz w:val="24"/>
                <w:szCs w:val="24"/>
              </w:rPr>
            </w:pPr>
          </w:p>
        </w:tc>
        <w:tc>
          <w:tcPr>
            <w:tcW w:w="933" w:type="dxa"/>
            <w:tcBorders>
              <w:top w:val="nil"/>
              <w:left w:val="nil"/>
              <w:bottom w:val="outset" w:color="auto" w:sz="4" w:space="0"/>
              <w:right w:val="outset" w:color="auto" w:sz="4" w:space="0"/>
            </w:tcBorders>
            <w:tcMar>
              <w:top w:w="0" w:type="dxa"/>
              <w:left w:w="64" w:type="dxa"/>
              <w:bottom w:w="0" w:type="dxa"/>
              <w:right w:w="64" w:type="dxa"/>
            </w:tcMar>
            <w:vAlign w:val="center"/>
          </w:tcPr>
          <w:p>
            <w:pPr>
              <w:spacing w:line="360" w:lineRule="auto"/>
              <w:jc w:val="left"/>
              <w:rPr>
                <w:rFonts w:ascii="仿宋" w:hAnsi="仿宋" w:eastAsia="仿宋" w:cs="仿宋"/>
                <w:kern w:val="0"/>
                <w:sz w:val="24"/>
                <w:szCs w:val="24"/>
              </w:rPr>
            </w:pPr>
          </w:p>
        </w:tc>
        <w:tc>
          <w:tcPr>
            <w:tcW w:w="1595" w:type="dxa"/>
            <w:tcBorders>
              <w:top w:val="nil"/>
              <w:left w:val="nil"/>
              <w:bottom w:val="outset" w:color="auto" w:sz="4" w:space="0"/>
              <w:right w:val="outset" w:color="auto" w:sz="4" w:space="0"/>
            </w:tcBorders>
            <w:tcMar>
              <w:top w:w="0" w:type="dxa"/>
              <w:left w:w="64" w:type="dxa"/>
              <w:bottom w:w="0" w:type="dxa"/>
              <w:right w:w="64" w:type="dxa"/>
            </w:tcMar>
            <w:vAlign w:val="center"/>
          </w:tcPr>
          <w:p>
            <w:pPr>
              <w:spacing w:line="360" w:lineRule="auto"/>
              <w:jc w:val="left"/>
              <w:rPr>
                <w:rFonts w:ascii="仿宋" w:hAnsi="仿宋" w:eastAsia="仿宋" w:cs="仿宋"/>
                <w:kern w:val="0"/>
                <w:sz w:val="24"/>
                <w:szCs w:val="24"/>
              </w:rPr>
            </w:pPr>
          </w:p>
        </w:tc>
        <w:tc>
          <w:tcPr>
            <w:tcW w:w="2592" w:type="dxa"/>
            <w:tcBorders>
              <w:top w:val="nil"/>
              <w:left w:val="nil"/>
              <w:bottom w:val="outset" w:color="auto" w:sz="4" w:space="0"/>
              <w:right w:val="outset" w:color="auto" w:sz="4" w:space="0"/>
            </w:tcBorders>
            <w:tcMar>
              <w:top w:w="0" w:type="dxa"/>
              <w:left w:w="64" w:type="dxa"/>
              <w:bottom w:w="0" w:type="dxa"/>
              <w:right w:w="64" w:type="dxa"/>
            </w:tcMar>
            <w:vAlign w:val="center"/>
          </w:tcPr>
          <w:p>
            <w:pPr>
              <w:spacing w:line="360" w:lineRule="auto"/>
              <w:jc w:val="left"/>
              <w:rPr>
                <w:rFonts w:ascii="仿宋" w:hAnsi="仿宋" w:eastAsia="仿宋" w:cs="仿宋"/>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093" w:type="dxa"/>
            <w:vMerge w:val="continue"/>
            <w:tcBorders>
              <w:top w:val="nil"/>
              <w:left w:val="outset" w:color="auto" w:sz="4" w:space="0"/>
              <w:bottom w:val="outset" w:color="auto" w:sz="4" w:space="0"/>
              <w:right w:val="outset" w:color="auto" w:sz="4" w:space="0"/>
            </w:tcBorders>
            <w:vAlign w:val="center"/>
          </w:tcPr>
          <w:p>
            <w:pPr>
              <w:spacing w:line="360" w:lineRule="auto"/>
              <w:jc w:val="left"/>
              <w:rPr>
                <w:rFonts w:ascii="仿宋" w:hAnsi="仿宋" w:eastAsia="仿宋" w:cs="仿宋"/>
                <w:kern w:val="0"/>
                <w:sz w:val="24"/>
                <w:szCs w:val="24"/>
              </w:rPr>
            </w:pPr>
          </w:p>
        </w:tc>
        <w:tc>
          <w:tcPr>
            <w:tcW w:w="895" w:type="dxa"/>
            <w:tcBorders>
              <w:top w:val="nil"/>
              <w:left w:val="nil"/>
              <w:bottom w:val="outset" w:color="auto" w:sz="4" w:space="0"/>
              <w:right w:val="outset" w:color="auto" w:sz="4" w:space="0"/>
            </w:tcBorders>
            <w:tcMar>
              <w:top w:w="0" w:type="dxa"/>
              <w:left w:w="64" w:type="dxa"/>
              <w:bottom w:w="0" w:type="dxa"/>
              <w:right w:w="64" w:type="dxa"/>
            </w:tcMar>
            <w:vAlign w:val="center"/>
          </w:tcPr>
          <w:p>
            <w:pPr>
              <w:spacing w:before="100" w:beforeAutospacing="1" w:after="100" w:afterAutospacing="1" w:line="360" w:lineRule="auto"/>
              <w:jc w:val="center"/>
              <w:rPr>
                <w:rFonts w:ascii="仿宋" w:hAnsi="仿宋" w:eastAsia="仿宋" w:cs="仿宋"/>
                <w:kern w:val="0"/>
                <w:sz w:val="24"/>
                <w:szCs w:val="24"/>
              </w:rPr>
            </w:pPr>
            <w:r>
              <w:rPr>
                <w:rFonts w:hint="eastAsia" w:ascii="仿宋" w:hAnsi="仿宋" w:eastAsia="仿宋" w:cs="仿宋"/>
                <w:kern w:val="0"/>
                <w:sz w:val="24"/>
                <w:szCs w:val="24"/>
              </w:rPr>
              <w:t>…</w:t>
            </w:r>
          </w:p>
        </w:tc>
        <w:tc>
          <w:tcPr>
            <w:tcW w:w="1232" w:type="dxa"/>
            <w:tcBorders>
              <w:top w:val="nil"/>
              <w:left w:val="nil"/>
              <w:bottom w:val="outset" w:color="auto" w:sz="4" w:space="0"/>
              <w:right w:val="outset" w:color="auto" w:sz="4" w:space="0"/>
            </w:tcBorders>
            <w:tcMar>
              <w:top w:w="0" w:type="dxa"/>
              <w:left w:w="64" w:type="dxa"/>
              <w:bottom w:w="0" w:type="dxa"/>
              <w:right w:w="64" w:type="dxa"/>
            </w:tcMar>
            <w:vAlign w:val="center"/>
          </w:tcPr>
          <w:p>
            <w:pPr>
              <w:spacing w:line="360" w:lineRule="auto"/>
              <w:jc w:val="left"/>
              <w:rPr>
                <w:rFonts w:ascii="仿宋" w:hAnsi="仿宋" w:eastAsia="仿宋" w:cs="仿宋"/>
                <w:kern w:val="0"/>
                <w:sz w:val="24"/>
                <w:szCs w:val="24"/>
              </w:rPr>
            </w:pPr>
          </w:p>
        </w:tc>
        <w:tc>
          <w:tcPr>
            <w:tcW w:w="1120" w:type="dxa"/>
            <w:tcBorders>
              <w:top w:val="nil"/>
              <w:left w:val="nil"/>
              <w:bottom w:val="outset" w:color="auto" w:sz="4" w:space="0"/>
              <w:right w:val="outset" w:color="auto" w:sz="4" w:space="0"/>
            </w:tcBorders>
            <w:tcMar>
              <w:top w:w="0" w:type="dxa"/>
              <w:left w:w="64" w:type="dxa"/>
              <w:bottom w:w="0" w:type="dxa"/>
              <w:right w:w="64" w:type="dxa"/>
            </w:tcMar>
            <w:vAlign w:val="center"/>
          </w:tcPr>
          <w:p>
            <w:pPr>
              <w:spacing w:line="360" w:lineRule="auto"/>
              <w:jc w:val="left"/>
              <w:rPr>
                <w:rFonts w:ascii="仿宋" w:hAnsi="仿宋" w:eastAsia="仿宋" w:cs="仿宋"/>
                <w:kern w:val="0"/>
                <w:sz w:val="24"/>
                <w:szCs w:val="24"/>
              </w:rPr>
            </w:pPr>
          </w:p>
        </w:tc>
        <w:tc>
          <w:tcPr>
            <w:tcW w:w="933" w:type="dxa"/>
            <w:tcBorders>
              <w:top w:val="nil"/>
              <w:left w:val="nil"/>
              <w:bottom w:val="outset" w:color="auto" w:sz="4" w:space="0"/>
              <w:right w:val="outset" w:color="auto" w:sz="4" w:space="0"/>
            </w:tcBorders>
            <w:tcMar>
              <w:top w:w="0" w:type="dxa"/>
              <w:left w:w="64" w:type="dxa"/>
              <w:bottom w:w="0" w:type="dxa"/>
              <w:right w:w="64" w:type="dxa"/>
            </w:tcMar>
            <w:vAlign w:val="center"/>
          </w:tcPr>
          <w:p>
            <w:pPr>
              <w:spacing w:line="360" w:lineRule="auto"/>
              <w:jc w:val="left"/>
              <w:rPr>
                <w:rFonts w:ascii="仿宋" w:hAnsi="仿宋" w:eastAsia="仿宋" w:cs="仿宋"/>
                <w:kern w:val="0"/>
                <w:sz w:val="24"/>
                <w:szCs w:val="24"/>
              </w:rPr>
            </w:pPr>
          </w:p>
        </w:tc>
        <w:tc>
          <w:tcPr>
            <w:tcW w:w="1595" w:type="dxa"/>
            <w:tcBorders>
              <w:top w:val="nil"/>
              <w:left w:val="nil"/>
              <w:bottom w:val="outset" w:color="auto" w:sz="4" w:space="0"/>
              <w:right w:val="outset" w:color="auto" w:sz="4" w:space="0"/>
            </w:tcBorders>
            <w:tcMar>
              <w:top w:w="0" w:type="dxa"/>
              <w:left w:w="64" w:type="dxa"/>
              <w:bottom w:w="0" w:type="dxa"/>
              <w:right w:w="64" w:type="dxa"/>
            </w:tcMar>
            <w:vAlign w:val="center"/>
          </w:tcPr>
          <w:p>
            <w:pPr>
              <w:spacing w:line="360" w:lineRule="auto"/>
              <w:jc w:val="left"/>
              <w:rPr>
                <w:rFonts w:ascii="仿宋" w:hAnsi="仿宋" w:eastAsia="仿宋" w:cs="仿宋"/>
                <w:kern w:val="0"/>
                <w:sz w:val="24"/>
                <w:szCs w:val="24"/>
              </w:rPr>
            </w:pPr>
          </w:p>
        </w:tc>
        <w:tc>
          <w:tcPr>
            <w:tcW w:w="2592" w:type="dxa"/>
            <w:tcBorders>
              <w:top w:val="nil"/>
              <w:left w:val="nil"/>
              <w:bottom w:val="outset" w:color="auto" w:sz="4" w:space="0"/>
              <w:right w:val="outset" w:color="auto" w:sz="4" w:space="0"/>
            </w:tcBorders>
            <w:tcMar>
              <w:top w:w="0" w:type="dxa"/>
              <w:left w:w="64" w:type="dxa"/>
              <w:bottom w:w="0" w:type="dxa"/>
              <w:right w:w="64" w:type="dxa"/>
            </w:tcMar>
            <w:vAlign w:val="center"/>
          </w:tcPr>
          <w:p>
            <w:pPr>
              <w:spacing w:line="360" w:lineRule="auto"/>
              <w:jc w:val="left"/>
              <w:rPr>
                <w:rFonts w:ascii="仿宋" w:hAnsi="仿宋" w:eastAsia="仿宋" w:cs="仿宋"/>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093" w:type="dxa"/>
            <w:tcBorders>
              <w:top w:val="nil"/>
              <w:left w:val="outset" w:color="auto" w:sz="4" w:space="0"/>
              <w:bottom w:val="outset" w:color="auto" w:sz="4" w:space="0"/>
              <w:right w:val="outset" w:color="auto" w:sz="4" w:space="0"/>
            </w:tcBorders>
            <w:tcMar>
              <w:top w:w="0" w:type="dxa"/>
              <w:left w:w="64" w:type="dxa"/>
              <w:bottom w:w="0" w:type="dxa"/>
              <w:right w:w="64" w:type="dxa"/>
            </w:tcMar>
            <w:vAlign w:val="center"/>
          </w:tcPr>
          <w:p>
            <w:pPr>
              <w:spacing w:before="100" w:beforeAutospacing="1" w:after="100" w:afterAutospacing="1" w:line="360" w:lineRule="auto"/>
              <w:jc w:val="center"/>
              <w:rPr>
                <w:rFonts w:ascii="仿宋" w:hAnsi="仿宋" w:eastAsia="仿宋" w:cs="仿宋"/>
                <w:kern w:val="0"/>
                <w:sz w:val="24"/>
                <w:szCs w:val="24"/>
              </w:rPr>
            </w:pPr>
            <w:r>
              <w:rPr>
                <w:rFonts w:hint="eastAsia" w:ascii="仿宋" w:hAnsi="仿宋" w:eastAsia="仿宋" w:cs="仿宋"/>
                <w:kern w:val="0"/>
                <w:sz w:val="24"/>
                <w:szCs w:val="24"/>
              </w:rPr>
              <w:t>备注</w:t>
            </w:r>
          </w:p>
        </w:tc>
        <w:tc>
          <w:tcPr>
            <w:tcW w:w="8517" w:type="dxa"/>
            <w:gridSpan w:val="6"/>
            <w:tcBorders>
              <w:top w:val="nil"/>
              <w:left w:val="nil"/>
              <w:bottom w:val="outset" w:color="auto" w:sz="4" w:space="0"/>
              <w:right w:val="outset" w:color="auto" w:sz="4" w:space="0"/>
            </w:tcBorders>
            <w:tcMar>
              <w:top w:w="0" w:type="dxa"/>
              <w:left w:w="64" w:type="dxa"/>
              <w:bottom w:w="0" w:type="dxa"/>
              <w:right w:w="64" w:type="dxa"/>
            </w:tcMar>
          </w:tcPr>
          <w:p>
            <w:pPr>
              <w:spacing w:before="100" w:beforeAutospacing="1" w:after="100" w:afterAutospacing="1" w:line="360" w:lineRule="auto"/>
              <w:jc w:val="left"/>
              <w:rPr>
                <w:rFonts w:ascii="仿宋" w:hAnsi="仿宋" w:eastAsia="仿宋" w:cs="仿宋"/>
                <w:kern w:val="0"/>
                <w:sz w:val="24"/>
                <w:szCs w:val="24"/>
              </w:rPr>
            </w:pPr>
            <w:r>
              <w:rPr>
                <w:rFonts w:hint="eastAsia" w:ascii="仿宋" w:hAnsi="仿宋" w:eastAsia="仿宋" w:cs="仿宋"/>
                <w:kern w:val="0"/>
                <w:sz w:val="24"/>
                <w:szCs w:val="24"/>
              </w:rPr>
              <w:t>a.采购包内属于节能、环境标志产品的报价总金额：</w:t>
            </w:r>
            <w:r>
              <w:rPr>
                <w:rFonts w:hint="eastAsia" w:ascii="仿宋" w:hAnsi="仿宋" w:eastAsia="仿宋" w:cs="仿宋"/>
                <w:kern w:val="0"/>
                <w:sz w:val="24"/>
                <w:szCs w:val="24"/>
                <w:u w:val="single"/>
              </w:rPr>
              <w:t>              </w:t>
            </w:r>
            <w:r>
              <w:rPr>
                <w:rFonts w:hint="eastAsia" w:ascii="仿宋" w:hAnsi="仿宋" w:eastAsia="仿宋" w:cs="仿宋"/>
                <w:kern w:val="0"/>
                <w:sz w:val="24"/>
                <w:szCs w:val="24"/>
              </w:rPr>
              <w:t>；</w:t>
            </w:r>
          </w:p>
          <w:p>
            <w:pPr>
              <w:spacing w:before="100" w:beforeAutospacing="1" w:after="100" w:afterAutospacing="1" w:line="360" w:lineRule="auto"/>
              <w:jc w:val="left"/>
              <w:rPr>
                <w:rFonts w:ascii="仿宋" w:hAnsi="仿宋" w:eastAsia="仿宋" w:cs="仿宋"/>
                <w:kern w:val="0"/>
                <w:sz w:val="24"/>
                <w:szCs w:val="24"/>
              </w:rPr>
            </w:pPr>
            <w:r>
              <w:rPr>
                <w:rFonts w:hint="eastAsia" w:ascii="仿宋" w:hAnsi="仿宋" w:eastAsia="仿宋" w:cs="仿宋"/>
                <w:kern w:val="0"/>
                <w:sz w:val="24"/>
                <w:szCs w:val="24"/>
              </w:rPr>
              <w:t>b.采购包投标总价（报价总金额）：</w:t>
            </w:r>
            <w:r>
              <w:rPr>
                <w:rFonts w:hint="eastAsia" w:ascii="仿宋" w:hAnsi="仿宋" w:eastAsia="仿宋" w:cs="仿宋"/>
                <w:kern w:val="0"/>
                <w:sz w:val="24"/>
                <w:szCs w:val="24"/>
                <w:u w:val="single"/>
              </w:rPr>
              <w:t>              </w:t>
            </w:r>
            <w:r>
              <w:rPr>
                <w:rFonts w:hint="eastAsia" w:ascii="仿宋" w:hAnsi="仿宋" w:eastAsia="仿宋" w:cs="仿宋"/>
                <w:kern w:val="0"/>
                <w:sz w:val="24"/>
                <w:szCs w:val="24"/>
              </w:rPr>
              <w:t>；</w:t>
            </w:r>
          </w:p>
          <w:p>
            <w:pPr>
              <w:spacing w:before="100" w:beforeAutospacing="1" w:after="100" w:afterAutospacing="1" w:line="360" w:lineRule="auto"/>
              <w:jc w:val="left"/>
              <w:rPr>
                <w:rFonts w:ascii="仿宋" w:hAnsi="仿宋" w:eastAsia="仿宋" w:cs="仿宋"/>
                <w:kern w:val="0"/>
                <w:sz w:val="24"/>
                <w:szCs w:val="24"/>
              </w:rPr>
            </w:pPr>
            <w:r>
              <w:rPr>
                <w:rFonts w:hint="eastAsia" w:ascii="仿宋" w:hAnsi="仿宋" w:eastAsia="仿宋" w:cs="仿宋"/>
                <w:kern w:val="0"/>
                <w:sz w:val="24"/>
                <w:szCs w:val="24"/>
              </w:rPr>
              <w:t>c.“采购包内属于节能、环境标志产品的报价总金额”占“采购包投标总价（报价总金额）”的比例（以%列示）：</w:t>
            </w:r>
            <w:r>
              <w:rPr>
                <w:rFonts w:hint="eastAsia" w:ascii="仿宋" w:hAnsi="仿宋" w:eastAsia="仿宋" w:cs="仿宋"/>
                <w:kern w:val="0"/>
                <w:sz w:val="24"/>
                <w:szCs w:val="24"/>
                <w:u w:val="single"/>
              </w:rPr>
              <w:t>              </w:t>
            </w:r>
            <w:r>
              <w:rPr>
                <w:rFonts w:hint="eastAsia" w:ascii="仿宋" w:hAnsi="仿宋" w:eastAsia="仿宋" w:cs="仿宋"/>
                <w:kern w:val="0"/>
                <w:sz w:val="24"/>
                <w:szCs w:val="24"/>
              </w:rPr>
              <w:t>。</w:t>
            </w:r>
          </w:p>
        </w:tc>
      </w:tr>
    </w:tbl>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※注意：</w:t>
      </w:r>
    </w:p>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1、对节能、环境标志产品计算加分时，只依据投标文件</w:t>
      </w:r>
      <w:r>
        <w:rPr>
          <w:rFonts w:hint="eastAsia" w:ascii="仿宋" w:hAnsi="仿宋" w:eastAsia="仿宋" w:cs="仿宋"/>
          <w:b/>
          <w:bCs/>
          <w:kern w:val="0"/>
          <w:sz w:val="24"/>
          <w:szCs w:val="24"/>
        </w:rPr>
        <w:t>“四-1-②优先类节能产品、环境标志产品加分证明材料（加分适用，若有）”。</w:t>
      </w:r>
    </w:p>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2、本表以采购包为单位，不同采购包请分别填写；同一采购包请按照其品目号顺序分别填写。</w:t>
      </w:r>
    </w:p>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3、具体统计、计算：</w:t>
      </w:r>
    </w:p>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3.1 若节能、环境标志产品仅是构成投标产品的部件、组件或零件，则该投标产品不享受鼓励优惠政策。同一品目中各认证证书不重复计算加分。强制类节能产品不享受加分。</w:t>
      </w:r>
    </w:p>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3.2计算结果若除不尽，可四舍五入保留到小数点后两位。</w:t>
      </w:r>
    </w:p>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3.3投标人应按照招标文件要求认真统计、计算，否则评标委员会不予认定。</w:t>
      </w:r>
    </w:p>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3.4若无节能、环境标志产品，不填写本表，否则，</w:t>
      </w:r>
      <w:r>
        <w:rPr>
          <w:rFonts w:hint="eastAsia" w:ascii="仿宋" w:hAnsi="仿宋" w:eastAsia="仿宋" w:cs="仿宋"/>
          <w:b/>
          <w:bCs/>
          <w:kern w:val="0"/>
          <w:sz w:val="24"/>
          <w:szCs w:val="24"/>
        </w:rPr>
        <w:t>视为提供虚假材料</w:t>
      </w:r>
      <w:r>
        <w:rPr>
          <w:rFonts w:hint="eastAsia" w:ascii="仿宋" w:hAnsi="仿宋" w:eastAsia="仿宋" w:cs="仿宋"/>
          <w:kern w:val="0"/>
          <w:sz w:val="24"/>
          <w:szCs w:val="24"/>
        </w:rPr>
        <w:t>。</w:t>
      </w:r>
    </w:p>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投标人：</w:t>
      </w:r>
      <w:r>
        <w:rPr>
          <w:rFonts w:hint="eastAsia" w:ascii="仿宋" w:hAnsi="仿宋" w:eastAsia="仿宋" w:cs="仿宋"/>
          <w:kern w:val="0"/>
          <w:sz w:val="24"/>
          <w:szCs w:val="24"/>
          <w:u w:val="single"/>
        </w:rPr>
        <w:t>（全称并加盖单位公章）</w:t>
      </w:r>
    </w:p>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日期：</w:t>
      </w:r>
      <w:r>
        <w:rPr>
          <w:rFonts w:hint="eastAsia" w:ascii="仿宋" w:hAnsi="仿宋" w:eastAsia="仿宋" w:cs="仿宋"/>
          <w:kern w:val="0"/>
          <w:sz w:val="24"/>
          <w:szCs w:val="24"/>
          <w:u w:val="single"/>
        </w:rPr>
        <w:t>    </w:t>
      </w:r>
      <w:r>
        <w:rPr>
          <w:rFonts w:hint="eastAsia" w:ascii="仿宋" w:hAnsi="仿宋" w:eastAsia="仿宋" w:cs="仿宋"/>
          <w:kern w:val="0"/>
          <w:sz w:val="24"/>
          <w:szCs w:val="24"/>
        </w:rPr>
        <w:t>年</w:t>
      </w:r>
      <w:r>
        <w:rPr>
          <w:rFonts w:hint="eastAsia" w:ascii="仿宋" w:hAnsi="仿宋" w:eastAsia="仿宋" w:cs="仿宋"/>
          <w:kern w:val="0"/>
          <w:sz w:val="24"/>
          <w:szCs w:val="24"/>
          <w:u w:val="single"/>
        </w:rPr>
        <w:t>   </w:t>
      </w:r>
      <w:r>
        <w:rPr>
          <w:rFonts w:hint="eastAsia" w:ascii="仿宋" w:hAnsi="仿宋" w:eastAsia="仿宋" w:cs="仿宋"/>
          <w:kern w:val="0"/>
          <w:sz w:val="24"/>
          <w:szCs w:val="24"/>
        </w:rPr>
        <w:t>月</w:t>
      </w:r>
      <w:r>
        <w:rPr>
          <w:rFonts w:hint="eastAsia" w:ascii="仿宋" w:hAnsi="仿宋" w:eastAsia="仿宋" w:cs="仿宋"/>
          <w:kern w:val="0"/>
          <w:sz w:val="24"/>
          <w:szCs w:val="24"/>
          <w:u w:val="single"/>
        </w:rPr>
        <w:t>   </w:t>
      </w:r>
      <w:r>
        <w:rPr>
          <w:rFonts w:hint="eastAsia" w:ascii="仿宋" w:hAnsi="仿宋" w:eastAsia="仿宋" w:cs="仿宋"/>
          <w:kern w:val="0"/>
          <w:sz w:val="24"/>
          <w:szCs w:val="24"/>
        </w:rPr>
        <w:t>日</w:t>
      </w:r>
    </w:p>
    <w:p>
      <w:pPr>
        <w:spacing w:line="360" w:lineRule="auto"/>
        <w:ind w:firstLine="482" w:firstLineChars="200"/>
        <w:jc w:val="center"/>
        <w:rPr>
          <w:rFonts w:ascii="仿宋" w:hAnsi="仿宋" w:eastAsia="仿宋" w:cs="仿宋"/>
          <w:kern w:val="0"/>
          <w:sz w:val="24"/>
          <w:szCs w:val="24"/>
        </w:rPr>
      </w:pPr>
      <w:r>
        <w:rPr>
          <w:rFonts w:hint="eastAsia" w:ascii="仿宋" w:hAnsi="仿宋" w:eastAsia="仿宋" w:cs="仿宋"/>
          <w:b/>
          <w:bCs/>
          <w:kern w:val="0"/>
          <w:sz w:val="24"/>
          <w:szCs w:val="24"/>
        </w:rPr>
        <w:t>四-1-②优先类节能产品、环境标志产品证明材料（加分适用，若有）</w:t>
      </w:r>
    </w:p>
    <w:p>
      <w:pPr>
        <w:spacing w:line="360" w:lineRule="auto"/>
        <w:ind w:firstLine="482" w:firstLineChars="200"/>
        <w:jc w:val="center"/>
        <w:rPr>
          <w:rFonts w:ascii="仿宋" w:hAnsi="仿宋" w:eastAsia="仿宋" w:cs="仿宋"/>
          <w:b/>
          <w:bCs/>
          <w:kern w:val="0"/>
          <w:sz w:val="24"/>
          <w:szCs w:val="24"/>
        </w:rPr>
      </w:pPr>
    </w:p>
    <w:p>
      <w:pPr>
        <w:spacing w:line="360" w:lineRule="auto"/>
        <w:ind w:firstLine="482" w:firstLineChars="200"/>
        <w:jc w:val="center"/>
        <w:rPr>
          <w:rFonts w:ascii="仿宋" w:hAnsi="仿宋" w:eastAsia="仿宋" w:cs="仿宋"/>
          <w:b/>
          <w:bCs/>
          <w:kern w:val="0"/>
          <w:sz w:val="24"/>
          <w:szCs w:val="24"/>
        </w:rPr>
      </w:pPr>
      <w:r>
        <w:rPr>
          <w:rFonts w:hint="eastAsia" w:ascii="仿宋" w:hAnsi="仿宋" w:eastAsia="仿宋" w:cs="仿宋"/>
          <w:b/>
          <w:bCs/>
          <w:kern w:val="0"/>
          <w:sz w:val="24"/>
          <w:szCs w:val="24"/>
        </w:rPr>
        <w:t>四-2招标文件规定的其他加分证明材料（若有）</w:t>
      </w:r>
    </w:p>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 </w:t>
      </w:r>
    </w:p>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 </w:t>
      </w:r>
    </w:p>
    <w:p>
      <w:pPr>
        <w:spacing w:line="360" w:lineRule="auto"/>
        <w:ind w:firstLine="480" w:firstLineChars="200"/>
        <w:jc w:val="center"/>
        <w:rPr>
          <w:rFonts w:ascii="仿宋" w:hAnsi="仿宋" w:eastAsia="仿宋" w:cs="仿宋"/>
          <w:kern w:val="0"/>
          <w:sz w:val="24"/>
          <w:szCs w:val="24"/>
        </w:rPr>
      </w:pPr>
      <w:r>
        <w:rPr>
          <w:rFonts w:hint="eastAsia" w:ascii="仿宋" w:hAnsi="仿宋" w:eastAsia="仿宋" w:cs="仿宋"/>
          <w:kern w:val="0"/>
          <w:sz w:val="24"/>
          <w:szCs w:val="24"/>
        </w:rPr>
        <w:t>编制说明</w:t>
      </w:r>
    </w:p>
    <w:p>
      <w:pPr>
        <w:spacing w:line="360" w:lineRule="auto"/>
        <w:ind w:firstLine="480" w:firstLineChars="200"/>
        <w:jc w:val="center"/>
        <w:rPr>
          <w:rFonts w:ascii="仿宋" w:hAnsi="仿宋" w:eastAsia="仿宋" w:cs="仿宋"/>
          <w:kern w:val="0"/>
          <w:sz w:val="24"/>
          <w:szCs w:val="24"/>
        </w:rPr>
      </w:pPr>
      <w:r>
        <w:rPr>
          <w:rFonts w:hint="eastAsia" w:ascii="仿宋" w:hAnsi="仿宋" w:eastAsia="仿宋" w:cs="仿宋"/>
          <w:kern w:val="0"/>
          <w:sz w:val="24"/>
          <w:szCs w:val="24"/>
        </w:rPr>
        <w:t> </w:t>
      </w:r>
    </w:p>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若投标人可享受招标文件规定的除</w:t>
      </w:r>
      <w:r>
        <w:rPr>
          <w:rFonts w:hint="eastAsia" w:ascii="仿宋" w:hAnsi="仿宋" w:eastAsia="仿宋" w:cs="仿宋"/>
          <w:b/>
          <w:bCs/>
          <w:kern w:val="0"/>
          <w:sz w:val="24"/>
          <w:szCs w:val="24"/>
        </w:rPr>
        <w:t>“优先类节能产品、环境标志产品加分”</w:t>
      </w:r>
      <w:r>
        <w:rPr>
          <w:rFonts w:hint="eastAsia" w:ascii="仿宋" w:hAnsi="仿宋" w:eastAsia="仿宋" w:cs="仿宋"/>
          <w:kern w:val="0"/>
          <w:sz w:val="24"/>
          <w:szCs w:val="24"/>
        </w:rPr>
        <w:t>外的其他加分优惠，则投标人应按照招标文件要求提供相应证明材料。</w:t>
      </w:r>
    </w:p>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 </w:t>
      </w:r>
    </w:p>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 </w:t>
      </w:r>
    </w:p>
    <w:p>
      <w:pPr>
        <w:spacing w:line="360" w:lineRule="auto"/>
        <w:ind w:firstLine="480" w:firstLineChars="200"/>
        <w:jc w:val="left"/>
        <w:rPr>
          <w:rFonts w:ascii="仿宋" w:hAnsi="仿宋" w:eastAsia="仿宋" w:cs="仿宋"/>
          <w:kern w:val="0"/>
          <w:sz w:val="24"/>
          <w:szCs w:val="24"/>
        </w:rPr>
      </w:pPr>
    </w:p>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 </w:t>
      </w:r>
    </w:p>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 </w:t>
      </w:r>
    </w:p>
    <w:p>
      <w:pPr>
        <w:spacing w:before="100" w:beforeAutospacing="1" w:after="100" w:afterAutospacing="1" w:line="360" w:lineRule="auto"/>
        <w:jc w:val="center"/>
        <w:rPr>
          <w:rFonts w:ascii="宋体" w:hAnsi="宋体" w:eastAsia="宋体" w:cs="宋体"/>
          <w:b/>
          <w:bCs/>
          <w:kern w:val="0"/>
          <w:sz w:val="17"/>
          <w:szCs w:val="17"/>
        </w:rPr>
        <w:sectPr>
          <w:pgSz w:w="11906" w:h="16838"/>
          <w:pgMar w:top="1440" w:right="1077" w:bottom="1440" w:left="1077" w:header="851" w:footer="992" w:gutter="0"/>
          <w:cols w:space="425" w:num="1"/>
          <w:docGrid w:type="lines" w:linePitch="312" w:charSpace="0"/>
        </w:sectPr>
      </w:pPr>
    </w:p>
    <w:p>
      <w:pPr>
        <w:spacing w:before="100" w:beforeAutospacing="1" w:after="100" w:afterAutospacing="1" w:line="360" w:lineRule="auto"/>
        <w:jc w:val="center"/>
        <w:rPr>
          <w:rFonts w:ascii="仿宋" w:hAnsi="仿宋" w:eastAsia="仿宋" w:cs="宋体"/>
          <w:b/>
          <w:bCs/>
          <w:kern w:val="0"/>
          <w:sz w:val="52"/>
          <w:szCs w:val="52"/>
        </w:rPr>
      </w:pPr>
      <w:r>
        <w:rPr>
          <w:rFonts w:ascii="仿宋" w:hAnsi="仿宋" w:eastAsia="仿宋" w:cs="宋体"/>
          <w:b/>
          <w:bCs/>
          <w:kern w:val="0"/>
          <w:sz w:val="52"/>
          <w:szCs w:val="52"/>
        </w:rPr>
        <w:t>封面格式</w:t>
      </w:r>
    </w:p>
    <w:p>
      <w:pPr>
        <w:spacing w:before="100" w:beforeAutospacing="1" w:after="100" w:afterAutospacing="1" w:line="360" w:lineRule="auto"/>
        <w:jc w:val="center"/>
        <w:rPr>
          <w:rFonts w:ascii="仿宋" w:hAnsi="仿宋" w:eastAsia="仿宋" w:cs="宋体"/>
          <w:b/>
          <w:bCs/>
          <w:kern w:val="0"/>
          <w:sz w:val="52"/>
          <w:szCs w:val="52"/>
        </w:rPr>
      </w:pPr>
      <w:r>
        <w:rPr>
          <w:rFonts w:ascii="仿宋" w:hAnsi="仿宋" w:eastAsia="仿宋" w:cs="宋体"/>
          <w:b/>
          <w:bCs/>
          <w:kern w:val="0"/>
          <w:sz w:val="52"/>
          <w:szCs w:val="52"/>
        </w:rPr>
        <w:t> </w:t>
      </w:r>
    </w:p>
    <w:p>
      <w:pPr>
        <w:spacing w:before="100" w:beforeAutospacing="1" w:after="100" w:afterAutospacing="1" w:line="360" w:lineRule="auto"/>
        <w:jc w:val="center"/>
        <w:rPr>
          <w:rFonts w:ascii="仿宋" w:hAnsi="仿宋" w:eastAsia="仿宋" w:cs="宋体"/>
          <w:b/>
          <w:bCs/>
          <w:kern w:val="0"/>
          <w:sz w:val="52"/>
          <w:szCs w:val="52"/>
        </w:rPr>
      </w:pPr>
      <w:r>
        <w:rPr>
          <w:rFonts w:ascii="仿宋" w:hAnsi="仿宋" w:eastAsia="仿宋" w:cs="宋体"/>
          <w:b/>
          <w:bCs/>
          <w:kern w:val="0"/>
          <w:sz w:val="52"/>
          <w:szCs w:val="52"/>
        </w:rPr>
        <w:t>  </w:t>
      </w:r>
    </w:p>
    <w:p>
      <w:pPr>
        <w:spacing w:before="100" w:beforeAutospacing="1" w:after="100" w:afterAutospacing="1" w:line="360" w:lineRule="auto"/>
        <w:jc w:val="center"/>
        <w:rPr>
          <w:rFonts w:ascii="仿宋" w:hAnsi="仿宋" w:eastAsia="仿宋" w:cs="宋体"/>
          <w:b/>
          <w:bCs/>
          <w:kern w:val="0"/>
          <w:sz w:val="52"/>
          <w:szCs w:val="52"/>
        </w:rPr>
      </w:pPr>
      <w:r>
        <w:rPr>
          <w:rFonts w:ascii="仿宋" w:hAnsi="仿宋" w:eastAsia="仿宋" w:cs="宋体"/>
          <w:b/>
          <w:bCs/>
          <w:kern w:val="0"/>
          <w:sz w:val="52"/>
          <w:szCs w:val="52"/>
        </w:rPr>
        <w:t>福建省政府采购投标文件</w:t>
      </w:r>
    </w:p>
    <w:p>
      <w:pPr>
        <w:spacing w:before="100" w:beforeAutospacing="1" w:after="100" w:afterAutospacing="1" w:line="360" w:lineRule="auto"/>
        <w:jc w:val="center"/>
        <w:rPr>
          <w:rFonts w:ascii="仿宋" w:hAnsi="仿宋" w:eastAsia="仿宋" w:cs="宋体"/>
          <w:b/>
          <w:bCs/>
          <w:kern w:val="0"/>
          <w:sz w:val="52"/>
          <w:szCs w:val="52"/>
        </w:rPr>
      </w:pPr>
      <w:r>
        <w:rPr>
          <w:rFonts w:ascii="仿宋" w:hAnsi="仿宋" w:eastAsia="仿宋" w:cs="宋体"/>
          <w:b/>
          <w:bCs/>
          <w:kern w:val="0"/>
          <w:sz w:val="52"/>
          <w:szCs w:val="52"/>
        </w:rPr>
        <w:t>（技术商务部分）</w:t>
      </w:r>
    </w:p>
    <w:p>
      <w:pPr>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 w:val="22"/>
        </w:rPr>
        <w:t> </w:t>
      </w:r>
    </w:p>
    <w:p>
      <w:pPr>
        <w:spacing w:before="100" w:beforeAutospacing="1" w:after="100" w:afterAutospacing="1" w:line="360" w:lineRule="auto"/>
        <w:jc w:val="center"/>
        <w:rPr>
          <w:rFonts w:ascii="仿宋" w:hAnsi="仿宋" w:eastAsia="仿宋" w:cs="仿宋"/>
          <w:kern w:val="0"/>
          <w:sz w:val="32"/>
          <w:szCs w:val="32"/>
        </w:rPr>
      </w:pPr>
      <w:r>
        <w:rPr>
          <w:rFonts w:hint="eastAsia" w:ascii="仿宋" w:hAnsi="仿宋" w:eastAsia="仿宋" w:cs="仿宋"/>
          <w:b/>
          <w:bCs/>
          <w:kern w:val="0"/>
          <w:sz w:val="32"/>
          <w:szCs w:val="32"/>
          <w:u w:val="single"/>
        </w:rPr>
        <w:t>（填写正本或副本）</w:t>
      </w:r>
    </w:p>
    <w:p>
      <w:pPr>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 w:val="22"/>
        </w:rPr>
        <w:t> </w:t>
      </w:r>
    </w:p>
    <w:p>
      <w:pPr>
        <w:spacing w:before="100" w:beforeAutospacing="1" w:after="100" w:afterAutospacing="1" w:line="360" w:lineRule="auto"/>
        <w:ind w:firstLine="2740"/>
        <w:jc w:val="left"/>
        <w:rPr>
          <w:rFonts w:ascii="仿宋" w:hAnsi="仿宋" w:eastAsia="仿宋" w:cs="仿宋"/>
          <w:kern w:val="0"/>
          <w:sz w:val="28"/>
          <w:szCs w:val="28"/>
        </w:rPr>
      </w:pPr>
      <w:r>
        <w:rPr>
          <w:rFonts w:hint="eastAsia" w:ascii="仿宋" w:hAnsi="仿宋" w:eastAsia="仿宋" w:cs="仿宋"/>
          <w:b/>
          <w:bCs/>
          <w:kern w:val="0"/>
          <w:sz w:val="28"/>
          <w:szCs w:val="28"/>
        </w:rPr>
        <w:t>项目名称：</w:t>
      </w:r>
      <w:r>
        <w:rPr>
          <w:rFonts w:hint="eastAsia" w:ascii="仿宋" w:hAnsi="仿宋" w:eastAsia="仿宋" w:cs="仿宋"/>
          <w:b/>
          <w:bCs/>
          <w:kern w:val="0"/>
          <w:sz w:val="28"/>
          <w:szCs w:val="28"/>
          <w:u w:val="single"/>
        </w:rPr>
        <w:t>（由投标人填写）</w:t>
      </w:r>
    </w:p>
    <w:p>
      <w:pPr>
        <w:spacing w:before="100" w:beforeAutospacing="1" w:after="100" w:afterAutospacing="1" w:line="360" w:lineRule="auto"/>
        <w:ind w:firstLine="2740"/>
        <w:jc w:val="left"/>
        <w:rPr>
          <w:rFonts w:ascii="仿宋" w:hAnsi="仿宋" w:eastAsia="仿宋" w:cs="仿宋"/>
          <w:kern w:val="0"/>
          <w:sz w:val="28"/>
          <w:szCs w:val="28"/>
        </w:rPr>
      </w:pPr>
      <w:r>
        <w:rPr>
          <w:rFonts w:hint="eastAsia" w:ascii="仿宋" w:hAnsi="仿宋" w:eastAsia="仿宋" w:cs="仿宋"/>
          <w:b/>
          <w:bCs/>
          <w:kern w:val="0"/>
          <w:sz w:val="28"/>
          <w:szCs w:val="28"/>
        </w:rPr>
        <w:t>备案编号：</w:t>
      </w:r>
      <w:r>
        <w:rPr>
          <w:rFonts w:hint="eastAsia" w:ascii="仿宋" w:hAnsi="仿宋" w:eastAsia="仿宋" w:cs="仿宋"/>
          <w:b/>
          <w:bCs/>
          <w:kern w:val="0"/>
          <w:sz w:val="28"/>
          <w:szCs w:val="28"/>
          <w:u w:val="single"/>
        </w:rPr>
        <w:t>（由投标人填写）</w:t>
      </w:r>
    </w:p>
    <w:p>
      <w:pPr>
        <w:spacing w:before="100" w:beforeAutospacing="1" w:after="100" w:afterAutospacing="1" w:line="360" w:lineRule="auto"/>
        <w:ind w:firstLine="2740"/>
        <w:jc w:val="left"/>
        <w:rPr>
          <w:rFonts w:ascii="仿宋" w:hAnsi="仿宋" w:eastAsia="仿宋" w:cs="仿宋"/>
          <w:kern w:val="0"/>
          <w:sz w:val="28"/>
          <w:szCs w:val="28"/>
        </w:rPr>
      </w:pPr>
      <w:r>
        <w:rPr>
          <w:rFonts w:hint="eastAsia" w:ascii="仿宋" w:hAnsi="仿宋" w:eastAsia="仿宋" w:cs="仿宋"/>
          <w:b/>
          <w:bCs/>
          <w:kern w:val="0"/>
          <w:sz w:val="28"/>
          <w:szCs w:val="28"/>
        </w:rPr>
        <w:t>项目编号：</w:t>
      </w:r>
      <w:r>
        <w:rPr>
          <w:rFonts w:hint="eastAsia" w:ascii="仿宋" w:hAnsi="仿宋" w:eastAsia="仿宋" w:cs="仿宋"/>
          <w:b/>
          <w:bCs/>
          <w:kern w:val="0"/>
          <w:sz w:val="28"/>
          <w:szCs w:val="28"/>
          <w:u w:val="single"/>
        </w:rPr>
        <w:t>（由投标人填写）</w:t>
      </w:r>
    </w:p>
    <w:p>
      <w:pPr>
        <w:spacing w:before="100" w:beforeAutospacing="1" w:after="100" w:afterAutospacing="1" w:line="360" w:lineRule="auto"/>
        <w:ind w:firstLine="2740"/>
        <w:jc w:val="left"/>
        <w:rPr>
          <w:rFonts w:ascii="仿宋" w:hAnsi="仿宋" w:eastAsia="仿宋" w:cs="仿宋"/>
          <w:b/>
          <w:bCs/>
          <w:kern w:val="0"/>
          <w:sz w:val="28"/>
          <w:szCs w:val="28"/>
          <w:u w:val="single"/>
        </w:rPr>
      </w:pPr>
      <w:r>
        <w:rPr>
          <w:rFonts w:hint="eastAsia" w:ascii="仿宋" w:hAnsi="仿宋" w:eastAsia="仿宋" w:cs="仿宋"/>
          <w:b/>
          <w:bCs/>
          <w:kern w:val="0"/>
          <w:sz w:val="28"/>
          <w:szCs w:val="28"/>
        </w:rPr>
        <w:t>所投采购包：</w:t>
      </w:r>
      <w:r>
        <w:rPr>
          <w:rFonts w:hint="eastAsia" w:ascii="仿宋" w:hAnsi="仿宋" w:eastAsia="仿宋" w:cs="仿宋"/>
          <w:b/>
          <w:bCs/>
          <w:kern w:val="0"/>
          <w:sz w:val="28"/>
          <w:szCs w:val="28"/>
          <w:u w:val="single"/>
        </w:rPr>
        <w:t>（由投标人填写）</w:t>
      </w:r>
    </w:p>
    <w:p>
      <w:pPr>
        <w:spacing w:before="100" w:beforeAutospacing="1" w:after="100" w:afterAutospacing="1" w:line="360" w:lineRule="auto"/>
        <w:ind w:firstLine="2740"/>
        <w:jc w:val="left"/>
        <w:rPr>
          <w:rFonts w:ascii="仿宋" w:hAnsi="仿宋" w:eastAsia="仿宋" w:cs="仿宋"/>
          <w:b/>
          <w:bCs/>
          <w:kern w:val="0"/>
          <w:sz w:val="28"/>
          <w:szCs w:val="28"/>
          <w:u w:val="single"/>
        </w:rPr>
      </w:pPr>
    </w:p>
    <w:p>
      <w:pPr>
        <w:spacing w:before="100" w:beforeAutospacing="1" w:after="100" w:afterAutospacing="1" w:line="360" w:lineRule="auto"/>
        <w:jc w:val="center"/>
        <w:rPr>
          <w:rFonts w:ascii="仿宋" w:hAnsi="仿宋" w:eastAsia="仿宋" w:cs="仿宋"/>
          <w:kern w:val="0"/>
          <w:sz w:val="28"/>
          <w:szCs w:val="28"/>
        </w:rPr>
      </w:pPr>
      <w:r>
        <w:rPr>
          <w:rFonts w:hint="eastAsia" w:ascii="仿宋" w:hAnsi="仿宋" w:eastAsia="仿宋" w:cs="仿宋"/>
          <w:b/>
          <w:bCs/>
          <w:kern w:val="0"/>
          <w:sz w:val="28"/>
          <w:szCs w:val="28"/>
        </w:rPr>
        <w:t>投标人：</w:t>
      </w:r>
      <w:r>
        <w:rPr>
          <w:rFonts w:hint="eastAsia" w:ascii="仿宋" w:hAnsi="仿宋" w:eastAsia="仿宋" w:cs="仿宋"/>
          <w:b/>
          <w:bCs/>
          <w:kern w:val="0"/>
          <w:sz w:val="28"/>
          <w:szCs w:val="28"/>
          <w:u w:val="single"/>
        </w:rPr>
        <w:t>（填写“全称”）</w:t>
      </w:r>
    </w:p>
    <w:p>
      <w:pPr>
        <w:spacing w:before="100" w:beforeAutospacing="1" w:after="100" w:afterAutospacing="1" w:line="360" w:lineRule="auto"/>
        <w:jc w:val="center"/>
        <w:rPr>
          <w:rFonts w:ascii="仿宋" w:hAnsi="仿宋" w:eastAsia="仿宋" w:cs="仿宋"/>
          <w:kern w:val="0"/>
          <w:sz w:val="28"/>
          <w:szCs w:val="28"/>
        </w:rPr>
      </w:pPr>
      <w:r>
        <w:rPr>
          <w:rFonts w:hint="eastAsia" w:ascii="仿宋" w:hAnsi="仿宋" w:eastAsia="仿宋" w:cs="仿宋"/>
          <w:b/>
          <w:bCs/>
          <w:kern w:val="0"/>
          <w:sz w:val="28"/>
          <w:szCs w:val="28"/>
          <w:u w:val="single"/>
        </w:rPr>
        <w:t>（由投标人填写）</w:t>
      </w:r>
      <w:r>
        <w:rPr>
          <w:rFonts w:hint="eastAsia" w:ascii="仿宋" w:hAnsi="仿宋" w:eastAsia="仿宋" w:cs="仿宋"/>
          <w:b/>
          <w:bCs/>
          <w:kern w:val="0"/>
          <w:sz w:val="28"/>
          <w:szCs w:val="28"/>
        </w:rPr>
        <w:t>年</w:t>
      </w:r>
      <w:r>
        <w:rPr>
          <w:rFonts w:hint="eastAsia" w:ascii="仿宋" w:hAnsi="仿宋" w:eastAsia="仿宋" w:cs="仿宋"/>
          <w:b/>
          <w:bCs/>
          <w:kern w:val="0"/>
          <w:sz w:val="28"/>
          <w:szCs w:val="28"/>
          <w:u w:val="single"/>
        </w:rPr>
        <w:t>（由投标人填写）</w:t>
      </w:r>
      <w:r>
        <w:rPr>
          <w:rFonts w:hint="eastAsia" w:ascii="仿宋" w:hAnsi="仿宋" w:eastAsia="仿宋" w:cs="仿宋"/>
          <w:b/>
          <w:bCs/>
          <w:kern w:val="0"/>
          <w:sz w:val="28"/>
          <w:szCs w:val="28"/>
        </w:rPr>
        <w:t>月</w:t>
      </w:r>
    </w:p>
    <w:p>
      <w:pPr>
        <w:spacing w:before="100" w:beforeAutospacing="1" w:after="100" w:afterAutospacing="1" w:line="360" w:lineRule="auto"/>
        <w:jc w:val="center"/>
        <w:rPr>
          <w:rFonts w:ascii="仿宋" w:hAnsi="仿宋" w:eastAsia="仿宋" w:cs="宋体"/>
          <w:b/>
          <w:bCs/>
          <w:kern w:val="0"/>
          <w:sz w:val="28"/>
          <w:szCs w:val="28"/>
        </w:rPr>
      </w:pPr>
      <w:r>
        <w:rPr>
          <w:rFonts w:ascii="仿宋" w:hAnsi="仿宋" w:eastAsia="仿宋" w:cs="宋体"/>
          <w:b/>
          <w:bCs/>
          <w:kern w:val="0"/>
          <w:sz w:val="28"/>
          <w:szCs w:val="28"/>
        </w:rPr>
        <w:t>索引</w:t>
      </w:r>
    </w:p>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一、标的说明一览表</w:t>
      </w:r>
    </w:p>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二、技术和服务要求响应表</w:t>
      </w:r>
    </w:p>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三、商务条件响应表</w:t>
      </w:r>
    </w:p>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四、投标人提交的其他资料（若有）</w:t>
      </w:r>
    </w:p>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 </w:t>
      </w:r>
    </w:p>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 </w:t>
      </w:r>
    </w:p>
    <w:p>
      <w:pPr>
        <w:spacing w:line="360" w:lineRule="auto"/>
        <w:ind w:firstLine="480" w:firstLineChars="200"/>
        <w:jc w:val="center"/>
        <w:rPr>
          <w:rFonts w:ascii="仿宋" w:hAnsi="仿宋" w:eastAsia="仿宋" w:cs="仿宋"/>
          <w:kern w:val="0"/>
          <w:sz w:val="24"/>
          <w:szCs w:val="24"/>
        </w:rPr>
      </w:pPr>
      <w:r>
        <w:rPr>
          <w:rFonts w:hint="eastAsia" w:ascii="仿宋" w:hAnsi="仿宋" w:eastAsia="仿宋" w:cs="仿宋"/>
          <w:kern w:val="0"/>
          <w:sz w:val="24"/>
          <w:szCs w:val="24"/>
        </w:rPr>
        <w:t>※注意</w:t>
      </w:r>
    </w:p>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技术商务部分中不得出现报价部分的全部或部分的投标报价信息（或组成资料），否则</w:t>
      </w:r>
      <w:r>
        <w:rPr>
          <w:rFonts w:hint="eastAsia" w:ascii="仿宋" w:hAnsi="仿宋" w:eastAsia="仿宋" w:cs="仿宋"/>
          <w:b/>
          <w:bCs/>
          <w:kern w:val="0"/>
          <w:sz w:val="24"/>
          <w:szCs w:val="24"/>
        </w:rPr>
        <w:t>符合性审查不合格</w:t>
      </w:r>
      <w:r>
        <w:rPr>
          <w:rFonts w:hint="eastAsia" w:ascii="仿宋" w:hAnsi="仿宋" w:eastAsia="仿宋" w:cs="仿宋"/>
          <w:kern w:val="0"/>
          <w:sz w:val="24"/>
          <w:szCs w:val="24"/>
        </w:rPr>
        <w:t>。</w:t>
      </w:r>
    </w:p>
    <w:p>
      <w:pPr>
        <w:spacing w:before="100" w:beforeAutospacing="1" w:after="100" w:afterAutospacing="1" w:line="360" w:lineRule="auto"/>
        <w:jc w:val="center"/>
        <w:rPr>
          <w:rFonts w:ascii="仿宋" w:hAnsi="仿宋" w:eastAsia="仿宋" w:cs="仿宋"/>
          <w:kern w:val="0"/>
          <w:sz w:val="24"/>
          <w:szCs w:val="24"/>
        </w:rPr>
        <w:sectPr>
          <w:pgSz w:w="11906" w:h="16838"/>
          <w:pgMar w:top="1440" w:right="1077" w:bottom="1440" w:left="1077" w:header="851" w:footer="992" w:gutter="0"/>
          <w:cols w:space="425" w:num="1"/>
          <w:docGrid w:type="lines" w:linePitch="312" w:charSpace="0"/>
        </w:sectPr>
      </w:pPr>
      <w:r>
        <w:rPr>
          <w:rFonts w:hint="eastAsia" w:ascii="仿宋" w:hAnsi="仿宋" w:eastAsia="仿宋" w:cs="仿宋"/>
          <w:kern w:val="0"/>
          <w:sz w:val="24"/>
          <w:szCs w:val="24"/>
        </w:rPr>
        <w:t> </w:t>
      </w:r>
    </w:p>
    <w:p>
      <w:pPr>
        <w:spacing w:line="360" w:lineRule="auto"/>
        <w:ind w:firstLine="562" w:firstLineChars="200"/>
        <w:jc w:val="center"/>
        <w:rPr>
          <w:rFonts w:ascii="仿宋" w:hAnsi="仿宋" w:eastAsia="仿宋" w:cs="宋体"/>
          <w:b/>
          <w:bCs/>
          <w:kern w:val="0"/>
          <w:sz w:val="28"/>
          <w:szCs w:val="28"/>
        </w:rPr>
      </w:pPr>
      <w:r>
        <w:rPr>
          <w:rFonts w:hint="eastAsia" w:ascii="仿宋" w:hAnsi="仿宋" w:eastAsia="仿宋" w:cs="宋体"/>
          <w:b/>
          <w:bCs/>
          <w:kern w:val="0"/>
          <w:sz w:val="28"/>
          <w:szCs w:val="28"/>
        </w:rPr>
        <w:t>一、标的说明一览表</w:t>
      </w:r>
    </w:p>
    <w:p>
      <w:pPr>
        <w:spacing w:line="360" w:lineRule="auto"/>
        <w:ind w:firstLine="260" w:firstLineChars="200"/>
        <w:jc w:val="left"/>
        <w:rPr>
          <w:rFonts w:ascii="仿宋" w:hAnsi="仿宋" w:eastAsia="仿宋" w:cs="仿宋"/>
          <w:kern w:val="0"/>
          <w:sz w:val="24"/>
          <w:szCs w:val="24"/>
        </w:rPr>
      </w:pPr>
      <w:r>
        <w:rPr>
          <w:rFonts w:ascii="宋体" w:hAnsi="宋体" w:eastAsia="宋体" w:cs="宋体"/>
          <w:kern w:val="0"/>
          <w:sz w:val="13"/>
          <w:szCs w:val="13"/>
        </w:rPr>
        <w:t> </w:t>
      </w:r>
    </w:p>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项目编号：</w:t>
      </w:r>
      <w:r>
        <w:rPr>
          <w:rFonts w:hint="eastAsia" w:ascii="仿宋" w:hAnsi="仿宋" w:eastAsia="仿宋" w:cs="仿宋"/>
          <w:kern w:val="0"/>
          <w:sz w:val="24"/>
          <w:szCs w:val="24"/>
          <w:u w:val="single"/>
        </w:rPr>
        <w:t>                   </w:t>
      </w:r>
    </w:p>
    <w:tbl>
      <w:tblPr>
        <w:tblStyle w:val="15"/>
        <w:tblW w:w="9846"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171"/>
        <w:gridCol w:w="1000"/>
        <w:gridCol w:w="1175"/>
        <w:gridCol w:w="787"/>
        <w:gridCol w:w="2600"/>
        <w:gridCol w:w="988"/>
        <w:gridCol w:w="212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126" w:type="dxa"/>
            <w:tcBorders>
              <w:top w:val="outset" w:color="auto" w:sz="4" w:space="0"/>
              <w:left w:val="outset" w:color="auto" w:sz="4" w:space="0"/>
              <w:bottom w:val="outset" w:color="auto" w:sz="4" w:space="0"/>
              <w:right w:val="outset" w:color="auto" w:sz="4" w:space="0"/>
            </w:tcBorders>
            <w:tcMar>
              <w:top w:w="0" w:type="dxa"/>
              <w:left w:w="64" w:type="dxa"/>
              <w:bottom w:w="0" w:type="dxa"/>
              <w:right w:w="64" w:type="dxa"/>
            </w:tcMar>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采购包</w:t>
            </w:r>
          </w:p>
        </w:tc>
        <w:tc>
          <w:tcPr>
            <w:tcW w:w="970" w:type="dxa"/>
            <w:tcBorders>
              <w:top w:val="outset" w:color="auto" w:sz="4" w:space="0"/>
              <w:left w:val="nil"/>
              <w:bottom w:val="outset" w:color="auto" w:sz="4" w:space="0"/>
              <w:right w:val="outset" w:color="auto" w:sz="4" w:space="0"/>
            </w:tcBorders>
            <w:tcMar>
              <w:top w:w="0" w:type="dxa"/>
              <w:left w:w="64" w:type="dxa"/>
              <w:bottom w:w="0" w:type="dxa"/>
              <w:right w:w="64" w:type="dxa"/>
            </w:tcMar>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品目号</w:t>
            </w:r>
          </w:p>
        </w:tc>
        <w:tc>
          <w:tcPr>
            <w:tcW w:w="1145" w:type="dxa"/>
            <w:tcBorders>
              <w:top w:val="outset" w:color="auto" w:sz="4" w:space="0"/>
              <w:left w:val="nil"/>
              <w:bottom w:val="outset" w:color="auto" w:sz="4" w:space="0"/>
              <w:right w:val="outset" w:color="auto" w:sz="4" w:space="0"/>
            </w:tcBorders>
            <w:tcMar>
              <w:top w:w="0" w:type="dxa"/>
              <w:left w:w="64" w:type="dxa"/>
              <w:bottom w:w="0" w:type="dxa"/>
              <w:right w:w="64" w:type="dxa"/>
            </w:tcMar>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投标标的</w:t>
            </w:r>
          </w:p>
        </w:tc>
        <w:tc>
          <w:tcPr>
            <w:tcW w:w="757" w:type="dxa"/>
            <w:tcBorders>
              <w:top w:val="outset" w:color="auto" w:sz="4" w:space="0"/>
              <w:left w:val="nil"/>
              <w:bottom w:val="outset" w:color="auto" w:sz="4" w:space="0"/>
              <w:right w:val="outset" w:color="auto" w:sz="4" w:space="0"/>
            </w:tcBorders>
            <w:tcMar>
              <w:top w:w="0" w:type="dxa"/>
              <w:left w:w="64" w:type="dxa"/>
              <w:bottom w:w="0" w:type="dxa"/>
              <w:right w:w="64" w:type="dxa"/>
            </w:tcMar>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数量</w:t>
            </w:r>
          </w:p>
        </w:tc>
        <w:tc>
          <w:tcPr>
            <w:tcW w:w="2570" w:type="dxa"/>
            <w:tcBorders>
              <w:top w:val="outset" w:color="auto" w:sz="4" w:space="0"/>
              <w:left w:val="nil"/>
              <w:bottom w:val="outset" w:color="auto" w:sz="4" w:space="0"/>
              <w:right w:val="outset" w:color="auto" w:sz="4" w:space="0"/>
            </w:tcBorders>
            <w:tcMar>
              <w:top w:w="0" w:type="dxa"/>
              <w:left w:w="64" w:type="dxa"/>
              <w:bottom w:w="0" w:type="dxa"/>
              <w:right w:w="64" w:type="dxa"/>
            </w:tcMar>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规格（品牌/型号）</w:t>
            </w:r>
          </w:p>
        </w:tc>
        <w:tc>
          <w:tcPr>
            <w:tcW w:w="958" w:type="dxa"/>
            <w:tcBorders>
              <w:top w:val="outset" w:color="auto" w:sz="4" w:space="0"/>
              <w:left w:val="nil"/>
              <w:bottom w:val="outset" w:color="auto" w:sz="4" w:space="0"/>
              <w:right w:val="outset" w:color="auto" w:sz="4" w:space="0"/>
            </w:tcBorders>
            <w:tcMar>
              <w:top w:w="0" w:type="dxa"/>
              <w:left w:w="64" w:type="dxa"/>
              <w:bottom w:w="0" w:type="dxa"/>
              <w:right w:w="64" w:type="dxa"/>
            </w:tcMar>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来源地</w:t>
            </w:r>
          </w:p>
        </w:tc>
        <w:tc>
          <w:tcPr>
            <w:tcW w:w="2080" w:type="dxa"/>
            <w:tcBorders>
              <w:top w:val="outset" w:color="auto" w:sz="4" w:space="0"/>
              <w:left w:val="nil"/>
              <w:bottom w:val="outset" w:color="auto" w:sz="4" w:space="0"/>
              <w:right w:val="outset" w:color="auto" w:sz="4" w:space="0"/>
            </w:tcBorders>
            <w:tcMar>
              <w:top w:w="0" w:type="dxa"/>
              <w:left w:w="64" w:type="dxa"/>
              <w:bottom w:w="0" w:type="dxa"/>
              <w:right w:w="64" w:type="dxa"/>
            </w:tcMar>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126" w:type="dxa"/>
            <w:vMerge w:val="restart"/>
            <w:tcBorders>
              <w:top w:val="nil"/>
              <w:left w:val="outset" w:color="auto" w:sz="4" w:space="0"/>
              <w:bottom w:val="outset" w:color="auto" w:sz="4" w:space="0"/>
              <w:right w:val="outset" w:color="auto" w:sz="4" w:space="0"/>
            </w:tcBorders>
            <w:tcMar>
              <w:top w:w="0" w:type="dxa"/>
              <w:left w:w="64" w:type="dxa"/>
              <w:bottom w:w="0" w:type="dxa"/>
              <w:right w:w="64" w:type="dxa"/>
            </w:tcMar>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w:t>
            </w:r>
          </w:p>
        </w:tc>
        <w:tc>
          <w:tcPr>
            <w:tcW w:w="970" w:type="dxa"/>
            <w:tcBorders>
              <w:top w:val="nil"/>
              <w:left w:val="nil"/>
              <w:bottom w:val="outset" w:color="auto" w:sz="4" w:space="0"/>
              <w:right w:val="outset" w:color="auto" w:sz="4" w:space="0"/>
            </w:tcBorders>
            <w:tcMar>
              <w:top w:w="0" w:type="dxa"/>
              <w:left w:w="64" w:type="dxa"/>
              <w:bottom w:w="0" w:type="dxa"/>
              <w:right w:w="64" w:type="dxa"/>
            </w:tcMar>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1145" w:type="dxa"/>
            <w:tcBorders>
              <w:top w:val="nil"/>
              <w:left w:val="nil"/>
              <w:bottom w:val="outset" w:color="auto" w:sz="4" w:space="0"/>
              <w:right w:val="outset" w:color="auto" w:sz="4" w:space="0"/>
            </w:tcBorders>
            <w:tcMar>
              <w:top w:w="0" w:type="dxa"/>
              <w:left w:w="64" w:type="dxa"/>
              <w:bottom w:w="0" w:type="dxa"/>
              <w:right w:w="64" w:type="dxa"/>
            </w:tcMar>
          </w:tcPr>
          <w:p>
            <w:pPr>
              <w:spacing w:line="360" w:lineRule="auto"/>
              <w:ind w:firstLine="480" w:firstLineChars="200"/>
              <w:jc w:val="center"/>
              <w:rPr>
                <w:rFonts w:ascii="仿宋" w:hAnsi="仿宋" w:eastAsia="仿宋" w:cs="仿宋"/>
                <w:kern w:val="0"/>
                <w:sz w:val="24"/>
                <w:szCs w:val="24"/>
              </w:rPr>
            </w:pPr>
          </w:p>
        </w:tc>
        <w:tc>
          <w:tcPr>
            <w:tcW w:w="757" w:type="dxa"/>
            <w:tcBorders>
              <w:top w:val="nil"/>
              <w:left w:val="nil"/>
              <w:bottom w:val="outset" w:color="auto" w:sz="4" w:space="0"/>
              <w:right w:val="outset" w:color="auto" w:sz="4" w:space="0"/>
            </w:tcBorders>
            <w:tcMar>
              <w:top w:w="0" w:type="dxa"/>
              <w:left w:w="64" w:type="dxa"/>
              <w:bottom w:w="0" w:type="dxa"/>
              <w:right w:w="64" w:type="dxa"/>
            </w:tcMar>
          </w:tcPr>
          <w:p>
            <w:pPr>
              <w:spacing w:line="360" w:lineRule="auto"/>
              <w:ind w:firstLine="480" w:firstLineChars="200"/>
              <w:jc w:val="center"/>
              <w:rPr>
                <w:rFonts w:ascii="仿宋" w:hAnsi="仿宋" w:eastAsia="仿宋" w:cs="仿宋"/>
                <w:kern w:val="0"/>
                <w:sz w:val="24"/>
                <w:szCs w:val="24"/>
              </w:rPr>
            </w:pPr>
          </w:p>
        </w:tc>
        <w:tc>
          <w:tcPr>
            <w:tcW w:w="2570" w:type="dxa"/>
            <w:tcBorders>
              <w:top w:val="nil"/>
              <w:left w:val="nil"/>
              <w:bottom w:val="outset" w:color="auto" w:sz="4" w:space="0"/>
              <w:right w:val="outset" w:color="auto" w:sz="4" w:space="0"/>
            </w:tcBorders>
            <w:tcMar>
              <w:top w:w="0" w:type="dxa"/>
              <w:left w:w="64" w:type="dxa"/>
              <w:bottom w:w="0" w:type="dxa"/>
              <w:right w:w="64" w:type="dxa"/>
            </w:tcMar>
          </w:tcPr>
          <w:p>
            <w:pPr>
              <w:spacing w:line="360" w:lineRule="auto"/>
              <w:ind w:firstLine="480" w:firstLineChars="200"/>
              <w:jc w:val="center"/>
              <w:rPr>
                <w:rFonts w:ascii="仿宋" w:hAnsi="仿宋" w:eastAsia="仿宋" w:cs="仿宋"/>
                <w:kern w:val="0"/>
                <w:sz w:val="24"/>
                <w:szCs w:val="24"/>
              </w:rPr>
            </w:pPr>
          </w:p>
        </w:tc>
        <w:tc>
          <w:tcPr>
            <w:tcW w:w="958" w:type="dxa"/>
            <w:tcBorders>
              <w:top w:val="nil"/>
              <w:left w:val="nil"/>
              <w:bottom w:val="outset" w:color="auto" w:sz="4" w:space="0"/>
              <w:right w:val="outset" w:color="auto" w:sz="4" w:space="0"/>
            </w:tcBorders>
            <w:tcMar>
              <w:top w:w="0" w:type="dxa"/>
              <w:left w:w="64" w:type="dxa"/>
              <w:bottom w:w="0" w:type="dxa"/>
              <w:right w:w="64" w:type="dxa"/>
            </w:tcMar>
          </w:tcPr>
          <w:p>
            <w:pPr>
              <w:spacing w:line="360" w:lineRule="auto"/>
              <w:ind w:firstLine="480" w:firstLineChars="200"/>
              <w:jc w:val="center"/>
              <w:rPr>
                <w:rFonts w:ascii="仿宋" w:hAnsi="仿宋" w:eastAsia="仿宋" w:cs="仿宋"/>
                <w:kern w:val="0"/>
                <w:sz w:val="24"/>
                <w:szCs w:val="24"/>
              </w:rPr>
            </w:pPr>
          </w:p>
        </w:tc>
        <w:tc>
          <w:tcPr>
            <w:tcW w:w="2080" w:type="dxa"/>
            <w:tcBorders>
              <w:top w:val="nil"/>
              <w:left w:val="nil"/>
              <w:bottom w:val="outset" w:color="auto" w:sz="4" w:space="0"/>
              <w:right w:val="outset" w:color="auto" w:sz="4" w:space="0"/>
            </w:tcBorders>
            <w:tcMar>
              <w:top w:w="0" w:type="dxa"/>
              <w:left w:w="64" w:type="dxa"/>
              <w:bottom w:w="0" w:type="dxa"/>
              <w:right w:w="64" w:type="dxa"/>
            </w:tcMar>
          </w:tcPr>
          <w:p>
            <w:pPr>
              <w:spacing w:line="360" w:lineRule="auto"/>
              <w:ind w:firstLine="480" w:firstLineChars="200"/>
              <w:jc w:val="center"/>
              <w:rPr>
                <w:rFonts w:ascii="仿宋" w:hAnsi="仿宋" w:eastAsia="仿宋" w:cs="仿宋"/>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126" w:type="dxa"/>
            <w:vMerge w:val="continue"/>
            <w:tcBorders>
              <w:top w:val="nil"/>
              <w:left w:val="outset" w:color="auto" w:sz="4" w:space="0"/>
              <w:bottom w:val="outset" w:color="auto" w:sz="4" w:space="0"/>
              <w:right w:val="outset" w:color="auto" w:sz="4" w:space="0"/>
            </w:tcBorders>
            <w:vAlign w:val="center"/>
          </w:tcPr>
          <w:p>
            <w:pPr>
              <w:spacing w:line="360" w:lineRule="auto"/>
              <w:ind w:firstLine="480" w:firstLineChars="200"/>
              <w:jc w:val="center"/>
              <w:rPr>
                <w:rFonts w:ascii="仿宋" w:hAnsi="仿宋" w:eastAsia="仿宋" w:cs="仿宋"/>
                <w:kern w:val="0"/>
                <w:sz w:val="24"/>
                <w:szCs w:val="24"/>
              </w:rPr>
            </w:pPr>
          </w:p>
        </w:tc>
        <w:tc>
          <w:tcPr>
            <w:tcW w:w="970" w:type="dxa"/>
            <w:tcBorders>
              <w:top w:val="nil"/>
              <w:left w:val="nil"/>
              <w:bottom w:val="outset" w:color="auto" w:sz="4" w:space="0"/>
              <w:right w:val="outset" w:color="auto" w:sz="4" w:space="0"/>
            </w:tcBorders>
            <w:tcMar>
              <w:top w:w="0" w:type="dxa"/>
              <w:left w:w="64" w:type="dxa"/>
              <w:bottom w:w="0" w:type="dxa"/>
              <w:right w:w="64" w:type="dxa"/>
            </w:tcMar>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w:t>
            </w:r>
          </w:p>
        </w:tc>
        <w:tc>
          <w:tcPr>
            <w:tcW w:w="1145" w:type="dxa"/>
            <w:tcBorders>
              <w:top w:val="nil"/>
              <w:left w:val="nil"/>
              <w:bottom w:val="outset" w:color="auto" w:sz="4" w:space="0"/>
              <w:right w:val="outset" w:color="auto" w:sz="4" w:space="0"/>
            </w:tcBorders>
            <w:tcMar>
              <w:top w:w="0" w:type="dxa"/>
              <w:left w:w="64" w:type="dxa"/>
              <w:bottom w:w="0" w:type="dxa"/>
              <w:right w:w="64" w:type="dxa"/>
            </w:tcMar>
          </w:tcPr>
          <w:p>
            <w:pPr>
              <w:spacing w:line="360" w:lineRule="auto"/>
              <w:ind w:firstLine="480" w:firstLineChars="200"/>
              <w:jc w:val="center"/>
              <w:rPr>
                <w:rFonts w:ascii="仿宋" w:hAnsi="仿宋" w:eastAsia="仿宋" w:cs="仿宋"/>
                <w:kern w:val="0"/>
                <w:sz w:val="24"/>
                <w:szCs w:val="24"/>
              </w:rPr>
            </w:pPr>
          </w:p>
        </w:tc>
        <w:tc>
          <w:tcPr>
            <w:tcW w:w="757" w:type="dxa"/>
            <w:tcBorders>
              <w:top w:val="nil"/>
              <w:left w:val="nil"/>
              <w:bottom w:val="outset" w:color="auto" w:sz="4" w:space="0"/>
              <w:right w:val="outset" w:color="auto" w:sz="4" w:space="0"/>
            </w:tcBorders>
            <w:tcMar>
              <w:top w:w="0" w:type="dxa"/>
              <w:left w:w="64" w:type="dxa"/>
              <w:bottom w:w="0" w:type="dxa"/>
              <w:right w:w="64" w:type="dxa"/>
            </w:tcMar>
          </w:tcPr>
          <w:p>
            <w:pPr>
              <w:spacing w:line="360" w:lineRule="auto"/>
              <w:ind w:firstLine="480" w:firstLineChars="200"/>
              <w:jc w:val="center"/>
              <w:rPr>
                <w:rFonts w:ascii="仿宋" w:hAnsi="仿宋" w:eastAsia="仿宋" w:cs="仿宋"/>
                <w:kern w:val="0"/>
                <w:sz w:val="24"/>
                <w:szCs w:val="24"/>
              </w:rPr>
            </w:pPr>
          </w:p>
        </w:tc>
        <w:tc>
          <w:tcPr>
            <w:tcW w:w="2570" w:type="dxa"/>
            <w:tcBorders>
              <w:top w:val="nil"/>
              <w:left w:val="nil"/>
              <w:bottom w:val="outset" w:color="auto" w:sz="4" w:space="0"/>
              <w:right w:val="outset" w:color="auto" w:sz="4" w:space="0"/>
            </w:tcBorders>
            <w:tcMar>
              <w:top w:w="0" w:type="dxa"/>
              <w:left w:w="64" w:type="dxa"/>
              <w:bottom w:w="0" w:type="dxa"/>
              <w:right w:w="64" w:type="dxa"/>
            </w:tcMar>
          </w:tcPr>
          <w:p>
            <w:pPr>
              <w:spacing w:line="360" w:lineRule="auto"/>
              <w:ind w:firstLine="480" w:firstLineChars="200"/>
              <w:jc w:val="center"/>
              <w:rPr>
                <w:rFonts w:ascii="仿宋" w:hAnsi="仿宋" w:eastAsia="仿宋" w:cs="仿宋"/>
                <w:kern w:val="0"/>
                <w:sz w:val="24"/>
                <w:szCs w:val="24"/>
              </w:rPr>
            </w:pPr>
          </w:p>
        </w:tc>
        <w:tc>
          <w:tcPr>
            <w:tcW w:w="958" w:type="dxa"/>
            <w:tcBorders>
              <w:top w:val="nil"/>
              <w:left w:val="nil"/>
              <w:bottom w:val="outset" w:color="auto" w:sz="4" w:space="0"/>
              <w:right w:val="outset" w:color="auto" w:sz="4" w:space="0"/>
            </w:tcBorders>
            <w:tcMar>
              <w:top w:w="0" w:type="dxa"/>
              <w:left w:w="64" w:type="dxa"/>
              <w:bottom w:w="0" w:type="dxa"/>
              <w:right w:w="64" w:type="dxa"/>
            </w:tcMar>
          </w:tcPr>
          <w:p>
            <w:pPr>
              <w:spacing w:line="360" w:lineRule="auto"/>
              <w:ind w:firstLine="480" w:firstLineChars="200"/>
              <w:jc w:val="center"/>
              <w:rPr>
                <w:rFonts w:ascii="仿宋" w:hAnsi="仿宋" w:eastAsia="仿宋" w:cs="仿宋"/>
                <w:kern w:val="0"/>
                <w:sz w:val="24"/>
                <w:szCs w:val="24"/>
              </w:rPr>
            </w:pPr>
          </w:p>
        </w:tc>
        <w:tc>
          <w:tcPr>
            <w:tcW w:w="2080" w:type="dxa"/>
            <w:tcBorders>
              <w:top w:val="nil"/>
              <w:left w:val="nil"/>
              <w:bottom w:val="outset" w:color="auto" w:sz="4" w:space="0"/>
              <w:right w:val="outset" w:color="auto" w:sz="4" w:space="0"/>
            </w:tcBorders>
            <w:tcMar>
              <w:top w:w="0" w:type="dxa"/>
              <w:left w:w="64" w:type="dxa"/>
              <w:bottom w:w="0" w:type="dxa"/>
              <w:right w:w="64" w:type="dxa"/>
            </w:tcMar>
          </w:tcPr>
          <w:p>
            <w:pPr>
              <w:spacing w:line="360" w:lineRule="auto"/>
              <w:ind w:firstLine="480" w:firstLineChars="200"/>
              <w:jc w:val="center"/>
              <w:rPr>
                <w:rFonts w:ascii="仿宋" w:hAnsi="仿宋" w:eastAsia="仿宋" w:cs="仿宋"/>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126" w:type="dxa"/>
            <w:tcBorders>
              <w:top w:val="nil"/>
              <w:left w:val="outset" w:color="auto" w:sz="4" w:space="0"/>
              <w:bottom w:val="outset" w:color="auto" w:sz="4" w:space="0"/>
              <w:right w:val="outset" w:color="auto" w:sz="4" w:space="0"/>
            </w:tcBorders>
            <w:tcMar>
              <w:top w:w="0" w:type="dxa"/>
              <w:left w:w="64" w:type="dxa"/>
              <w:bottom w:w="0" w:type="dxa"/>
              <w:right w:w="64" w:type="dxa"/>
            </w:tcMar>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w:t>
            </w:r>
          </w:p>
        </w:tc>
        <w:tc>
          <w:tcPr>
            <w:tcW w:w="970" w:type="dxa"/>
            <w:tcBorders>
              <w:top w:val="nil"/>
              <w:left w:val="nil"/>
              <w:bottom w:val="outset" w:color="auto" w:sz="4" w:space="0"/>
              <w:right w:val="outset" w:color="auto" w:sz="4" w:space="0"/>
            </w:tcBorders>
            <w:tcMar>
              <w:top w:w="0" w:type="dxa"/>
              <w:left w:w="64" w:type="dxa"/>
              <w:bottom w:w="0" w:type="dxa"/>
              <w:right w:w="64" w:type="dxa"/>
            </w:tcMar>
            <w:vAlign w:val="center"/>
          </w:tcPr>
          <w:p>
            <w:pPr>
              <w:spacing w:line="360" w:lineRule="auto"/>
              <w:ind w:firstLine="480" w:firstLineChars="200"/>
              <w:jc w:val="center"/>
              <w:rPr>
                <w:rFonts w:ascii="仿宋" w:hAnsi="仿宋" w:eastAsia="仿宋" w:cs="仿宋"/>
                <w:kern w:val="0"/>
                <w:sz w:val="24"/>
                <w:szCs w:val="24"/>
              </w:rPr>
            </w:pPr>
          </w:p>
        </w:tc>
        <w:tc>
          <w:tcPr>
            <w:tcW w:w="1145" w:type="dxa"/>
            <w:tcBorders>
              <w:top w:val="nil"/>
              <w:left w:val="nil"/>
              <w:bottom w:val="outset" w:color="auto" w:sz="4" w:space="0"/>
              <w:right w:val="outset" w:color="auto" w:sz="4" w:space="0"/>
            </w:tcBorders>
            <w:tcMar>
              <w:top w:w="0" w:type="dxa"/>
              <w:left w:w="64" w:type="dxa"/>
              <w:bottom w:w="0" w:type="dxa"/>
              <w:right w:w="64" w:type="dxa"/>
            </w:tcMar>
          </w:tcPr>
          <w:p>
            <w:pPr>
              <w:spacing w:line="360" w:lineRule="auto"/>
              <w:ind w:firstLine="480" w:firstLineChars="200"/>
              <w:jc w:val="center"/>
              <w:rPr>
                <w:rFonts w:ascii="仿宋" w:hAnsi="仿宋" w:eastAsia="仿宋" w:cs="仿宋"/>
                <w:kern w:val="0"/>
                <w:sz w:val="24"/>
                <w:szCs w:val="24"/>
              </w:rPr>
            </w:pPr>
          </w:p>
        </w:tc>
        <w:tc>
          <w:tcPr>
            <w:tcW w:w="757" w:type="dxa"/>
            <w:tcBorders>
              <w:top w:val="nil"/>
              <w:left w:val="nil"/>
              <w:bottom w:val="outset" w:color="auto" w:sz="4" w:space="0"/>
              <w:right w:val="outset" w:color="auto" w:sz="4" w:space="0"/>
            </w:tcBorders>
            <w:tcMar>
              <w:top w:w="0" w:type="dxa"/>
              <w:left w:w="64" w:type="dxa"/>
              <w:bottom w:w="0" w:type="dxa"/>
              <w:right w:w="64" w:type="dxa"/>
            </w:tcMar>
          </w:tcPr>
          <w:p>
            <w:pPr>
              <w:spacing w:line="360" w:lineRule="auto"/>
              <w:ind w:firstLine="480" w:firstLineChars="200"/>
              <w:jc w:val="center"/>
              <w:rPr>
                <w:rFonts w:ascii="仿宋" w:hAnsi="仿宋" w:eastAsia="仿宋" w:cs="仿宋"/>
                <w:kern w:val="0"/>
                <w:sz w:val="24"/>
                <w:szCs w:val="24"/>
              </w:rPr>
            </w:pPr>
          </w:p>
        </w:tc>
        <w:tc>
          <w:tcPr>
            <w:tcW w:w="2570" w:type="dxa"/>
            <w:tcBorders>
              <w:top w:val="nil"/>
              <w:left w:val="nil"/>
              <w:bottom w:val="outset" w:color="auto" w:sz="4" w:space="0"/>
              <w:right w:val="outset" w:color="auto" w:sz="4" w:space="0"/>
            </w:tcBorders>
            <w:tcMar>
              <w:top w:w="0" w:type="dxa"/>
              <w:left w:w="64" w:type="dxa"/>
              <w:bottom w:w="0" w:type="dxa"/>
              <w:right w:w="64" w:type="dxa"/>
            </w:tcMar>
          </w:tcPr>
          <w:p>
            <w:pPr>
              <w:spacing w:line="360" w:lineRule="auto"/>
              <w:ind w:firstLine="480" w:firstLineChars="200"/>
              <w:jc w:val="center"/>
              <w:rPr>
                <w:rFonts w:ascii="仿宋" w:hAnsi="仿宋" w:eastAsia="仿宋" w:cs="仿宋"/>
                <w:kern w:val="0"/>
                <w:sz w:val="24"/>
                <w:szCs w:val="24"/>
              </w:rPr>
            </w:pPr>
          </w:p>
        </w:tc>
        <w:tc>
          <w:tcPr>
            <w:tcW w:w="958" w:type="dxa"/>
            <w:tcBorders>
              <w:top w:val="nil"/>
              <w:left w:val="nil"/>
              <w:bottom w:val="outset" w:color="auto" w:sz="4" w:space="0"/>
              <w:right w:val="outset" w:color="auto" w:sz="4" w:space="0"/>
            </w:tcBorders>
            <w:tcMar>
              <w:top w:w="0" w:type="dxa"/>
              <w:left w:w="64" w:type="dxa"/>
              <w:bottom w:w="0" w:type="dxa"/>
              <w:right w:w="64" w:type="dxa"/>
            </w:tcMar>
          </w:tcPr>
          <w:p>
            <w:pPr>
              <w:spacing w:line="360" w:lineRule="auto"/>
              <w:ind w:firstLine="480" w:firstLineChars="200"/>
              <w:jc w:val="center"/>
              <w:rPr>
                <w:rFonts w:ascii="仿宋" w:hAnsi="仿宋" w:eastAsia="仿宋" w:cs="仿宋"/>
                <w:kern w:val="0"/>
                <w:sz w:val="24"/>
                <w:szCs w:val="24"/>
              </w:rPr>
            </w:pPr>
          </w:p>
        </w:tc>
        <w:tc>
          <w:tcPr>
            <w:tcW w:w="2080" w:type="dxa"/>
            <w:tcBorders>
              <w:top w:val="nil"/>
              <w:left w:val="nil"/>
              <w:bottom w:val="outset" w:color="auto" w:sz="4" w:space="0"/>
              <w:right w:val="outset" w:color="auto" w:sz="4" w:space="0"/>
            </w:tcBorders>
            <w:tcMar>
              <w:top w:w="0" w:type="dxa"/>
              <w:left w:w="64" w:type="dxa"/>
              <w:bottom w:w="0" w:type="dxa"/>
              <w:right w:w="64" w:type="dxa"/>
            </w:tcMar>
          </w:tcPr>
          <w:p>
            <w:pPr>
              <w:spacing w:line="360" w:lineRule="auto"/>
              <w:ind w:firstLine="480" w:firstLineChars="200"/>
              <w:jc w:val="center"/>
              <w:rPr>
                <w:rFonts w:ascii="仿宋" w:hAnsi="仿宋" w:eastAsia="仿宋" w:cs="仿宋"/>
                <w:kern w:val="0"/>
                <w:sz w:val="24"/>
                <w:szCs w:val="24"/>
              </w:rPr>
            </w:pPr>
          </w:p>
        </w:tc>
      </w:tr>
    </w:tbl>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※注意：</w:t>
      </w:r>
    </w:p>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1、本表应按照下列规定填写：</w:t>
      </w:r>
    </w:p>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1.1“采购包”、“品目号”、“投标标的”及“数量”应与招标文件《采购标的一览表》中的有关内容（“采购包”、“品目号”、“采购标的”及“数量”）保持一致。</w:t>
      </w:r>
    </w:p>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1.2“投标标的”为货物的：</w:t>
      </w:r>
      <w:r>
        <w:rPr>
          <w:rFonts w:hint="eastAsia" w:ascii="仿宋" w:hAnsi="仿宋" w:eastAsia="仿宋" w:cs="仿宋"/>
          <w:b/>
          <w:bCs/>
          <w:kern w:val="0"/>
          <w:sz w:val="24"/>
          <w:szCs w:val="24"/>
        </w:rPr>
        <w:t>“规格”</w:t>
      </w:r>
      <w:r>
        <w:rPr>
          <w:rFonts w:hint="eastAsia" w:ascii="仿宋" w:hAnsi="仿宋" w:eastAsia="仿宋" w:cs="仿宋"/>
          <w:kern w:val="0"/>
          <w:sz w:val="24"/>
          <w:szCs w:val="24"/>
        </w:rPr>
        <w:t>项下应填写货物制造厂商赋予的品牌（属于节能、环保清单产品的货物，填写的品牌名称应与清单载明的品牌名称保持一致）及具体型号。</w:t>
      </w:r>
      <w:r>
        <w:rPr>
          <w:rFonts w:hint="eastAsia" w:ascii="仿宋" w:hAnsi="仿宋" w:eastAsia="仿宋" w:cs="仿宋"/>
          <w:b/>
          <w:bCs/>
          <w:kern w:val="0"/>
          <w:sz w:val="24"/>
          <w:szCs w:val="24"/>
        </w:rPr>
        <w:t>“来源地”</w:t>
      </w:r>
      <w:r>
        <w:rPr>
          <w:rFonts w:hint="eastAsia" w:ascii="仿宋" w:hAnsi="仿宋" w:eastAsia="仿宋" w:cs="仿宋"/>
          <w:kern w:val="0"/>
          <w:sz w:val="24"/>
          <w:szCs w:val="24"/>
        </w:rPr>
        <w:t>应填写货物的原产地。</w:t>
      </w:r>
      <w:r>
        <w:rPr>
          <w:rFonts w:hint="eastAsia" w:ascii="仿宋" w:hAnsi="仿宋" w:eastAsia="仿宋" w:cs="仿宋"/>
          <w:b/>
          <w:bCs/>
          <w:kern w:val="0"/>
          <w:sz w:val="24"/>
          <w:szCs w:val="24"/>
        </w:rPr>
        <w:t>“备注”</w:t>
      </w:r>
      <w:r>
        <w:rPr>
          <w:rFonts w:hint="eastAsia" w:ascii="仿宋" w:hAnsi="仿宋" w:eastAsia="仿宋" w:cs="仿宋"/>
          <w:kern w:val="0"/>
          <w:sz w:val="24"/>
          <w:szCs w:val="24"/>
        </w:rPr>
        <w:t>项下应填写货物的详细性能说明及供货范围清单（若有），其中供货范围清单包括但不限于：组成货物的主要件和关键件的名称、数量、原产地，专用工具（若有）的名称、数量、原产地，备品备件（若有）的名称、数量、原产地等。</w:t>
      </w:r>
    </w:p>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1.3“投标标的”为服务的：</w:t>
      </w:r>
      <w:r>
        <w:rPr>
          <w:rFonts w:hint="eastAsia" w:ascii="仿宋" w:hAnsi="仿宋" w:eastAsia="仿宋" w:cs="仿宋"/>
          <w:b/>
          <w:bCs/>
          <w:kern w:val="0"/>
          <w:sz w:val="24"/>
          <w:szCs w:val="24"/>
        </w:rPr>
        <w:t>“规格”</w:t>
      </w:r>
      <w:r>
        <w:rPr>
          <w:rFonts w:hint="eastAsia" w:ascii="仿宋" w:hAnsi="仿宋" w:eastAsia="仿宋" w:cs="仿宋"/>
          <w:kern w:val="0"/>
          <w:sz w:val="24"/>
          <w:szCs w:val="24"/>
        </w:rPr>
        <w:t>项下应填写服务提供者提供的服务标准及品牌（若有）。</w:t>
      </w:r>
      <w:r>
        <w:rPr>
          <w:rFonts w:hint="eastAsia" w:ascii="仿宋" w:hAnsi="仿宋" w:eastAsia="仿宋" w:cs="仿宋"/>
          <w:b/>
          <w:bCs/>
          <w:kern w:val="0"/>
          <w:sz w:val="24"/>
          <w:szCs w:val="24"/>
        </w:rPr>
        <w:t>“来源地”</w:t>
      </w:r>
      <w:r>
        <w:rPr>
          <w:rFonts w:hint="eastAsia" w:ascii="仿宋" w:hAnsi="仿宋" w:eastAsia="仿宋" w:cs="仿宋"/>
          <w:kern w:val="0"/>
          <w:sz w:val="24"/>
          <w:szCs w:val="24"/>
        </w:rPr>
        <w:t>应填写服务提供者的所在地。</w:t>
      </w:r>
      <w:r>
        <w:rPr>
          <w:rFonts w:hint="eastAsia" w:ascii="仿宋" w:hAnsi="仿宋" w:eastAsia="仿宋" w:cs="仿宋"/>
          <w:b/>
          <w:bCs/>
          <w:kern w:val="0"/>
          <w:sz w:val="24"/>
          <w:szCs w:val="24"/>
        </w:rPr>
        <w:t>“备注”</w:t>
      </w:r>
      <w:r>
        <w:rPr>
          <w:rFonts w:hint="eastAsia" w:ascii="仿宋" w:hAnsi="仿宋" w:eastAsia="仿宋" w:cs="仿宋"/>
          <w:kern w:val="0"/>
          <w:sz w:val="24"/>
          <w:szCs w:val="24"/>
        </w:rPr>
        <w:t>项下应填写关于服务标准所涵盖的具体项目或内容的说明等。</w:t>
      </w:r>
    </w:p>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2、投标人需要说明的内容若需特殊表达，应先在本表中进行相应说明，再另页应答，但应做好标注说明，方便评委查阅评审。未标注说明可能导致的不利的评审后果由投标人自行承担。</w:t>
      </w:r>
    </w:p>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3、投标文件中涉及</w:t>
      </w:r>
      <w:r>
        <w:rPr>
          <w:rFonts w:hint="eastAsia" w:ascii="仿宋" w:hAnsi="仿宋" w:eastAsia="仿宋" w:cs="仿宋"/>
          <w:b/>
          <w:bCs/>
          <w:kern w:val="0"/>
          <w:sz w:val="24"/>
          <w:szCs w:val="24"/>
        </w:rPr>
        <w:t>“投标标的”、“数量”、“规格”、“来源地”</w:t>
      </w:r>
      <w:r>
        <w:rPr>
          <w:rFonts w:hint="eastAsia" w:ascii="仿宋" w:hAnsi="仿宋" w:eastAsia="仿宋" w:cs="仿宋"/>
          <w:kern w:val="0"/>
          <w:sz w:val="24"/>
          <w:szCs w:val="24"/>
        </w:rPr>
        <w:t>的内容若不一致，</w:t>
      </w:r>
      <w:r>
        <w:rPr>
          <w:rFonts w:hint="eastAsia" w:ascii="仿宋" w:hAnsi="仿宋" w:eastAsia="仿宋" w:cs="仿宋"/>
          <w:b/>
          <w:bCs/>
          <w:kern w:val="0"/>
          <w:sz w:val="24"/>
          <w:szCs w:val="24"/>
        </w:rPr>
        <w:t>应以本表为准</w:t>
      </w:r>
      <w:r>
        <w:rPr>
          <w:rFonts w:hint="eastAsia" w:ascii="仿宋" w:hAnsi="仿宋" w:eastAsia="仿宋" w:cs="仿宋"/>
          <w:kern w:val="0"/>
          <w:sz w:val="24"/>
          <w:szCs w:val="24"/>
        </w:rPr>
        <w:t>。</w:t>
      </w:r>
    </w:p>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 </w:t>
      </w:r>
    </w:p>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 </w:t>
      </w:r>
    </w:p>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投标人：</w:t>
      </w:r>
      <w:r>
        <w:rPr>
          <w:rFonts w:hint="eastAsia" w:ascii="仿宋" w:hAnsi="仿宋" w:eastAsia="仿宋" w:cs="仿宋"/>
          <w:kern w:val="0"/>
          <w:sz w:val="24"/>
          <w:szCs w:val="24"/>
          <w:u w:val="single"/>
        </w:rPr>
        <w:t>（全称并加盖单位公章）</w:t>
      </w:r>
    </w:p>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日期：</w:t>
      </w:r>
      <w:r>
        <w:rPr>
          <w:rFonts w:hint="eastAsia" w:ascii="仿宋" w:hAnsi="仿宋" w:eastAsia="仿宋" w:cs="仿宋"/>
          <w:kern w:val="0"/>
          <w:sz w:val="24"/>
          <w:szCs w:val="24"/>
          <w:u w:val="single"/>
        </w:rPr>
        <w:t>    </w:t>
      </w:r>
      <w:r>
        <w:rPr>
          <w:rFonts w:hint="eastAsia" w:ascii="仿宋" w:hAnsi="仿宋" w:eastAsia="仿宋" w:cs="仿宋"/>
          <w:kern w:val="0"/>
          <w:sz w:val="24"/>
          <w:szCs w:val="24"/>
        </w:rPr>
        <w:t>年</w:t>
      </w:r>
      <w:r>
        <w:rPr>
          <w:rFonts w:hint="eastAsia" w:ascii="仿宋" w:hAnsi="仿宋" w:eastAsia="仿宋" w:cs="仿宋"/>
          <w:kern w:val="0"/>
          <w:sz w:val="24"/>
          <w:szCs w:val="24"/>
          <w:u w:val="single"/>
        </w:rPr>
        <w:t>   </w:t>
      </w:r>
      <w:r>
        <w:rPr>
          <w:rFonts w:hint="eastAsia" w:ascii="仿宋" w:hAnsi="仿宋" w:eastAsia="仿宋" w:cs="仿宋"/>
          <w:kern w:val="0"/>
          <w:sz w:val="24"/>
          <w:szCs w:val="24"/>
        </w:rPr>
        <w:t>月</w:t>
      </w:r>
      <w:r>
        <w:rPr>
          <w:rFonts w:hint="eastAsia" w:ascii="仿宋" w:hAnsi="仿宋" w:eastAsia="仿宋" w:cs="仿宋"/>
          <w:kern w:val="0"/>
          <w:sz w:val="24"/>
          <w:szCs w:val="24"/>
          <w:u w:val="single"/>
        </w:rPr>
        <w:t>   </w:t>
      </w:r>
      <w:r>
        <w:rPr>
          <w:rFonts w:hint="eastAsia" w:ascii="仿宋" w:hAnsi="仿宋" w:eastAsia="仿宋" w:cs="仿宋"/>
          <w:kern w:val="0"/>
          <w:sz w:val="24"/>
          <w:szCs w:val="24"/>
        </w:rPr>
        <w:t>日</w:t>
      </w:r>
    </w:p>
    <w:p>
      <w:pPr>
        <w:spacing w:line="360" w:lineRule="auto"/>
        <w:ind w:firstLine="480" w:firstLineChars="200"/>
        <w:jc w:val="left"/>
        <w:rPr>
          <w:rFonts w:ascii="仿宋" w:hAnsi="仿宋" w:eastAsia="仿宋" w:cs="仿宋"/>
          <w:kern w:val="0"/>
          <w:sz w:val="24"/>
          <w:szCs w:val="24"/>
        </w:rPr>
        <w:sectPr>
          <w:pgSz w:w="11906" w:h="16838"/>
          <w:pgMar w:top="1440" w:right="1077" w:bottom="1440" w:left="1077" w:header="851" w:footer="992" w:gutter="0"/>
          <w:cols w:space="425" w:num="1"/>
          <w:docGrid w:type="lines" w:linePitch="312" w:charSpace="0"/>
        </w:sectPr>
      </w:pPr>
      <w:r>
        <w:rPr>
          <w:rFonts w:hint="eastAsia" w:ascii="仿宋" w:hAnsi="仿宋" w:eastAsia="仿宋" w:cs="仿宋"/>
          <w:kern w:val="0"/>
          <w:sz w:val="24"/>
          <w:szCs w:val="24"/>
        </w:rPr>
        <w:t> </w:t>
      </w:r>
    </w:p>
    <w:p>
      <w:pPr>
        <w:spacing w:line="360" w:lineRule="auto"/>
        <w:ind w:firstLine="562" w:firstLineChars="200"/>
        <w:jc w:val="center"/>
        <w:rPr>
          <w:rFonts w:ascii="仿宋" w:hAnsi="仿宋" w:eastAsia="仿宋" w:cs="宋体"/>
          <w:b/>
          <w:bCs/>
          <w:kern w:val="0"/>
          <w:sz w:val="28"/>
          <w:szCs w:val="28"/>
        </w:rPr>
      </w:pPr>
      <w:r>
        <w:rPr>
          <w:rFonts w:hint="eastAsia" w:ascii="仿宋" w:hAnsi="仿宋" w:eastAsia="仿宋" w:cs="宋体"/>
          <w:b/>
          <w:bCs/>
          <w:kern w:val="0"/>
          <w:sz w:val="28"/>
          <w:szCs w:val="28"/>
        </w:rPr>
        <w:t>二、技术和服务要求响应表</w:t>
      </w:r>
    </w:p>
    <w:p>
      <w:pPr>
        <w:spacing w:line="360" w:lineRule="auto"/>
        <w:ind w:firstLine="562" w:firstLineChars="200"/>
        <w:jc w:val="center"/>
        <w:rPr>
          <w:rFonts w:ascii="仿宋" w:hAnsi="仿宋" w:eastAsia="仿宋" w:cs="宋体"/>
          <w:b/>
          <w:bCs/>
          <w:kern w:val="0"/>
          <w:sz w:val="28"/>
          <w:szCs w:val="28"/>
        </w:rPr>
      </w:pPr>
      <w:r>
        <w:rPr>
          <w:rFonts w:hint="eastAsia" w:ascii="仿宋" w:hAnsi="仿宋" w:eastAsia="仿宋" w:cs="宋体"/>
          <w:b/>
          <w:bCs/>
          <w:kern w:val="0"/>
          <w:sz w:val="28"/>
          <w:szCs w:val="28"/>
        </w:rPr>
        <w:t> </w:t>
      </w:r>
    </w:p>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项目编号：</w:t>
      </w:r>
      <w:r>
        <w:rPr>
          <w:rFonts w:hint="eastAsia" w:ascii="仿宋" w:hAnsi="仿宋" w:eastAsia="仿宋" w:cs="仿宋"/>
          <w:kern w:val="0"/>
          <w:sz w:val="24"/>
          <w:szCs w:val="24"/>
          <w:u w:val="single"/>
        </w:rPr>
        <w:t>                   </w:t>
      </w:r>
    </w:p>
    <w:tbl>
      <w:tblPr>
        <w:tblStyle w:val="15"/>
        <w:tblW w:w="9871"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171"/>
        <w:gridCol w:w="2287"/>
        <w:gridCol w:w="2038"/>
        <w:gridCol w:w="1975"/>
        <w:gridCol w:w="240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55" w:hRule="atLeast"/>
          <w:tblCellSpacing w:w="15" w:type="dxa"/>
        </w:trPr>
        <w:tc>
          <w:tcPr>
            <w:tcW w:w="1126" w:type="dxa"/>
            <w:tcBorders>
              <w:top w:val="outset" w:color="auto" w:sz="4" w:space="0"/>
              <w:left w:val="outset" w:color="auto" w:sz="4" w:space="0"/>
              <w:bottom w:val="outset" w:color="auto" w:sz="4" w:space="0"/>
              <w:right w:val="outset" w:color="auto" w:sz="4" w:space="0"/>
            </w:tcBorders>
            <w:tcMar>
              <w:top w:w="0" w:type="dxa"/>
              <w:left w:w="64" w:type="dxa"/>
              <w:bottom w:w="0" w:type="dxa"/>
              <w:right w:w="64" w:type="dxa"/>
            </w:tcMar>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采购包</w:t>
            </w:r>
          </w:p>
        </w:tc>
        <w:tc>
          <w:tcPr>
            <w:tcW w:w="2257" w:type="dxa"/>
            <w:tcBorders>
              <w:top w:val="outset" w:color="auto" w:sz="4" w:space="0"/>
              <w:left w:val="nil"/>
              <w:bottom w:val="outset" w:color="auto" w:sz="4" w:space="0"/>
              <w:right w:val="outset" w:color="auto" w:sz="4" w:space="0"/>
            </w:tcBorders>
            <w:tcMar>
              <w:top w:w="0" w:type="dxa"/>
              <w:left w:w="64" w:type="dxa"/>
              <w:bottom w:w="0" w:type="dxa"/>
              <w:right w:w="64" w:type="dxa"/>
            </w:tcMar>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品目号</w:t>
            </w:r>
          </w:p>
        </w:tc>
        <w:tc>
          <w:tcPr>
            <w:tcW w:w="2008" w:type="dxa"/>
            <w:tcBorders>
              <w:top w:val="outset" w:color="auto" w:sz="4" w:space="0"/>
              <w:left w:val="nil"/>
              <w:bottom w:val="outset" w:color="auto" w:sz="4" w:space="0"/>
              <w:right w:val="outset" w:color="auto" w:sz="4" w:space="0"/>
            </w:tcBorders>
            <w:tcMar>
              <w:top w:w="0" w:type="dxa"/>
              <w:left w:w="64" w:type="dxa"/>
              <w:bottom w:w="0" w:type="dxa"/>
              <w:right w:w="64" w:type="dxa"/>
            </w:tcMar>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技术和服务要求</w:t>
            </w:r>
          </w:p>
        </w:tc>
        <w:tc>
          <w:tcPr>
            <w:tcW w:w="1945" w:type="dxa"/>
            <w:tcBorders>
              <w:top w:val="outset" w:color="auto" w:sz="4" w:space="0"/>
              <w:left w:val="nil"/>
              <w:bottom w:val="outset" w:color="auto" w:sz="4" w:space="0"/>
              <w:right w:val="outset" w:color="auto" w:sz="4" w:space="0"/>
            </w:tcBorders>
            <w:tcMar>
              <w:top w:w="0" w:type="dxa"/>
              <w:left w:w="64" w:type="dxa"/>
              <w:bottom w:w="0" w:type="dxa"/>
              <w:right w:w="64" w:type="dxa"/>
            </w:tcMar>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投标响应</w:t>
            </w:r>
          </w:p>
        </w:tc>
        <w:tc>
          <w:tcPr>
            <w:tcW w:w="2355" w:type="dxa"/>
            <w:tcBorders>
              <w:top w:val="outset" w:color="auto" w:sz="4" w:space="0"/>
              <w:left w:val="nil"/>
              <w:bottom w:val="outset" w:color="auto" w:sz="4" w:space="0"/>
              <w:right w:val="outset" w:color="auto" w:sz="4" w:space="0"/>
            </w:tcBorders>
            <w:tcMar>
              <w:top w:w="0" w:type="dxa"/>
              <w:left w:w="64" w:type="dxa"/>
              <w:bottom w:w="0" w:type="dxa"/>
              <w:right w:w="64" w:type="dxa"/>
            </w:tcMar>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是否偏离及说明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126" w:type="dxa"/>
            <w:vMerge w:val="restart"/>
            <w:tcBorders>
              <w:top w:val="nil"/>
              <w:left w:val="outset" w:color="auto" w:sz="4" w:space="0"/>
              <w:bottom w:val="outset" w:color="auto" w:sz="4" w:space="0"/>
              <w:right w:val="outset" w:color="auto" w:sz="4" w:space="0"/>
            </w:tcBorders>
            <w:tcMar>
              <w:top w:w="0" w:type="dxa"/>
              <w:left w:w="64" w:type="dxa"/>
              <w:bottom w:w="0" w:type="dxa"/>
              <w:right w:w="64" w:type="dxa"/>
            </w:tcMar>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w:t>
            </w:r>
          </w:p>
        </w:tc>
        <w:tc>
          <w:tcPr>
            <w:tcW w:w="2257" w:type="dxa"/>
            <w:tcBorders>
              <w:top w:val="nil"/>
              <w:left w:val="nil"/>
              <w:bottom w:val="outset" w:color="auto" w:sz="4" w:space="0"/>
              <w:right w:val="outset" w:color="auto" w:sz="4" w:space="0"/>
            </w:tcBorders>
            <w:tcMar>
              <w:top w:w="0" w:type="dxa"/>
              <w:left w:w="64" w:type="dxa"/>
              <w:bottom w:w="0" w:type="dxa"/>
              <w:right w:w="64" w:type="dxa"/>
            </w:tcMar>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2008" w:type="dxa"/>
            <w:tcBorders>
              <w:top w:val="nil"/>
              <w:left w:val="nil"/>
              <w:bottom w:val="outset" w:color="auto" w:sz="4" w:space="0"/>
              <w:right w:val="outset" w:color="auto" w:sz="4" w:space="0"/>
            </w:tcBorders>
            <w:tcMar>
              <w:top w:w="0" w:type="dxa"/>
              <w:left w:w="64" w:type="dxa"/>
              <w:bottom w:w="0" w:type="dxa"/>
              <w:right w:w="64" w:type="dxa"/>
            </w:tcMar>
          </w:tcPr>
          <w:p>
            <w:pPr>
              <w:spacing w:line="360" w:lineRule="auto"/>
              <w:ind w:firstLine="480" w:firstLineChars="200"/>
              <w:jc w:val="left"/>
              <w:rPr>
                <w:rFonts w:ascii="仿宋" w:hAnsi="仿宋" w:eastAsia="仿宋" w:cs="仿宋"/>
                <w:kern w:val="0"/>
                <w:sz w:val="24"/>
                <w:szCs w:val="24"/>
              </w:rPr>
            </w:pPr>
          </w:p>
        </w:tc>
        <w:tc>
          <w:tcPr>
            <w:tcW w:w="1945" w:type="dxa"/>
            <w:tcBorders>
              <w:top w:val="nil"/>
              <w:left w:val="nil"/>
              <w:bottom w:val="outset" w:color="auto" w:sz="4" w:space="0"/>
              <w:right w:val="outset" w:color="auto" w:sz="4" w:space="0"/>
            </w:tcBorders>
            <w:tcMar>
              <w:top w:w="0" w:type="dxa"/>
              <w:left w:w="64" w:type="dxa"/>
              <w:bottom w:w="0" w:type="dxa"/>
              <w:right w:w="64" w:type="dxa"/>
            </w:tcMar>
          </w:tcPr>
          <w:p>
            <w:pPr>
              <w:spacing w:line="360" w:lineRule="auto"/>
              <w:ind w:firstLine="480" w:firstLineChars="200"/>
              <w:jc w:val="left"/>
              <w:rPr>
                <w:rFonts w:ascii="仿宋" w:hAnsi="仿宋" w:eastAsia="仿宋" w:cs="仿宋"/>
                <w:kern w:val="0"/>
                <w:sz w:val="24"/>
                <w:szCs w:val="24"/>
              </w:rPr>
            </w:pPr>
          </w:p>
        </w:tc>
        <w:tc>
          <w:tcPr>
            <w:tcW w:w="2355" w:type="dxa"/>
            <w:tcBorders>
              <w:top w:val="nil"/>
              <w:left w:val="nil"/>
              <w:bottom w:val="outset" w:color="auto" w:sz="4" w:space="0"/>
              <w:right w:val="outset" w:color="auto" w:sz="4" w:space="0"/>
            </w:tcBorders>
            <w:tcMar>
              <w:top w:w="0" w:type="dxa"/>
              <w:left w:w="64" w:type="dxa"/>
              <w:bottom w:w="0" w:type="dxa"/>
              <w:right w:w="64" w:type="dxa"/>
            </w:tcMar>
          </w:tcPr>
          <w:p>
            <w:pPr>
              <w:spacing w:line="360" w:lineRule="auto"/>
              <w:ind w:firstLine="480" w:firstLineChars="200"/>
              <w:jc w:val="left"/>
              <w:rPr>
                <w:rFonts w:ascii="仿宋" w:hAnsi="仿宋" w:eastAsia="仿宋" w:cs="仿宋"/>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126" w:type="dxa"/>
            <w:vMerge w:val="continue"/>
            <w:tcBorders>
              <w:top w:val="nil"/>
              <w:left w:val="outset" w:color="auto" w:sz="4" w:space="0"/>
              <w:bottom w:val="outset" w:color="auto" w:sz="4" w:space="0"/>
              <w:right w:val="outset" w:color="auto" w:sz="4" w:space="0"/>
            </w:tcBorders>
            <w:vAlign w:val="center"/>
          </w:tcPr>
          <w:p>
            <w:pPr>
              <w:spacing w:line="360" w:lineRule="auto"/>
              <w:ind w:firstLine="480" w:firstLineChars="200"/>
              <w:jc w:val="center"/>
              <w:rPr>
                <w:rFonts w:ascii="仿宋" w:hAnsi="仿宋" w:eastAsia="仿宋" w:cs="仿宋"/>
                <w:kern w:val="0"/>
                <w:sz w:val="24"/>
                <w:szCs w:val="24"/>
              </w:rPr>
            </w:pPr>
          </w:p>
        </w:tc>
        <w:tc>
          <w:tcPr>
            <w:tcW w:w="2257" w:type="dxa"/>
            <w:tcBorders>
              <w:top w:val="nil"/>
              <w:left w:val="nil"/>
              <w:bottom w:val="outset" w:color="auto" w:sz="4" w:space="0"/>
              <w:right w:val="outset" w:color="auto" w:sz="4" w:space="0"/>
            </w:tcBorders>
            <w:tcMar>
              <w:top w:w="0" w:type="dxa"/>
              <w:left w:w="64" w:type="dxa"/>
              <w:bottom w:w="0" w:type="dxa"/>
              <w:right w:w="64" w:type="dxa"/>
            </w:tcMar>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w:t>
            </w:r>
          </w:p>
        </w:tc>
        <w:tc>
          <w:tcPr>
            <w:tcW w:w="2008" w:type="dxa"/>
            <w:tcBorders>
              <w:top w:val="nil"/>
              <w:left w:val="nil"/>
              <w:bottom w:val="outset" w:color="auto" w:sz="4" w:space="0"/>
              <w:right w:val="outset" w:color="auto" w:sz="4" w:space="0"/>
            </w:tcBorders>
            <w:tcMar>
              <w:top w:w="0" w:type="dxa"/>
              <w:left w:w="64" w:type="dxa"/>
              <w:bottom w:w="0" w:type="dxa"/>
              <w:right w:w="64" w:type="dxa"/>
            </w:tcMar>
          </w:tcPr>
          <w:p>
            <w:pPr>
              <w:spacing w:line="360" w:lineRule="auto"/>
              <w:ind w:firstLine="480" w:firstLineChars="200"/>
              <w:jc w:val="left"/>
              <w:rPr>
                <w:rFonts w:ascii="仿宋" w:hAnsi="仿宋" w:eastAsia="仿宋" w:cs="仿宋"/>
                <w:kern w:val="0"/>
                <w:sz w:val="24"/>
                <w:szCs w:val="24"/>
              </w:rPr>
            </w:pPr>
          </w:p>
        </w:tc>
        <w:tc>
          <w:tcPr>
            <w:tcW w:w="1945" w:type="dxa"/>
            <w:tcBorders>
              <w:top w:val="nil"/>
              <w:left w:val="nil"/>
              <w:bottom w:val="outset" w:color="auto" w:sz="4" w:space="0"/>
              <w:right w:val="outset" w:color="auto" w:sz="4" w:space="0"/>
            </w:tcBorders>
            <w:tcMar>
              <w:top w:w="0" w:type="dxa"/>
              <w:left w:w="64" w:type="dxa"/>
              <w:bottom w:w="0" w:type="dxa"/>
              <w:right w:w="64" w:type="dxa"/>
            </w:tcMar>
          </w:tcPr>
          <w:p>
            <w:pPr>
              <w:spacing w:line="360" w:lineRule="auto"/>
              <w:ind w:firstLine="480" w:firstLineChars="200"/>
              <w:jc w:val="left"/>
              <w:rPr>
                <w:rFonts w:ascii="仿宋" w:hAnsi="仿宋" w:eastAsia="仿宋" w:cs="仿宋"/>
                <w:kern w:val="0"/>
                <w:sz w:val="24"/>
                <w:szCs w:val="24"/>
              </w:rPr>
            </w:pPr>
          </w:p>
        </w:tc>
        <w:tc>
          <w:tcPr>
            <w:tcW w:w="2355" w:type="dxa"/>
            <w:tcBorders>
              <w:top w:val="nil"/>
              <w:left w:val="nil"/>
              <w:bottom w:val="outset" w:color="auto" w:sz="4" w:space="0"/>
              <w:right w:val="outset" w:color="auto" w:sz="4" w:space="0"/>
            </w:tcBorders>
            <w:tcMar>
              <w:top w:w="0" w:type="dxa"/>
              <w:left w:w="64" w:type="dxa"/>
              <w:bottom w:w="0" w:type="dxa"/>
              <w:right w:w="64" w:type="dxa"/>
            </w:tcMar>
          </w:tcPr>
          <w:p>
            <w:pPr>
              <w:spacing w:line="360" w:lineRule="auto"/>
              <w:ind w:firstLine="480" w:firstLineChars="200"/>
              <w:jc w:val="left"/>
              <w:rPr>
                <w:rFonts w:ascii="仿宋" w:hAnsi="仿宋" w:eastAsia="仿宋" w:cs="仿宋"/>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126" w:type="dxa"/>
            <w:tcBorders>
              <w:top w:val="nil"/>
              <w:left w:val="outset" w:color="auto" w:sz="4" w:space="0"/>
              <w:bottom w:val="outset" w:color="auto" w:sz="4" w:space="0"/>
              <w:right w:val="outset" w:color="auto" w:sz="4" w:space="0"/>
            </w:tcBorders>
            <w:tcMar>
              <w:top w:w="0" w:type="dxa"/>
              <w:left w:w="64" w:type="dxa"/>
              <w:bottom w:w="0" w:type="dxa"/>
              <w:right w:w="64" w:type="dxa"/>
            </w:tcMar>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w:t>
            </w:r>
          </w:p>
        </w:tc>
        <w:tc>
          <w:tcPr>
            <w:tcW w:w="2257" w:type="dxa"/>
            <w:tcBorders>
              <w:top w:val="nil"/>
              <w:left w:val="nil"/>
              <w:bottom w:val="outset" w:color="auto" w:sz="4" w:space="0"/>
              <w:right w:val="outset" w:color="auto" w:sz="4" w:space="0"/>
            </w:tcBorders>
            <w:tcMar>
              <w:top w:w="0" w:type="dxa"/>
              <w:left w:w="64" w:type="dxa"/>
              <w:bottom w:w="0" w:type="dxa"/>
              <w:right w:w="64" w:type="dxa"/>
            </w:tcMar>
            <w:vAlign w:val="center"/>
          </w:tcPr>
          <w:p>
            <w:pPr>
              <w:spacing w:line="360" w:lineRule="auto"/>
              <w:ind w:firstLine="480" w:firstLineChars="200"/>
              <w:jc w:val="center"/>
              <w:rPr>
                <w:rFonts w:ascii="仿宋" w:hAnsi="仿宋" w:eastAsia="仿宋" w:cs="仿宋"/>
                <w:kern w:val="0"/>
                <w:sz w:val="24"/>
                <w:szCs w:val="24"/>
              </w:rPr>
            </w:pPr>
          </w:p>
        </w:tc>
        <w:tc>
          <w:tcPr>
            <w:tcW w:w="2008" w:type="dxa"/>
            <w:tcBorders>
              <w:top w:val="nil"/>
              <w:left w:val="nil"/>
              <w:bottom w:val="outset" w:color="auto" w:sz="4" w:space="0"/>
              <w:right w:val="outset" w:color="auto" w:sz="4" w:space="0"/>
            </w:tcBorders>
            <w:tcMar>
              <w:top w:w="0" w:type="dxa"/>
              <w:left w:w="64" w:type="dxa"/>
              <w:bottom w:w="0" w:type="dxa"/>
              <w:right w:w="64" w:type="dxa"/>
            </w:tcMar>
            <w:vAlign w:val="center"/>
          </w:tcPr>
          <w:p>
            <w:pPr>
              <w:spacing w:line="360" w:lineRule="auto"/>
              <w:ind w:firstLine="480" w:firstLineChars="200"/>
              <w:jc w:val="left"/>
              <w:rPr>
                <w:rFonts w:ascii="仿宋" w:hAnsi="仿宋" w:eastAsia="仿宋" w:cs="仿宋"/>
                <w:kern w:val="0"/>
                <w:sz w:val="24"/>
                <w:szCs w:val="24"/>
              </w:rPr>
            </w:pPr>
          </w:p>
        </w:tc>
        <w:tc>
          <w:tcPr>
            <w:tcW w:w="1945" w:type="dxa"/>
            <w:tcBorders>
              <w:top w:val="nil"/>
              <w:left w:val="nil"/>
              <w:bottom w:val="outset" w:color="auto" w:sz="4" w:space="0"/>
              <w:right w:val="outset" w:color="auto" w:sz="4" w:space="0"/>
            </w:tcBorders>
            <w:tcMar>
              <w:top w:w="0" w:type="dxa"/>
              <w:left w:w="64" w:type="dxa"/>
              <w:bottom w:w="0" w:type="dxa"/>
              <w:right w:w="64" w:type="dxa"/>
            </w:tcMar>
            <w:vAlign w:val="center"/>
          </w:tcPr>
          <w:p>
            <w:pPr>
              <w:spacing w:line="360" w:lineRule="auto"/>
              <w:ind w:firstLine="480" w:firstLineChars="200"/>
              <w:jc w:val="left"/>
              <w:rPr>
                <w:rFonts w:ascii="仿宋" w:hAnsi="仿宋" w:eastAsia="仿宋" w:cs="仿宋"/>
                <w:kern w:val="0"/>
                <w:sz w:val="24"/>
                <w:szCs w:val="24"/>
              </w:rPr>
            </w:pPr>
          </w:p>
        </w:tc>
        <w:tc>
          <w:tcPr>
            <w:tcW w:w="2355" w:type="dxa"/>
            <w:tcBorders>
              <w:top w:val="nil"/>
              <w:left w:val="nil"/>
              <w:bottom w:val="outset" w:color="auto" w:sz="4" w:space="0"/>
              <w:right w:val="outset" w:color="auto" w:sz="4" w:space="0"/>
            </w:tcBorders>
            <w:tcMar>
              <w:top w:w="0" w:type="dxa"/>
              <w:left w:w="64" w:type="dxa"/>
              <w:bottom w:w="0" w:type="dxa"/>
              <w:right w:w="64" w:type="dxa"/>
            </w:tcMar>
            <w:vAlign w:val="center"/>
          </w:tcPr>
          <w:p>
            <w:pPr>
              <w:spacing w:line="360" w:lineRule="auto"/>
              <w:ind w:firstLine="480" w:firstLineChars="200"/>
              <w:jc w:val="left"/>
              <w:rPr>
                <w:rFonts w:ascii="仿宋" w:hAnsi="仿宋" w:eastAsia="仿宋" w:cs="仿宋"/>
                <w:kern w:val="0"/>
                <w:sz w:val="24"/>
                <w:szCs w:val="24"/>
              </w:rPr>
            </w:pPr>
          </w:p>
        </w:tc>
      </w:tr>
    </w:tbl>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※注意：</w:t>
      </w:r>
    </w:p>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1、本表应按照下列规定填写：</w:t>
      </w:r>
    </w:p>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1.1“技术和服务要求”项下填写的内容应与招标文件第五章“技术和服务要求”的内容保持一致。</w:t>
      </w:r>
    </w:p>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1.3“是否偏离及说明”项下应按下列规定填写：优于的，填写“正偏离”；符合的，填写“无偏离”；低于的，填写“负偏离”。</w:t>
      </w:r>
    </w:p>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2、投标人需要说明的内容若需特殊表达，应先在本表中进行相应说明，再另页应答，但应做好标注说明，方便评委查阅评审。未标注说明可能导致的不利的评审后果由投标人自行承担。</w:t>
      </w:r>
    </w:p>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 </w:t>
      </w:r>
    </w:p>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 </w:t>
      </w:r>
    </w:p>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投标人：</w:t>
      </w:r>
      <w:r>
        <w:rPr>
          <w:rFonts w:hint="eastAsia" w:ascii="仿宋" w:hAnsi="仿宋" w:eastAsia="仿宋" w:cs="仿宋"/>
          <w:kern w:val="0"/>
          <w:sz w:val="24"/>
          <w:szCs w:val="24"/>
          <w:u w:val="single"/>
        </w:rPr>
        <w:t>（全称并加盖单位公章）</w:t>
      </w:r>
    </w:p>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日期：</w:t>
      </w:r>
      <w:r>
        <w:rPr>
          <w:rFonts w:hint="eastAsia" w:ascii="仿宋" w:hAnsi="仿宋" w:eastAsia="仿宋" w:cs="仿宋"/>
          <w:kern w:val="0"/>
          <w:sz w:val="24"/>
          <w:szCs w:val="24"/>
          <w:u w:val="single"/>
        </w:rPr>
        <w:t>    </w:t>
      </w:r>
      <w:r>
        <w:rPr>
          <w:rFonts w:hint="eastAsia" w:ascii="仿宋" w:hAnsi="仿宋" w:eastAsia="仿宋" w:cs="仿宋"/>
          <w:kern w:val="0"/>
          <w:sz w:val="24"/>
          <w:szCs w:val="24"/>
        </w:rPr>
        <w:t>年</w:t>
      </w:r>
      <w:r>
        <w:rPr>
          <w:rFonts w:hint="eastAsia" w:ascii="仿宋" w:hAnsi="仿宋" w:eastAsia="仿宋" w:cs="仿宋"/>
          <w:kern w:val="0"/>
          <w:sz w:val="24"/>
          <w:szCs w:val="24"/>
          <w:u w:val="single"/>
        </w:rPr>
        <w:t>   </w:t>
      </w:r>
      <w:r>
        <w:rPr>
          <w:rFonts w:hint="eastAsia" w:ascii="仿宋" w:hAnsi="仿宋" w:eastAsia="仿宋" w:cs="仿宋"/>
          <w:kern w:val="0"/>
          <w:sz w:val="24"/>
          <w:szCs w:val="24"/>
        </w:rPr>
        <w:t>月</w:t>
      </w:r>
      <w:r>
        <w:rPr>
          <w:rFonts w:hint="eastAsia" w:ascii="仿宋" w:hAnsi="仿宋" w:eastAsia="仿宋" w:cs="仿宋"/>
          <w:kern w:val="0"/>
          <w:sz w:val="24"/>
          <w:szCs w:val="24"/>
          <w:u w:val="single"/>
        </w:rPr>
        <w:t>   </w:t>
      </w:r>
      <w:r>
        <w:rPr>
          <w:rFonts w:hint="eastAsia" w:ascii="仿宋" w:hAnsi="仿宋" w:eastAsia="仿宋" w:cs="仿宋"/>
          <w:kern w:val="0"/>
          <w:sz w:val="24"/>
          <w:szCs w:val="24"/>
        </w:rPr>
        <w:t>日</w:t>
      </w:r>
    </w:p>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 </w:t>
      </w:r>
    </w:p>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 </w:t>
      </w:r>
    </w:p>
    <w:p>
      <w:pPr>
        <w:spacing w:before="100" w:beforeAutospacing="1" w:after="100" w:afterAutospacing="1" w:line="360" w:lineRule="auto"/>
        <w:jc w:val="center"/>
        <w:rPr>
          <w:rFonts w:ascii="Calibri" w:hAnsi="Calibri" w:eastAsia="宋体" w:cs="Calibri"/>
          <w:kern w:val="0"/>
          <w:sz w:val="13"/>
          <w:szCs w:val="13"/>
        </w:rPr>
      </w:pPr>
    </w:p>
    <w:p>
      <w:pPr>
        <w:spacing w:before="100" w:beforeAutospacing="1" w:after="100" w:afterAutospacing="1" w:line="360" w:lineRule="auto"/>
        <w:jc w:val="center"/>
        <w:rPr>
          <w:rFonts w:ascii="Calibri" w:hAnsi="Calibri" w:eastAsia="宋体" w:cs="Calibri"/>
          <w:kern w:val="0"/>
          <w:sz w:val="13"/>
          <w:szCs w:val="13"/>
        </w:rPr>
        <w:sectPr>
          <w:pgSz w:w="11906" w:h="16838"/>
          <w:pgMar w:top="1440" w:right="1077" w:bottom="1440" w:left="1077" w:header="851" w:footer="992" w:gutter="0"/>
          <w:cols w:space="425" w:num="1"/>
          <w:docGrid w:type="lines" w:linePitch="312" w:charSpace="0"/>
        </w:sectPr>
      </w:pPr>
    </w:p>
    <w:p>
      <w:pPr>
        <w:spacing w:before="100" w:beforeAutospacing="1" w:after="100" w:afterAutospacing="1" w:line="360" w:lineRule="auto"/>
        <w:jc w:val="center"/>
        <w:rPr>
          <w:rFonts w:ascii="仿宋" w:hAnsi="仿宋" w:eastAsia="仿宋" w:cs="宋体"/>
          <w:b/>
          <w:bCs/>
          <w:kern w:val="0"/>
          <w:sz w:val="28"/>
          <w:szCs w:val="28"/>
        </w:rPr>
      </w:pPr>
      <w:r>
        <w:rPr>
          <w:rFonts w:hint="eastAsia" w:ascii="仿宋" w:hAnsi="仿宋" w:eastAsia="仿宋" w:cs="宋体"/>
          <w:b/>
          <w:bCs/>
          <w:kern w:val="0"/>
          <w:sz w:val="28"/>
          <w:szCs w:val="28"/>
        </w:rPr>
        <w:t>三、商务条件响应表</w:t>
      </w:r>
    </w:p>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 </w:t>
      </w:r>
    </w:p>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项目编号：</w:t>
      </w:r>
      <w:r>
        <w:rPr>
          <w:rFonts w:hint="eastAsia" w:ascii="仿宋" w:hAnsi="仿宋" w:eastAsia="仿宋" w:cs="仿宋"/>
          <w:kern w:val="0"/>
          <w:sz w:val="24"/>
          <w:szCs w:val="24"/>
          <w:u w:val="single"/>
        </w:rPr>
        <w:t>                   </w:t>
      </w:r>
    </w:p>
    <w:tbl>
      <w:tblPr>
        <w:tblStyle w:val="15"/>
        <w:tblW w:w="9883" w:type="dxa"/>
        <w:jc w:val="center"/>
        <w:tblCellSpacing w:w="15"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758"/>
        <w:gridCol w:w="1225"/>
        <w:gridCol w:w="2525"/>
        <w:gridCol w:w="2288"/>
        <w:gridCol w:w="208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1713" w:type="dxa"/>
            <w:tcBorders>
              <w:top w:val="outset" w:color="auto" w:sz="4" w:space="0"/>
              <w:left w:val="outset" w:color="auto" w:sz="4" w:space="0"/>
              <w:bottom w:val="outset" w:color="auto" w:sz="4" w:space="0"/>
              <w:right w:val="outset" w:color="auto" w:sz="4" w:space="0"/>
            </w:tcBorders>
            <w:tcMar>
              <w:top w:w="0" w:type="dxa"/>
              <w:left w:w="64" w:type="dxa"/>
              <w:bottom w:w="0" w:type="dxa"/>
              <w:right w:w="64" w:type="dxa"/>
            </w:tcMar>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采购包</w:t>
            </w:r>
          </w:p>
        </w:tc>
        <w:tc>
          <w:tcPr>
            <w:tcW w:w="1195" w:type="dxa"/>
            <w:tcBorders>
              <w:top w:val="outset" w:color="auto" w:sz="4" w:space="0"/>
              <w:left w:val="nil"/>
              <w:bottom w:val="outset" w:color="auto" w:sz="4" w:space="0"/>
              <w:right w:val="outset" w:color="auto" w:sz="4" w:space="0"/>
            </w:tcBorders>
            <w:tcMar>
              <w:top w:w="0" w:type="dxa"/>
              <w:left w:w="64" w:type="dxa"/>
              <w:bottom w:w="0" w:type="dxa"/>
              <w:right w:w="64" w:type="dxa"/>
            </w:tcMar>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品目号</w:t>
            </w:r>
          </w:p>
        </w:tc>
        <w:tc>
          <w:tcPr>
            <w:tcW w:w="2495" w:type="dxa"/>
            <w:tcBorders>
              <w:top w:val="outset" w:color="auto" w:sz="4" w:space="0"/>
              <w:left w:val="nil"/>
              <w:bottom w:val="outset" w:color="auto" w:sz="4" w:space="0"/>
              <w:right w:val="outset" w:color="auto" w:sz="4" w:space="0"/>
            </w:tcBorders>
            <w:tcMar>
              <w:top w:w="0" w:type="dxa"/>
              <w:left w:w="64" w:type="dxa"/>
              <w:bottom w:w="0" w:type="dxa"/>
              <w:right w:w="64" w:type="dxa"/>
            </w:tcMar>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商务条件</w:t>
            </w:r>
          </w:p>
        </w:tc>
        <w:tc>
          <w:tcPr>
            <w:tcW w:w="2258" w:type="dxa"/>
            <w:tcBorders>
              <w:top w:val="outset" w:color="auto" w:sz="4" w:space="0"/>
              <w:left w:val="nil"/>
              <w:bottom w:val="outset" w:color="auto" w:sz="4" w:space="0"/>
              <w:right w:val="outset" w:color="auto" w:sz="4" w:space="0"/>
            </w:tcBorders>
            <w:tcMar>
              <w:top w:w="0" w:type="dxa"/>
              <w:left w:w="64" w:type="dxa"/>
              <w:bottom w:w="0" w:type="dxa"/>
              <w:right w:w="64" w:type="dxa"/>
            </w:tcMar>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投标响应</w:t>
            </w:r>
          </w:p>
        </w:tc>
        <w:tc>
          <w:tcPr>
            <w:tcW w:w="2042" w:type="dxa"/>
            <w:tcBorders>
              <w:top w:val="outset" w:color="auto" w:sz="4" w:space="0"/>
              <w:left w:val="nil"/>
              <w:bottom w:val="outset" w:color="auto" w:sz="4" w:space="0"/>
              <w:right w:val="outset" w:color="auto" w:sz="4" w:space="0"/>
            </w:tcBorders>
            <w:tcMar>
              <w:top w:w="0" w:type="dxa"/>
              <w:left w:w="64" w:type="dxa"/>
              <w:bottom w:w="0" w:type="dxa"/>
              <w:right w:w="64" w:type="dxa"/>
            </w:tcMar>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是否偏离及说明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1713" w:type="dxa"/>
            <w:vMerge w:val="restart"/>
            <w:tcBorders>
              <w:top w:val="nil"/>
              <w:left w:val="outset" w:color="auto" w:sz="4" w:space="0"/>
              <w:bottom w:val="outset" w:color="auto" w:sz="4" w:space="0"/>
              <w:right w:val="outset" w:color="auto" w:sz="4" w:space="0"/>
            </w:tcBorders>
            <w:tcMar>
              <w:top w:w="0" w:type="dxa"/>
              <w:left w:w="64" w:type="dxa"/>
              <w:bottom w:w="0" w:type="dxa"/>
              <w:right w:w="64" w:type="dxa"/>
            </w:tcMar>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w:t>
            </w:r>
          </w:p>
        </w:tc>
        <w:tc>
          <w:tcPr>
            <w:tcW w:w="1195" w:type="dxa"/>
            <w:tcBorders>
              <w:top w:val="nil"/>
              <w:left w:val="nil"/>
              <w:bottom w:val="outset" w:color="auto" w:sz="4" w:space="0"/>
              <w:right w:val="outset" w:color="auto" w:sz="4" w:space="0"/>
            </w:tcBorders>
            <w:tcMar>
              <w:top w:w="0" w:type="dxa"/>
              <w:left w:w="64" w:type="dxa"/>
              <w:bottom w:w="0" w:type="dxa"/>
              <w:right w:w="64" w:type="dxa"/>
            </w:tcMar>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2495" w:type="dxa"/>
            <w:tcBorders>
              <w:top w:val="nil"/>
              <w:left w:val="nil"/>
              <w:bottom w:val="outset" w:color="auto" w:sz="4" w:space="0"/>
              <w:right w:val="outset" w:color="auto" w:sz="4" w:space="0"/>
            </w:tcBorders>
            <w:tcMar>
              <w:top w:w="0" w:type="dxa"/>
              <w:left w:w="64" w:type="dxa"/>
              <w:bottom w:w="0" w:type="dxa"/>
              <w:right w:w="64" w:type="dxa"/>
            </w:tcMar>
          </w:tcPr>
          <w:p>
            <w:pPr>
              <w:spacing w:line="360" w:lineRule="auto"/>
              <w:ind w:firstLine="480" w:firstLineChars="200"/>
              <w:jc w:val="center"/>
              <w:rPr>
                <w:rFonts w:ascii="仿宋" w:hAnsi="仿宋" w:eastAsia="仿宋" w:cs="仿宋"/>
                <w:kern w:val="0"/>
                <w:sz w:val="24"/>
                <w:szCs w:val="24"/>
              </w:rPr>
            </w:pPr>
          </w:p>
        </w:tc>
        <w:tc>
          <w:tcPr>
            <w:tcW w:w="2258" w:type="dxa"/>
            <w:tcBorders>
              <w:top w:val="nil"/>
              <w:left w:val="nil"/>
              <w:bottom w:val="outset" w:color="auto" w:sz="4" w:space="0"/>
              <w:right w:val="outset" w:color="auto" w:sz="4" w:space="0"/>
            </w:tcBorders>
            <w:tcMar>
              <w:top w:w="0" w:type="dxa"/>
              <w:left w:w="64" w:type="dxa"/>
              <w:bottom w:w="0" w:type="dxa"/>
              <w:right w:w="64" w:type="dxa"/>
            </w:tcMar>
          </w:tcPr>
          <w:p>
            <w:pPr>
              <w:spacing w:line="360" w:lineRule="auto"/>
              <w:ind w:firstLine="480" w:firstLineChars="200"/>
              <w:jc w:val="center"/>
              <w:rPr>
                <w:rFonts w:ascii="仿宋" w:hAnsi="仿宋" w:eastAsia="仿宋" w:cs="仿宋"/>
                <w:kern w:val="0"/>
                <w:sz w:val="24"/>
                <w:szCs w:val="24"/>
              </w:rPr>
            </w:pPr>
          </w:p>
        </w:tc>
        <w:tc>
          <w:tcPr>
            <w:tcW w:w="2042" w:type="dxa"/>
            <w:tcBorders>
              <w:top w:val="nil"/>
              <w:left w:val="nil"/>
              <w:bottom w:val="outset" w:color="auto" w:sz="4" w:space="0"/>
              <w:right w:val="outset" w:color="auto" w:sz="4" w:space="0"/>
            </w:tcBorders>
            <w:tcMar>
              <w:top w:w="0" w:type="dxa"/>
              <w:left w:w="64" w:type="dxa"/>
              <w:bottom w:w="0" w:type="dxa"/>
              <w:right w:w="64" w:type="dxa"/>
            </w:tcMar>
          </w:tcPr>
          <w:p>
            <w:pPr>
              <w:spacing w:line="360" w:lineRule="auto"/>
              <w:ind w:firstLine="480" w:firstLineChars="200"/>
              <w:jc w:val="center"/>
              <w:rPr>
                <w:rFonts w:ascii="仿宋" w:hAnsi="仿宋" w:eastAsia="仿宋" w:cs="仿宋"/>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1713" w:type="dxa"/>
            <w:vMerge w:val="continue"/>
            <w:tcBorders>
              <w:top w:val="nil"/>
              <w:left w:val="outset" w:color="auto" w:sz="4" w:space="0"/>
              <w:bottom w:val="outset" w:color="auto" w:sz="4" w:space="0"/>
              <w:right w:val="outset" w:color="auto" w:sz="4" w:space="0"/>
            </w:tcBorders>
            <w:vAlign w:val="center"/>
          </w:tcPr>
          <w:p>
            <w:pPr>
              <w:spacing w:line="360" w:lineRule="auto"/>
              <w:ind w:firstLine="480" w:firstLineChars="200"/>
              <w:jc w:val="center"/>
              <w:rPr>
                <w:rFonts w:ascii="仿宋" w:hAnsi="仿宋" w:eastAsia="仿宋" w:cs="仿宋"/>
                <w:kern w:val="0"/>
                <w:sz w:val="24"/>
                <w:szCs w:val="24"/>
              </w:rPr>
            </w:pPr>
          </w:p>
        </w:tc>
        <w:tc>
          <w:tcPr>
            <w:tcW w:w="1195" w:type="dxa"/>
            <w:tcBorders>
              <w:top w:val="nil"/>
              <w:left w:val="nil"/>
              <w:bottom w:val="outset" w:color="auto" w:sz="4" w:space="0"/>
              <w:right w:val="outset" w:color="auto" w:sz="4" w:space="0"/>
            </w:tcBorders>
            <w:tcMar>
              <w:top w:w="0" w:type="dxa"/>
              <w:left w:w="64" w:type="dxa"/>
              <w:bottom w:w="0" w:type="dxa"/>
              <w:right w:w="64" w:type="dxa"/>
            </w:tcMar>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w:t>
            </w:r>
          </w:p>
        </w:tc>
        <w:tc>
          <w:tcPr>
            <w:tcW w:w="2495" w:type="dxa"/>
            <w:tcBorders>
              <w:top w:val="nil"/>
              <w:left w:val="nil"/>
              <w:bottom w:val="outset" w:color="auto" w:sz="4" w:space="0"/>
              <w:right w:val="outset" w:color="auto" w:sz="4" w:space="0"/>
            </w:tcBorders>
            <w:tcMar>
              <w:top w:w="0" w:type="dxa"/>
              <w:left w:w="64" w:type="dxa"/>
              <w:bottom w:w="0" w:type="dxa"/>
              <w:right w:w="64" w:type="dxa"/>
            </w:tcMar>
          </w:tcPr>
          <w:p>
            <w:pPr>
              <w:spacing w:line="360" w:lineRule="auto"/>
              <w:ind w:firstLine="480" w:firstLineChars="200"/>
              <w:jc w:val="center"/>
              <w:rPr>
                <w:rFonts w:ascii="仿宋" w:hAnsi="仿宋" w:eastAsia="仿宋" w:cs="仿宋"/>
                <w:kern w:val="0"/>
                <w:sz w:val="24"/>
                <w:szCs w:val="24"/>
              </w:rPr>
            </w:pPr>
          </w:p>
        </w:tc>
        <w:tc>
          <w:tcPr>
            <w:tcW w:w="2258" w:type="dxa"/>
            <w:tcBorders>
              <w:top w:val="nil"/>
              <w:left w:val="nil"/>
              <w:bottom w:val="outset" w:color="auto" w:sz="4" w:space="0"/>
              <w:right w:val="outset" w:color="auto" w:sz="4" w:space="0"/>
            </w:tcBorders>
            <w:tcMar>
              <w:top w:w="0" w:type="dxa"/>
              <w:left w:w="64" w:type="dxa"/>
              <w:bottom w:w="0" w:type="dxa"/>
              <w:right w:w="64" w:type="dxa"/>
            </w:tcMar>
          </w:tcPr>
          <w:p>
            <w:pPr>
              <w:spacing w:line="360" w:lineRule="auto"/>
              <w:ind w:firstLine="480" w:firstLineChars="200"/>
              <w:jc w:val="center"/>
              <w:rPr>
                <w:rFonts w:ascii="仿宋" w:hAnsi="仿宋" w:eastAsia="仿宋" w:cs="仿宋"/>
                <w:kern w:val="0"/>
                <w:sz w:val="24"/>
                <w:szCs w:val="24"/>
              </w:rPr>
            </w:pPr>
          </w:p>
        </w:tc>
        <w:tc>
          <w:tcPr>
            <w:tcW w:w="2042" w:type="dxa"/>
            <w:tcBorders>
              <w:top w:val="nil"/>
              <w:left w:val="nil"/>
              <w:bottom w:val="outset" w:color="auto" w:sz="4" w:space="0"/>
              <w:right w:val="outset" w:color="auto" w:sz="4" w:space="0"/>
            </w:tcBorders>
            <w:tcMar>
              <w:top w:w="0" w:type="dxa"/>
              <w:left w:w="64" w:type="dxa"/>
              <w:bottom w:w="0" w:type="dxa"/>
              <w:right w:w="64" w:type="dxa"/>
            </w:tcMar>
          </w:tcPr>
          <w:p>
            <w:pPr>
              <w:spacing w:line="360" w:lineRule="auto"/>
              <w:ind w:firstLine="480" w:firstLineChars="200"/>
              <w:jc w:val="center"/>
              <w:rPr>
                <w:rFonts w:ascii="仿宋" w:hAnsi="仿宋" w:eastAsia="仿宋" w:cs="仿宋"/>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1713" w:type="dxa"/>
            <w:tcBorders>
              <w:top w:val="nil"/>
              <w:left w:val="outset" w:color="auto" w:sz="4" w:space="0"/>
              <w:bottom w:val="outset" w:color="auto" w:sz="4" w:space="0"/>
              <w:right w:val="outset" w:color="auto" w:sz="4" w:space="0"/>
            </w:tcBorders>
            <w:tcMar>
              <w:top w:w="0" w:type="dxa"/>
              <w:left w:w="64" w:type="dxa"/>
              <w:bottom w:w="0" w:type="dxa"/>
              <w:right w:w="64" w:type="dxa"/>
            </w:tcMar>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w:t>
            </w:r>
          </w:p>
        </w:tc>
        <w:tc>
          <w:tcPr>
            <w:tcW w:w="1195" w:type="dxa"/>
            <w:tcBorders>
              <w:top w:val="nil"/>
              <w:left w:val="nil"/>
              <w:bottom w:val="outset" w:color="auto" w:sz="4" w:space="0"/>
              <w:right w:val="outset" w:color="auto" w:sz="4" w:space="0"/>
            </w:tcBorders>
            <w:tcMar>
              <w:top w:w="0" w:type="dxa"/>
              <w:left w:w="64" w:type="dxa"/>
              <w:bottom w:w="0" w:type="dxa"/>
              <w:right w:w="64" w:type="dxa"/>
            </w:tcMar>
            <w:vAlign w:val="center"/>
          </w:tcPr>
          <w:p>
            <w:pPr>
              <w:spacing w:line="360" w:lineRule="auto"/>
              <w:ind w:firstLine="480" w:firstLineChars="200"/>
              <w:jc w:val="left"/>
              <w:rPr>
                <w:rFonts w:ascii="仿宋" w:hAnsi="仿宋" w:eastAsia="仿宋" w:cs="仿宋"/>
                <w:kern w:val="0"/>
                <w:sz w:val="24"/>
                <w:szCs w:val="24"/>
              </w:rPr>
            </w:pPr>
          </w:p>
        </w:tc>
        <w:tc>
          <w:tcPr>
            <w:tcW w:w="2495" w:type="dxa"/>
            <w:tcBorders>
              <w:top w:val="nil"/>
              <w:left w:val="nil"/>
              <w:bottom w:val="outset" w:color="auto" w:sz="4" w:space="0"/>
              <w:right w:val="outset" w:color="auto" w:sz="4" w:space="0"/>
            </w:tcBorders>
            <w:tcMar>
              <w:top w:w="0" w:type="dxa"/>
              <w:left w:w="64" w:type="dxa"/>
              <w:bottom w:w="0" w:type="dxa"/>
              <w:right w:w="64" w:type="dxa"/>
            </w:tcMar>
            <w:vAlign w:val="center"/>
          </w:tcPr>
          <w:p>
            <w:pPr>
              <w:spacing w:line="360" w:lineRule="auto"/>
              <w:ind w:firstLine="480" w:firstLineChars="200"/>
              <w:jc w:val="left"/>
              <w:rPr>
                <w:rFonts w:ascii="仿宋" w:hAnsi="仿宋" w:eastAsia="仿宋" w:cs="仿宋"/>
                <w:kern w:val="0"/>
                <w:sz w:val="24"/>
                <w:szCs w:val="24"/>
              </w:rPr>
            </w:pPr>
          </w:p>
        </w:tc>
        <w:tc>
          <w:tcPr>
            <w:tcW w:w="2258" w:type="dxa"/>
            <w:tcBorders>
              <w:top w:val="nil"/>
              <w:left w:val="nil"/>
              <w:bottom w:val="outset" w:color="auto" w:sz="4" w:space="0"/>
              <w:right w:val="outset" w:color="auto" w:sz="4" w:space="0"/>
            </w:tcBorders>
            <w:tcMar>
              <w:top w:w="0" w:type="dxa"/>
              <w:left w:w="64" w:type="dxa"/>
              <w:bottom w:w="0" w:type="dxa"/>
              <w:right w:w="64" w:type="dxa"/>
            </w:tcMar>
            <w:vAlign w:val="center"/>
          </w:tcPr>
          <w:p>
            <w:pPr>
              <w:spacing w:line="360" w:lineRule="auto"/>
              <w:ind w:firstLine="480" w:firstLineChars="200"/>
              <w:jc w:val="left"/>
              <w:rPr>
                <w:rFonts w:ascii="仿宋" w:hAnsi="仿宋" w:eastAsia="仿宋" w:cs="仿宋"/>
                <w:kern w:val="0"/>
                <w:sz w:val="24"/>
                <w:szCs w:val="24"/>
              </w:rPr>
            </w:pPr>
          </w:p>
        </w:tc>
        <w:tc>
          <w:tcPr>
            <w:tcW w:w="2042" w:type="dxa"/>
            <w:tcBorders>
              <w:top w:val="nil"/>
              <w:left w:val="nil"/>
              <w:bottom w:val="outset" w:color="auto" w:sz="4" w:space="0"/>
              <w:right w:val="outset" w:color="auto" w:sz="4" w:space="0"/>
            </w:tcBorders>
            <w:tcMar>
              <w:top w:w="0" w:type="dxa"/>
              <w:left w:w="64" w:type="dxa"/>
              <w:bottom w:w="0" w:type="dxa"/>
              <w:right w:w="64" w:type="dxa"/>
            </w:tcMar>
            <w:vAlign w:val="center"/>
          </w:tcPr>
          <w:p>
            <w:pPr>
              <w:spacing w:line="360" w:lineRule="auto"/>
              <w:ind w:firstLine="480" w:firstLineChars="200"/>
              <w:jc w:val="left"/>
              <w:rPr>
                <w:rFonts w:ascii="仿宋" w:hAnsi="仿宋" w:eastAsia="仿宋" w:cs="仿宋"/>
                <w:kern w:val="0"/>
                <w:sz w:val="24"/>
                <w:szCs w:val="24"/>
              </w:rPr>
            </w:pPr>
          </w:p>
        </w:tc>
      </w:tr>
    </w:tbl>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※注意：</w:t>
      </w:r>
    </w:p>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1、本表应按照下列规定填写：</w:t>
      </w:r>
    </w:p>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1.1“商务条件”项下填写的内容应与招标文件第五章“商务条件”的内容保持一致。</w:t>
      </w:r>
    </w:p>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1.2“投标响应”项下应填写具体的响应内容并与“商务条件”项下填写的内容逐项对应；对“商务条件”项下涉及“≥或＞”、“≤或＜”及某个区间值范围内的内容，应填写具体的数值。</w:t>
      </w:r>
    </w:p>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1.3“是否偏离及说明”项下应按下列规定填写：优于的，填写“正偏离”；符合的，填写“无偏离”；低于的，填写“负偏离”。</w:t>
      </w:r>
    </w:p>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2、投标人需要说明的内容若需特殊表达，应先在本表中进行相应说明，再另页应答，但应做好标注说明，方便评委查阅评审。未标注说明可能导致的不利的评审后果由投标人自行承担。</w:t>
      </w:r>
    </w:p>
    <w:p>
      <w:pPr>
        <w:spacing w:line="360" w:lineRule="auto"/>
        <w:ind w:firstLine="480" w:firstLineChars="200"/>
        <w:jc w:val="left"/>
        <w:rPr>
          <w:rFonts w:ascii="仿宋" w:hAnsi="仿宋" w:eastAsia="仿宋" w:cs="仿宋"/>
          <w:kern w:val="0"/>
          <w:sz w:val="24"/>
          <w:szCs w:val="24"/>
        </w:rPr>
      </w:pPr>
    </w:p>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投标人：</w:t>
      </w:r>
      <w:r>
        <w:rPr>
          <w:rFonts w:hint="eastAsia" w:ascii="仿宋" w:hAnsi="仿宋" w:eastAsia="仿宋" w:cs="仿宋"/>
          <w:kern w:val="0"/>
          <w:sz w:val="24"/>
          <w:szCs w:val="24"/>
          <w:u w:val="single"/>
        </w:rPr>
        <w:t>（全称并加盖单位公章）</w:t>
      </w:r>
    </w:p>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日期：</w:t>
      </w:r>
      <w:r>
        <w:rPr>
          <w:rFonts w:hint="eastAsia" w:ascii="仿宋" w:hAnsi="仿宋" w:eastAsia="仿宋" w:cs="仿宋"/>
          <w:kern w:val="0"/>
          <w:sz w:val="24"/>
          <w:szCs w:val="24"/>
          <w:u w:val="single"/>
        </w:rPr>
        <w:t>    </w:t>
      </w:r>
      <w:r>
        <w:rPr>
          <w:rFonts w:hint="eastAsia" w:ascii="仿宋" w:hAnsi="仿宋" w:eastAsia="仿宋" w:cs="仿宋"/>
          <w:kern w:val="0"/>
          <w:sz w:val="24"/>
          <w:szCs w:val="24"/>
        </w:rPr>
        <w:t>年</w:t>
      </w:r>
      <w:r>
        <w:rPr>
          <w:rFonts w:hint="eastAsia" w:ascii="仿宋" w:hAnsi="仿宋" w:eastAsia="仿宋" w:cs="仿宋"/>
          <w:kern w:val="0"/>
          <w:sz w:val="24"/>
          <w:szCs w:val="24"/>
          <w:u w:val="single"/>
        </w:rPr>
        <w:t>   </w:t>
      </w:r>
      <w:r>
        <w:rPr>
          <w:rFonts w:hint="eastAsia" w:ascii="仿宋" w:hAnsi="仿宋" w:eastAsia="仿宋" w:cs="仿宋"/>
          <w:kern w:val="0"/>
          <w:sz w:val="24"/>
          <w:szCs w:val="24"/>
        </w:rPr>
        <w:t>月</w:t>
      </w:r>
      <w:r>
        <w:rPr>
          <w:rFonts w:hint="eastAsia" w:ascii="仿宋" w:hAnsi="仿宋" w:eastAsia="仿宋" w:cs="仿宋"/>
          <w:kern w:val="0"/>
          <w:sz w:val="24"/>
          <w:szCs w:val="24"/>
          <w:u w:val="single"/>
        </w:rPr>
        <w:t>   </w:t>
      </w:r>
      <w:r>
        <w:rPr>
          <w:rFonts w:hint="eastAsia" w:ascii="仿宋" w:hAnsi="仿宋" w:eastAsia="仿宋" w:cs="仿宋"/>
          <w:kern w:val="0"/>
          <w:sz w:val="24"/>
          <w:szCs w:val="24"/>
        </w:rPr>
        <w:t>日</w:t>
      </w:r>
    </w:p>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 </w:t>
      </w:r>
    </w:p>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 </w:t>
      </w:r>
    </w:p>
    <w:p>
      <w:pPr>
        <w:spacing w:line="360" w:lineRule="auto"/>
        <w:ind w:firstLine="480" w:firstLineChars="200"/>
        <w:jc w:val="left"/>
        <w:rPr>
          <w:rFonts w:ascii="仿宋" w:hAnsi="仿宋" w:eastAsia="仿宋" w:cs="仿宋"/>
          <w:kern w:val="0"/>
          <w:sz w:val="24"/>
          <w:szCs w:val="24"/>
        </w:rPr>
      </w:pPr>
    </w:p>
    <w:p>
      <w:pPr>
        <w:spacing w:before="100" w:beforeAutospacing="1" w:after="100" w:afterAutospacing="1" w:line="360" w:lineRule="auto"/>
        <w:jc w:val="center"/>
        <w:rPr>
          <w:rFonts w:ascii="宋体" w:hAnsi="宋体" w:eastAsia="宋体" w:cs="宋体"/>
          <w:kern w:val="0"/>
          <w:sz w:val="13"/>
          <w:szCs w:val="13"/>
        </w:rPr>
      </w:pPr>
    </w:p>
    <w:p>
      <w:pPr>
        <w:spacing w:before="100" w:beforeAutospacing="1" w:after="100" w:afterAutospacing="1" w:line="360" w:lineRule="auto"/>
        <w:jc w:val="center"/>
        <w:rPr>
          <w:rFonts w:ascii="宋体" w:hAnsi="宋体" w:eastAsia="宋体" w:cs="宋体"/>
          <w:kern w:val="0"/>
          <w:sz w:val="13"/>
          <w:szCs w:val="13"/>
        </w:rPr>
        <w:sectPr>
          <w:pgSz w:w="11906" w:h="16838"/>
          <w:pgMar w:top="1440" w:right="1077" w:bottom="1440" w:left="1077" w:header="851" w:footer="992" w:gutter="0"/>
          <w:cols w:space="425" w:num="1"/>
          <w:docGrid w:type="lines" w:linePitch="312" w:charSpace="0"/>
        </w:sectPr>
      </w:pPr>
    </w:p>
    <w:p>
      <w:pPr>
        <w:spacing w:before="100" w:beforeAutospacing="1" w:after="100" w:afterAutospacing="1" w:line="360" w:lineRule="auto"/>
        <w:jc w:val="center"/>
        <w:rPr>
          <w:rFonts w:ascii="仿宋" w:hAnsi="仿宋" w:eastAsia="仿宋" w:cs="宋体"/>
          <w:b/>
          <w:bCs/>
          <w:kern w:val="0"/>
          <w:sz w:val="28"/>
          <w:szCs w:val="28"/>
        </w:rPr>
      </w:pPr>
      <w:r>
        <w:rPr>
          <w:rFonts w:hint="eastAsia" w:ascii="仿宋" w:hAnsi="仿宋" w:eastAsia="仿宋" w:cs="宋体"/>
          <w:b/>
          <w:bCs/>
          <w:kern w:val="0"/>
          <w:sz w:val="28"/>
          <w:szCs w:val="28"/>
        </w:rPr>
        <w:t>四、投标人提交的其他资料（若有）</w:t>
      </w:r>
    </w:p>
    <w:p>
      <w:pPr>
        <w:spacing w:line="360" w:lineRule="auto"/>
        <w:ind w:firstLine="260" w:firstLineChars="200"/>
        <w:jc w:val="left"/>
        <w:rPr>
          <w:rFonts w:ascii="仿宋" w:hAnsi="仿宋" w:eastAsia="仿宋" w:cs="仿宋"/>
          <w:kern w:val="0"/>
          <w:sz w:val="24"/>
          <w:szCs w:val="24"/>
        </w:rPr>
      </w:pPr>
      <w:r>
        <w:rPr>
          <w:rFonts w:ascii="宋体" w:hAnsi="宋体" w:eastAsia="宋体" w:cs="宋体"/>
          <w:kern w:val="0"/>
          <w:sz w:val="13"/>
          <w:szCs w:val="13"/>
        </w:rPr>
        <w:t> </w:t>
      </w:r>
    </w:p>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 </w:t>
      </w:r>
    </w:p>
    <w:p>
      <w:pPr>
        <w:spacing w:line="360" w:lineRule="auto"/>
        <w:ind w:firstLine="480" w:firstLineChars="200"/>
        <w:jc w:val="center"/>
        <w:rPr>
          <w:rFonts w:ascii="仿宋" w:hAnsi="仿宋" w:eastAsia="仿宋" w:cs="仿宋"/>
          <w:kern w:val="0"/>
          <w:sz w:val="24"/>
          <w:szCs w:val="24"/>
        </w:rPr>
      </w:pPr>
      <w:r>
        <w:rPr>
          <w:rFonts w:hint="eastAsia" w:ascii="仿宋" w:hAnsi="仿宋" w:eastAsia="仿宋" w:cs="仿宋"/>
          <w:kern w:val="0"/>
          <w:sz w:val="24"/>
          <w:szCs w:val="24"/>
        </w:rPr>
        <w:t>编制说明</w:t>
      </w:r>
    </w:p>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 </w:t>
      </w:r>
    </w:p>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1、招标文件要求提交的除</w:t>
      </w:r>
      <w:r>
        <w:rPr>
          <w:rFonts w:hint="eastAsia" w:ascii="仿宋" w:hAnsi="仿宋" w:eastAsia="仿宋" w:cs="仿宋"/>
          <w:b/>
          <w:bCs/>
          <w:kern w:val="0"/>
          <w:sz w:val="24"/>
          <w:szCs w:val="24"/>
        </w:rPr>
        <w:t>“资格及资信证明部分”、“报价部分”</w:t>
      </w:r>
      <w:r>
        <w:rPr>
          <w:rFonts w:hint="eastAsia" w:ascii="仿宋" w:hAnsi="仿宋" w:eastAsia="仿宋" w:cs="仿宋"/>
          <w:kern w:val="0"/>
          <w:sz w:val="24"/>
          <w:szCs w:val="24"/>
        </w:rPr>
        <w:t>外的其他证明材料或资料加盖投标人的单位公章后应在此项下提交。</w:t>
      </w:r>
    </w:p>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2、招标文件要求投标人提供方案（包括但不限于：组织、实施、技术、服务方案等）的，投标人应在此项下提交。</w:t>
      </w:r>
    </w:p>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3、除招标文件另有规定外，投标人认为需要提交的其他证明材料或资料加盖投标人的单位公章后应在此项下提交。</w:t>
      </w:r>
    </w:p>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 </w:t>
      </w:r>
    </w:p>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 </w:t>
      </w:r>
    </w:p>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采购文件相关附件</w:t>
      </w:r>
    </w:p>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 </w:t>
      </w:r>
    </w:p>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 </w:t>
      </w:r>
    </w:p>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 </w:t>
      </w:r>
    </w:p>
    <w:p>
      <w:pPr>
        <w:spacing w:line="360" w:lineRule="auto"/>
        <w:ind w:firstLine="480" w:firstLineChars="200"/>
        <w:rPr>
          <w:rFonts w:ascii="仿宋" w:hAnsi="仿宋" w:eastAsia="仿宋" w:cs="仿宋"/>
          <w:sz w:val="24"/>
          <w:szCs w:val="24"/>
        </w:rPr>
      </w:pPr>
    </w:p>
    <w:p>
      <w:pPr>
        <w:spacing w:line="360" w:lineRule="auto"/>
      </w:pPr>
    </w:p>
    <w:p/>
    <w:sectPr>
      <w:pgSz w:w="11906" w:h="16838"/>
      <w:pgMar w:top="1440" w:right="1077" w:bottom="1440" w:left="1077"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陈陈陈过儿" w:date="2023-06-07T09:58:48Z" w:initials="">
    <w:p w14:paraId="223866F7">
      <w:pPr>
        <w:pStyle w:val="6"/>
        <w:rPr>
          <w:rFonts w:hint="default" w:eastAsiaTheme="minorEastAsia"/>
          <w:lang w:val="en-US" w:eastAsia="zh-CN"/>
        </w:rPr>
      </w:pPr>
      <w:r>
        <w:rPr>
          <w:rFonts w:hint="eastAsia"/>
          <w:lang w:val="en-US" w:eastAsia="zh-CN"/>
        </w:rPr>
        <w:t>一般性条款作为评分项，是否要求提供产品彩页作为佐证材料？</w:t>
      </w:r>
    </w:p>
  </w:comment>
  <w:comment w:id="1" w:author="陈陈陈过儿" w:date="2023-06-07T10:23:34Z" w:initials="">
    <w:p w14:paraId="544A183C">
      <w:pPr>
        <w:pStyle w:val="6"/>
        <w:rPr>
          <w:rFonts w:hint="eastAsia" w:eastAsiaTheme="minorEastAsia"/>
          <w:lang w:val="en-US" w:eastAsia="zh-CN"/>
        </w:rPr>
      </w:pPr>
      <w:r>
        <w:rPr>
          <w:rFonts w:hint="eastAsia"/>
          <w:lang w:val="en-US" w:eastAsia="zh-CN"/>
        </w:rPr>
        <w:t>±？</w:t>
      </w:r>
    </w:p>
  </w:comment>
  <w:comment w:id="2" w:author="陈陈陈过儿" w:date="2023-06-07T10:22:05Z" w:initials="">
    <w:p w14:paraId="42C7457B">
      <w:pPr>
        <w:pStyle w:val="6"/>
        <w:rPr>
          <w:rFonts w:hint="eastAsia" w:eastAsiaTheme="minorEastAsia"/>
          <w:lang w:val="en-US" w:eastAsia="zh-CN"/>
        </w:rPr>
      </w:pPr>
      <w:r>
        <w:rPr>
          <w:rFonts w:hint="eastAsia"/>
          <w:lang w:val="en-US" w:eastAsia="zh-CN"/>
        </w:rPr>
        <w:t>±？</w:t>
      </w:r>
    </w:p>
  </w:comment>
  <w:comment w:id="3" w:author="长风" w:date="2023-05-23T07:44:00Z" w:initials="">
    <w:p w14:paraId="4608557B">
      <w:pPr>
        <w:pStyle w:val="6"/>
      </w:pPr>
      <w:r>
        <w:rPr>
          <w:rFonts w:hint="eastAsia"/>
        </w:rPr>
        <w:t>请确认</w:t>
      </w:r>
      <w:r>
        <w:rPr>
          <w:rFonts w:hint="eastAsia" w:ascii="仿宋" w:hAnsi="仿宋"/>
          <w:kern w:val="0"/>
        </w:rPr>
        <w:t>★需提供什么什么证明材料予以作证</w:t>
      </w:r>
    </w:p>
  </w:comment>
  <w:comment w:id="4" w:author="陈陈陈过儿" w:date="2023-06-07T11:07:59Z" w:initials="">
    <w:p w14:paraId="55C96114">
      <w:pPr>
        <w:pStyle w:val="6"/>
        <w:rPr>
          <w:rFonts w:hint="eastAsia" w:eastAsiaTheme="minorEastAsia"/>
          <w:lang w:val="en-US" w:eastAsia="zh-CN"/>
        </w:rPr>
      </w:pPr>
      <w:r>
        <w:rPr>
          <w:rFonts w:hint="eastAsia"/>
          <w:lang w:val="en-US" w:eastAsia="zh-CN"/>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23866F7" w15:done="0"/>
  <w15:commentEx w15:paraId="544A183C" w15:done="0"/>
  <w15:commentEx w15:paraId="42C7457B" w15:done="0"/>
  <w15:commentEx w15:paraId="4608557B" w15:done="0"/>
  <w15:commentEx w15:paraId="55C9611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仿宋" w:hAnsi="仿宋" w:eastAsia="仿宋"/>
        <w:sz w:val="24"/>
        <w:szCs w:val="24"/>
      </w:rPr>
    </w:pPr>
    <w:r>
      <w:rPr>
        <w:rFonts w:hint="eastAsia" w:ascii="仿宋" w:hAnsi="仿宋" w:eastAsia="仿宋"/>
        <w:sz w:val="24"/>
        <w:szCs w:val="24"/>
      </w:rPr>
      <w:t xml:space="preserve">第 </w:t>
    </w:r>
    <w:r>
      <w:rPr>
        <w:rFonts w:ascii="仿宋" w:hAnsi="仿宋" w:eastAsia="仿宋"/>
        <w:sz w:val="24"/>
        <w:szCs w:val="24"/>
      </w:rPr>
      <w:fldChar w:fldCharType="begin"/>
    </w:r>
    <w:r>
      <w:rPr>
        <w:rFonts w:ascii="仿宋" w:hAnsi="仿宋" w:eastAsia="仿宋"/>
        <w:sz w:val="24"/>
        <w:szCs w:val="24"/>
      </w:rPr>
      <w:instrText xml:space="preserve"> PAGE   \* MERGEFORMAT </w:instrText>
    </w:r>
    <w:r>
      <w:rPr>
        <w:rFonts w:ascii="仿宋" w:hAnsi="仿宋" w:eastAsia="仿宋"/>
        <w:sz w:val="24"/>
        <w:szCs w:val="24"/>
      </w:rPr>
      <w:fldChar w:fldCharType="separate"/>
    </w:r>
    <w:r>
      <w:rPr>
        <w:rFonts w:ascii="仿宋" w:hAnsi="仿宋" w:eastAsia="仿宋"/>
        <w:sz w:val="24"/>
        <w:szCs w:val="24"/>
        <w:lang w:val="zh-CN"/>
      </w:rPr>
      <w:t>33</w:t>
    </w:r>
    <w:r>
      <w:rPr>
        <w:rFonts w:ascii="仿宋" w:hAnsi="仿宋" w:eastAsia="仿宋"/>
        <w:sz w:val="24"/>
        <w:szCs w:val="24"/>
      </w:rPr>
      <w:fldChar w:fldCharType="end"/>
    </w:r>
    <w:r>
      <w:rPr>
        <w:rFonts w:hint="eastAsia" w:ascii="仿宋" w:hAnsi="仿宋" w:eastAsia="仿宋"/>
        <w:sz w:val="24"/>
        <w:szCs w:val="24"/>
      </w:rPr>
      <w:t xml:space="preserve"> 页，共 </w:t>
    </w:r>
    <w:r>
      <w:fldChar w:fldCharType="begin"/>
    </w:r>
    <w:r>
      <w:instrText xml:space="preserve"> NUMPAGES   \* MERGEFORMAT </w:instrText>
    </w:r>
    <w:r>
      <w:fldChar w:fldCharType="separate"/>
    </w:r>
    <w:r>
      <w:rPr>
        <w:rFonts w:ascii="仿宋" w:hAnsi="仿宋" w:eastAsia="仿宋"/>
        <w:sz w:val="24"/>
        <w:szCs w:val="24"/>
      </w:rPr>
      <w:t>114</w:t>
    </w:r>
    <w:r>
      <w:rPr>
        <w:rFonts w:ascii="仿宋" w:hAnsi="仿宋" w:eastAsia="仿宋"/>
        <w:sz w:val="24"/>
        <w:szCs w:val="24"/>
      </w:rPr>
      <w:fldChar w:fldCharType="end"/>
    </w:r>
    <w:r>
      <w:rPr>
        <w:rFonts w:hint="eastAsia" w:ascii="仿宋" w:hAnsi="仿宋" w:eastAsia="仿宋"/>
        <w:sz w:val="24"/>
        <w:szCs w:val="24"/>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ascii="仿宋" w:hAnsi="仿宋" w:eastAsia="仿宋"/>
        <w:sz w:val="24"/>
        <w:szCs w:val="28"/>
      </w:rPr>
    </w:pPr>
    <w:r>
      <w:rPr>
        <w:rFonts w:hint="eastAsia" w:ascii="仿宋" w:hAnsi="仿宋" w:eastAsia="仿宋"/>
        <w:sz w:val="24"/>
        <w:szCs w:val="28"/>
      </w:rPr>
      <w:t>福建经发招标代理有限公司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063B00"/>
    <w:multiLevelType w:val="singleLevel"/>
    <w:tmpl w:val="80063B00"/>
    <w:lvl w:ilvl="0" w:tentative="0">
      <w:start w:val="1"/>
      <w:numFmt w:val="decimal"/>
      <w:suff w:val="nothing"/>
      <w:lvlText w:val="（%1）"/>
      <w:lvlJc w:val="left"/>
    </w:lvl>
  </w:abstractNum>
  <w:abstractNum w:abstractNumId="1">
    <w:nsid w:val="8CB7353C"/>
    <w:multiLevelType w:val="singleLevel"/>
    <w:tmpl w:val="8CB7353C"/>
    <w:lvl w:ilvl="0" w:tentative="0">
      <w:start w:val="1"/>
      <w:numFmt w:val="decimal"/>
      <w:suff w:val="nothing"/>
      <w:lvlText w:val="（%1）"/>
      <w:lvlJc w:val="left"/>
    </w:lvl>
  </w:abstractNum>
  <w:abstractNum w:abstractNumId="2">
    <w:nsid w:val="94395718"/>
    <w:multiLevelType w:val="singleLevel"/>
    <w:tmpl w:val="94395718"/>
    <w:lvl w:ilvl="0" w:tentative="0">
      <w:start w:val="13"/>
      <w:numFmt w:val="decimal"/>
      <w:suff w:val="nothing"/>
      <w:lvlText w:val="%1、"/>
      <w:lvlJc w:val="left"/>
    </w:lvl>
  </w:abstractNum>
  <w:abstractNum w:abstractNumId="3">
    <w:nsid w:val="9D7A3A02"/>
    <w:multiLevelType w:val="singleLevel"/>
    <w:tmpl w:val="9D7A3A02"/>
    <w:lvl w:ilvl="0" w:tentative="0">
      <w:start w:val="1"/>
      <w:numFmt w:val="decimal"/>
      <w:suff w:val="nothing"/>
      <w:lvlText w:val="（%1）"/>
      <w:lvlJc w:val="left"/>
    </w:lvl>
  </w:abstractNum>
  <w:abstractNum w:abstractNumId="4">
    <w:nsid w:val="B1EF32C3"/>
    <w:multiLevelType w:val="singleLevel"/>
    <w:tmpl w:val="B1EF32C3"/>
    <w:lvl w:ilvl="0" w:tentative="0">
      <w:start w:val="1"/>
      <w:numFmt w:val="decimal"/>
      <w:suff w:val="nothing"/>
      <w:lvlText w:val="（%1）"/>
      <w:lvlJc w:val="left"/>
    </w:lvl>
  </w:abstractNum>
  <w:abstractNum w:abstractNumId="5">
    <w:nsid w:val="E6E5E898"/>
    <w:multiLevelType w:val="singleLevel"/>
    <w:tmpl w:val="E6E5E898"/>
    <w:lvl w:ilvl="0" w:tentative="0">
      <w:start w:val="1"/>
      <w:numFmt w:val="decimal"/>
      <w:suff w:val="nothing"/>
      <w:lvlText w:val="（%1）"/>
      <w:lvlJc w:val="left"/>
    </w:lvl>
  </w:abstractNum>
  <w:abstractNum w:abstractNumId="6">
    <w:nsid w:val="03E62E77"/>
    <w:multiLevelType w:val="singleLevel"/>
    <w:tmpl w:val="03E62E77"/>
    <w:lvl w:ilvl="0" w:tentative="0">
      <w:start w:val="1"/>
      <w:numFmt w:val="decimal"/>
      <w:suff w:val="nothing"/>
      <w:lvlText w:val="（%1）"/>
      <w:lvlJc w:val="left"/>
    </w:lvl>
  </w:abstractNum>
  <w:abstractNum w:abstractNumId="7">
    <w:nsid w:val="08A91A5E"/>
    <w:multiLevelType w:val="singleLevel"/>
    <w:tmpl w:val="08A91A5E"/>
    <w:lvl w:ilvl="0" w:tentative="0">
      <w:start w:val="1"/>
      <w:numFmt w:val="decimal"/>
      <w:suff w:val="nothing"/>
      <w:lvlText w:val="（%1）"/>
      <w:lvlJc w:val="left"/>
    </w:lvl>
  </w:abstractNum>
  <w:abstractNum w:abstractNumId="8">
    <w:nsid w:val="0C5A8E80"/>
    <w:multiLevelType w:val="singleLevel"/>
    <w:tmpl w:val="0C5A8E80"/>
    <w:lvl w:ilvl="0" w:tentative="0">
      <w:start w:val="1"/>
      <w:numFmt w:val="decimal"/>
      <w:suff w:val="nothing"/>
      <w:lvlText w:val="（%1）"/>
      <w:lvlJc w:val="left"/>
    </w:lvl>
  </w:abstractNum>
  <w:abstractNum w:abstractNumId="9">
    <w:nsid w:val="101E3B62"/>
    <w:multiLevelType w:val="singleLevel"/>
    <w:tmpl w:val="101E3B62"/>
    <w:lvl w:ilvl="0" w:tentative="0">
      <w:start w:val="1"/>
      <w:numFmt w:val="decimal"/>
      <w:suff w:val="nothing"/>
      <w:lvlText w:val="（%1）"/>
      <w:lvlJc w:val="left"/>
    </w:lvl>
  </w:abstractNum>
  <w:abstractNum w:abstractNumId="10">
    <w:nsid w:val="32270B1A"/>
    <w:multiLevelType w:val="singleLevel"/>
    <w:tmpl w:val="32270B1A"/>
    <w:lvl w:ilvl="0" w:tentative="0">
      <w:start w:val="1"/>
      <w:numFmt w:val="decimal"/>
      <w:suff w:val="nothing"/>
      <w:lvlText w:val="（%1）"/>
      <w:lvlJc w:val="left"/>
    </w:lvl>
  </w:abstractNum>
  <w:abstractNum w:abstractNumId="11">
    <w:nsid w:val="3549E05B"/>
    <w:multiLevelType w:val="singleLevel"/>
    <w:tmpl w:val="3549E05B"/>
    <w:lvl w:ilvl="0" w:tentative="0">
      <w:start w:val="1"/>
      <w:numFmt w:val="decimal"/>
      <w:suff w:val="nothing"/>
      <w:lvlText w:val="（%1）"/>
      <w:lvlJc w:val="left"/>
    </w:lvl>
  </w:abstractNum>
  <w:abstractNum w:abstractNumId="12">
    <w:nsid w:val="4D877DDC"/>
    <w:multiLevelType w:val="singleLevel"/>
    <w:tmpl w:val="4D877DDC"/>
    <w:lvl w:ilvl="0" w:tentative="0">
      <w:start w:val="1"/>
      <w:numFmt w:val="decimal"/>
      <w:suff w:val="nothing"/>
      <w:lvlText w:val="（%1）"/>
      <w:lvlJc w:val="left"/>
    </w:lvl>
  </w:abstractNum>
  <w:abstractNum w:abstractNumId="13">
    <w:nsid w:val="51E0AC23"/>
    <w:multiLevelType w:val="singleLevel"/>
    <w:tmpl w:val="51E0AC23"/>
    <w:lvl w:ilvl="0" w:tentative="0">
      <w:start w:val="1"/>
      <w:numFmt w:val="decimal"/>
      <w:suff w:val="nothing"/>
      <w:lvlText w:val="（%1）"/>
      <w:lvlJc w:val="left"/>
    </w:lvl>
  </w:abstractNum>
  <w:abstractNum w:abstractNumId="14">
    <w:nsid w:val="60481A65"/>
    <w:multiLevelType w:val="singleLevel"/>
    <w:tmpl w:val="60481A65"/>
    <w:lvl w:ilvl="0" w:tentative="0">
      <w:start w:val="1"/>
      <w:numFmt w:val="decimal"/>
      <w:suff w:val="nothing"/>
      <w:lvlText w:val="（%1）"/>
      <w:lvlJc w:val="left"/>
    </w:lvl>
  </w:abstractNum>
  <w:abstractNum w:abstractNumId="15">
    <w:nsid w:val="6C31243F"/>
    <w:multiLevelType w:val="singleLevel"/>
    <w:tmpl w:val="6C31243F"/>
    <w:lvl w:ilvl="0" w:tentative="0">
      <w:start w:val="1"/>
      <w:numFmt w:val="decimal"/>
      <w:suff w:val="nothing"/>
      <w:lvlText w:val="（%1）"/>
      <w:lvlJc w:val="left"/>
    </w:lvl>
  </w:abstractNum>
  <w:abstractNum w:abstractNumId="16">
    <w:nsid w:val="7B18815C"/>
    <w:multiLevelType w:val="singleLevel"/>
    <w:tmpl w:val="7B18815C"/>
    <w:lvl w:ilvl="0" w:tentative="0">
      <w:start w:val="1"/>
      <w:numFmt w:val="decimal"/>
      <w:suff w:val="nothing"/>
      <w:lvlText w:val="（%1）"/>
      <w:lvlJc w:val="left"/>
    </w:lvl>
  </w:abstractNum>
  <w:abstractNum w:abstractNumId="17">
    <w:nsid w:val="7D823AB3"/>
    <w:multiLevelType w:val="singleLevel"/>
    <w:tmpl w:val="7D823AB3"/>
    <w:lvl w:ilvl="0" w:tentative="0">
      <w:start w:val="1"/>
      <w:numFmt w:val="decimal"/>
      <w:suff w:val="nothing"/>
      <w:lvlText w:val="（%1）"/>
      <w:lvlJc w:val="left"/>
    </w:lvl>
  </w:abstractNum>
  <w:num w:numId="1">
    <w:abstractNumId w:val="8"/>
  </w:num>
  <w:num w:numId="2">
    <w:abstractNumId w:val="12"/>
  </w:num>
  <w:num w:numId="3">
    <w:abstractNumId w:val="16"/>
  </w:num>
  <w:num w:numId="4">
    <w:abstractNumId w:val="5"/>
  </w:num>
  <w:num w:numId="5">
    <w:abstractNumId w:val="13"/>
  </w:num>
  <w:num w:numId="6">
    <w:abstractNumId w:val="10"/>
  </w:num>
  <w:num w:numId="7">
    <w:abstractNumId w:val="11"/>
  </w:num>
  <w:num w:numId="8">
    <w:abstractNumId w:val="15"/>
  </w:num>
  <w:num w:numId="9">
    <w:abstractNumId w:val="3"/>
  </w:num>
  <w:num w:numId="10">
    <w:abstractNumId w:val="6"/>
  </w:num>
  <w:num w:numId="11">
    <w:abstractNumId w:val="14"/>
  </w:num>
  <w:num w:numId="12">
    <w:abstractNumId w:val="4"/>
  </w:num>
  <w:num w:numId="13">
    <w:abstractNumId w:val="9"/>
  </w:num>
  <w:num w:numId="14">
    <w:abstractNumId w:val="0"/>
  </w:num>
  <w:num w:numId="15">
    <w:abstractNumId w:val="7"/>
  </w:num>
  <w:num w:numId="16">
    <w:abstractNumId w:val="1"/>
  </w:num>
  <w:num w:numId="17">
    <w:abstractNumId w:val="17"/>
  </w:num>
  <w:num w:numId="1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长风">
    <w15:presenceInfo w15:providerId="WPS Office" w15:userId="3704619092"/>
  </w15:person>
  <w15:person w15:author="陈陈陈过儿">
    <w15:presenceInfo w15:providerId="WPS Office" w15:userId="1412541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hideSpellingErrors/>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4N2U4YTNmZmU1OTRkY2VkMmFjNzlhNTVmZjg2ZmYifQ=="/>
  </w:docVars>
  <w:rsids>
    <w:rsidRoot w:val="18716ADB"/>
    <w:rsid w:val="000079C5"/>
    <w:rsid w:val="00223FE1"/>
    <w:rsid w:val="00507EF9"/>
    <w:rsid w:val="00900796"/>
    <w:rsid w:val="009435BC"/>
    <w:rsid w:val="00DA2E04"/>
    <w:rsid w:val="026D3223"/>
    <w:rsid w:val="18716ADB"/>
    <w:rsid w:val="3C8A7B14"/>
    <w:rsid w:val="3DCD0D8C"/>
    <w:rsid w:val="4FBE7492"/>
    <w:rsid w:val="692B14B9"/>
    <w:rsid w:val="6B83732A"/>
    <w:rsid w:val="7E3A7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Lines="100" w:afterLines="100"/>
      <w:jc w:val="center"/>
      <w:outlineLvl w:val="0"/>
    </w:pPr>
    <w:rPr>
      <w:rFonts w:eastAsia="仿宋"/>
      <w:b/>
      <w:bCs/>
      <w:kern w:val="44"/>
      <w:sz w:val="32"/>
      <w:szCs w:val="44"/>
    </w:rPr>
  </w:style>
  <w:style w:type="paragraph" w:styleId="4">
    <w:name w:val="heading 2"/>
    <w:basedOn w:val="1"/>
    <w:next w:val="1"/>
    <w:unhideWhenUsed/>
    <w:qFormat/>
    <w:uiPriority w:val="9"/>
    <w:pPr>
      <w:keepNext/>
      <w:keepLines/>
      <w:spacing w:beforeLines="100" w:afterLines="100"/>
      <w:jc w:val="center"/>
      <w:outlineLvl w:val="1"/>
    </w:pPr>
    <w:rPr>
      <w:rFonts w:eastAsia="仿宋" w:asciiTheme="majorHAnsi" w:hAnsiTheme="majorHAnsi" w:cstheme="majorBidi"/>
      <w:b/>
      <w:bCs/>
      <w:sz w:val="28"/>
      <w:szCs w:val="32"/>
    </w:rPr>
  </w:style>
  <w:style w:type="character" w:default="1" w:styleId="17">
    <w:name w:val="Default Paragraph Font"/>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unhideWhenUsed/>
    <w:qFormat/>
    <w:uiPriority w:val="0"/>
    <w:pPr>
      <w:ind w:left="425"/>
    </w:pPr>
  </w:style>
  <w:style w:type="paragraph" w:styleId="5">
    <w:name w:val="index 8"/>
    <w:basedOn w:val="1"/>
    <w:next w:val="1"/>
    <w:qFormat/>
    <w:uiPriority w:val="0"/>
    <w:pPr>
      <w:ind w:left="2940"/>
    </w:pPr>
  </w:style>
  <w:style w:type="paragraph" w:styleId="6">
    <w:name w:val="annotation text"/>
    <w:basedOn w:val="1"/>
    <w:qFormat/>
    <w:uiPriority w:val="0"/>
    <w:pPr>
      <w:jc w:val="left"/>
    </w:pPr>
  </w:style>
  <w:style w:type="paragraph" w:styleId="7">
    <w:name w:val="Body Text"/>
    <w:basedOn w:val="1"/>
    <w:next w:val="8"/>
    <w:qFormat/>
    <w:uiPriority w:val="0"/>
    <w:rPr>
      <w:color w:val="FF0000"/>
    </w:rPr>
  </w:style>
  <w:style w:type="paragraph" w:styleId="8">
    <w:name w:val="Plain Text"/>
    <w:basedOn w:val="1"/>
    <w:next w:val="5"/>
    <w:qFormat/>
    <w:uiPriority w:val="0"/>
    <w:rPr>
      <w:rFonts w:ascii="宋体" w:hAnsi="Courier New" w:cs="Courier New"/>
      <w:szCs w:val="21"/>
    </w:rPr>
  </w:style>
  <w:style w:type="paragraph" w:styleId="9">
    <w:name w:val="Balloon Text"/>
    <w:basedOn w:val="1"/>
    <w:link w:val="26"/>
    <w:uiPriority w:val="0"/>
    <w:rPr>
      <w:sz w:val="18"/>
      <w:szCs w:val="18"/>
    </w:rPr>
  </w:style>
  <w:style w:type="paragraph" w:styleId="10">
    <w:name w:val="footer"/>
    <w:basedOn w:val="1"/>
    <w:unhideWhenUsed/>
    <w:qFormat/>
    <w:uiPriority w:val="99"/>
    <w:pPr>
      <w:tabs>
        <w:tab w:val="center" w:pos="4153"/>
        <w:tab w:val="right" w:pos="8306"/>
      </w:tabs>
      <w:snapToGrid w:val="0"/>
      <w:jc w:val="left"/>
    </w:pPr>
    <w:rPr>
      <w:sz w:val="18"/>
      <w:szCs w:val="18"/>
    </w:rPr>
  </w:style>
  <w:style w:type="paragraph" w:styleId="11">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style>
  <w:style w:type="paragraph" w:styleId="13">
    <w:name w:val="toc 2"/>
    <w:basedOn w:val="1"/>
    <w:next w:val="1"/>
    <w:unhideWhenUsed/>
    <w:qFormat/>
    <w:uiPriority w:val="39"/>
    <w:pPr>
      <w:ind w:left="420" w:leftChars="200"/>
    </w:pPr>
  </w:style>
  <w:style w:type="paragraph" w:styleId="1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6">
    <w:name w:val="Table Grid"/>
    <w:basedOn w:val="1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8">
    <w:name w:val="Strong"/>
    <w:basedOn w:val="17"/>
    <w:qFormat/>
    <w:uiPriority w:val="22"/>
    <w:rPr>
      <w:b/>
      <w:bCs/>
    </w:rPr>
  </w:style>
  <w:style w:type="character" w:styleId="19">
    <w:name w:val="Hyperlink"/>
    <w:basedOn w:val="17"/>
    <w:unhideWhenUsed/>
    <w:qFormat/>
    <w:uiPriority w:val="99"/>
    <w:rPr>
      <w:color w:val="0563C1" w:themeColor="hyperlink"/>
      <w:u w:val="single"/>
      <w14:textFill>
        <w14:solidFill>
          <w14:schemeClr w14:val="hlink"/>
        </w14:solidFill>
      </w14:textFill>
    </w:rPr>
  </w:style>
  <w:style w:type="character" w:styleId="20">
    <w:name w:val="annotation reference"/>
    <w:basedOn w:val="17"/>
    <w:uiPriority w:val="0"/>
    <w:rPr>
      <w:sz w:val="21"/>
      <w:szCs w:val="21"/>
    </w:rPr>
  </w:style>
  <w:style w:type="paragraph" w:customStyle="1" w:styleId="21">
    <w:name w:val="TOC 标题1"/>
    <w:basedOn w:val="3"/>
    <w:next w:val="1"/>
    <w:semiHidden/>
    <w:unhideWhenUsed/>
    <w:qFormat/>
    <w:uiPriority w:val="39"/>
    <w:pPr>
      <w:widowControl/>
      <w:spacing w:before="480" w:line="276" w:lineRule="auto"/>
      <w:jc w:val="left"/>
      <w:outlineLvl w:val="9"/>
    </w:pPr>
    <w:rPr>
      <w:rFonts w:asciiTheme="majorHAnsi" w:hAnsiTheme="majorHAnsi" w:eastAsiaTheme="majorEastAsia" w:cstheme="majorBidi"/>
      <w:color w:val="2E75B6" w:themeColor="accent1" w:themeShade="BF"/>
      <w:kern w:val="0"/>
      <w:sz w:val="28"/>
      <w:szCs w:val="28"/>
    </w:rPr>
  </w:style>
  <w:style w:type="paragraph" w:customStyle="1" w:styleId="22">
    <w:name w:val="null3"/>
    <w:hidden/>
    <w:qFormat/>
    <w:uiPriority w:val="0"/>
    <w:rPr>
      <w:rFonts w:hint="eastAsia" w:asciiTheme="minorHAnsi" w:hAnsiTheme="minorHAnsi" w:eastAsiaTheme="minorEastAsia" w:cstheme="minorBidi"/>
      <w:lang w:val="en-US" w:eastAsia="zh-CN" w:bidi="ar-SA"/>
    </w:rPr>
  </w:style>
  <w:style w:type="paragraph" w:customStyle="1" w:styleId="23">
    <w:name w:val="yhw3"/>
    <w:basedOn w:val="1"/>
    <w:qFormat/>
    <w:uiPriority w:val="0"/>
    <w:pPr>
      <w:ind w:firstLine="640" w:firstLineChars="200"/>
    </w:pPr>
    <w:rPr>
      <w:rFonts w:cs="宋体"/>
    </w:rPr>
  </w:style>
  <w:style w:type="character" w:customStyle="1" w:styleId="24">
    <w:name w:val="customize_agent"/>
    <w:basedOn w:val="17"/>
    <w:qFormat/>
    <w:uiPriority w:val="0"/>
  </w:style>
  <w:style w:type="paragraph" w:customStyle="1" w:styleId="25">
    <w:name w:val="Default"/>
    <w:qFormat/>
    <w:uiPriority w:val="99"/>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26">
    <w:name w:val="批注框文本 Char"/>
    <w:basedOn w:val="17"/>
    <w:link w:val="9"/>
    <w:uiPriority w:val="0"/>
    <w:rPr>
      <w:kern w:val="2"/>
      <w:sz w:val="18"/>
      <w:szCs w:val="18"/>
    </w:rPr>
  </w:style>
  <w:style w:type="paragraph" w:styleId="27">
    <w:name w:val="List Paragraph"/>
    <w:basedOn w:val="1"/>
    <w:qFormat/>
    <w:uiPriority w:val="34"/>
    <w:pPr>
      <w:tabs>
        <w:tab w:val="left" w:pos="360"/>
      </w:tabs>
      <w:ind w:firstLine="420" w:firstLineChars="200"/>
    </w:pPr>
    <w:rPr>
      <w:rFonts w:ascii="Calibri" w:hAnsi="Calibri"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115</Pages>
  <Words>61163</Words>
  <Characters>65641</Characters>
  <Lines>492</Lines>
  <Paragraphs>138</Paragraphs>
  <TotalTime>2</TotalTime>
  <ScaleCrop>false</ScaleCrop>
  <LinksUpToDate>false</LinksUpToDate>
  <CharactersWithSpaces>68032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2023-05-24T01:48:00Z</dcterms:created>
  <dc:creator>WPS_1005958414</dc:creator>
  <cp:lastModifiedBy>陈陈陈过儿</cp:lastModifiedBy>
  <dcterms:modified xsi:type="dcterms:W3CDTF">2023-06-07T03:08:52Z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7E1EAFA794D849B39A9011C1D736996A_13</vt:lpwstr>
  </property>
</Properties>
</file>